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F85" w:rsidRDefault="00D74F85" w:rsidP="00D74F85">
      <w:r w:rsidRPr="00D74F85">
        <w:rPr>
          <w:b/>
          <w:bCs/>
        </w:rPr>
        <w:t>Ancien château</w:t>
      </w:r>
      <w:r w:rsidRPr="00D74F85">
        <w:t>[</w:t>
      </w:r>
      <w:hyperlink r:id="rId5" w:tooltip="Modifier la section : Ancien château" w:history="1">
        <w:r w:rsidRPr="00D74F85">
          <w:rPr>
            <w:rStyle w:val="Lienhypertexte"/>
          </w:rPr>
          <w:t>modifier</w:t>
        </w:r>
      </w:hyperlink>
      <w:r w:rsidRPr="00D74F85">
        <w:t> | </w:t>
      </w:r>
      <w:hyperlink r:id="rId6" w:tooltip="Modifier la section : Ancien château" w:history="1">
        <w:r w:rsidRPr="00D74F85">
          <w:rPr>
            <w:rStyle w:val="Lienhypertexte"/>
          </w:rPr>
          <w:t>modifier le code</w:t>
        </w:r>
      </w:hyperlink>
      <w:r w:rsidRPr="00D74F85">
        <w:t>]</w:t>
      </w:r>
    </w:p>
    <w:p w:rsidR="00D74F85" w:rsidRPr="00D74F85" w:rsidRDefault="00D74F85" w:rsidP="00D74F85">
      <w:pPr>
        <w:pStyle w:val="Paragraphedeliste"/>
        <w:numPr>
          <w:ilvl w:val="0"/>
          <w:numId w:val="1"/>
        </w:numPr>
        <w:rPr>
          <w:b/>
          <w:bCs/>
        </w:rPr>
      </w:pPr>
      <w:r>
        <w:rPr>
          <w:b/>
          <w:bCs/>
        </w:rPr>
        <w:t xml:space="preserve">Il s’agit de l’ancien château des Comtes d’Armagnac </w:t>
      </w:r>
    </w:p>
    <w:p w:rsidR="00D74F85" w:rsidRPr="00D74F85" w:rsidRDefault="00D74F85" w:rsidP="00D74F85">
      <w:r w:rsidRPr="00D74F85">
        <w:t>Les vestiges de l’ancien château, vus de l’ouest, permettent d’imaginer sa puissance. De hautes murailles s’élèvent sur une falaise calcaire, en haut de la colline dominant de près de cent mètres le niveau de la plaine du Gers à ses pieds. Les chroniqueurs du temps le donnaient comme inattaquable par assaut ou par la mine. Sur toute la longueur sud de la cité, les remparts se poursuivaient sur la base calcaire, avant qu’on n’établisse la route en abattant une partie des remparts devant l’ancien château. À l’ouest et au nord-ouest les principaux corps de logis, adossés au rempart, subsistent, ayant perdu leurs couronnements et leurs tours, si ce n’est la base d’une petite tour polygonale dans la cour intérieure entre l’ancienne construction et le bâtiment de l’hôpital moderne. L’angle nord-ouest montre un bastion carré qui vient d’être restauré (2015) et rendu accessible à la visite depuis le haut et depuis les allées Montmorency. Un petit cimetière des religieuses de Nevers, qui s’occupaient des malades de l’hôpital, jouxte le bastion. Ce belvédère offre une vue étendue vers l’Ouest et le Nord.</w:t>
      </w:r>
    </w:p>
    <w:p w:rsidR="00D74F85" w:rsidRPr="00D74F85" w:rsidRDefault="00D74F85" w:rsidP="00D74F85">
      <w:r w:rsidRPr="00D74F85">
        <w:t>On pénétrait dans la ville et dans le château par une porte côté nord, protégée par une « </w:t>
      </w:r>
      <w:hyperlink r:id="rId7" w:tooltip="Fausse-braie" w:history="1">
        <w:r w:rsidRPr="00D74F85">
          <w:rPr>
            <w:rStyle w:val="Lienhypertexte"/>
          </w:rPr>
          <w:t>fausse braye</w:t>
        </w:r>
      </w:hyperlink>
      <w:r w:rsidRPr="00D74F85">
        <w:t> » qui, du moins dans les derniers temps de l’occupation du château, pendant les guerres de religion, constituait l’unique passage entre le château et la ville. Un rempart avec une grande demi-lune, précédé d’un fossé, isolait le château de la ville, approximativement au niveau du virage de la route actuelle.</w:t>
      </w:r>
    </w:p>
    <w:p w:rsidR="00D74F85" w:rsidRPr="00D74F85" w:rsidRDefault="00D74F85" w:rsidP="00D74F85">
      <w:pPr>
        <w:rPr>
          <w:b/>
          <w:bCs/>
        </w:rPr>
      </w:pPr>
      <w:r w:rsidRPr="00D74F85">
        <w:rPr>
          <w:b/>
          <w:bCs/>
        </w:rPr>
        <w:t>Hôpital</w:t>
      </w:r>
      <w:r w:rsidRPr="00D74F85">
        <w:t>[</w:t>
      </w:r>
      <w:hyperlink r:id="rId8" w:tooltip="Modifier la section : Hôpital" w:history="1">
        <w:r w:rsidRPr="00D74F85">
          <w:rPr>
            <w:rStyle w:val="Lienhypertexte"/>
          </w:rPr>
          <w:t>modifier</w:t>
        </w:r>
      </w:hyperlink>
      <w:r w:rsidRPr="00D74F85">
        <w:t> | </w:t>
      </w:r>
      <w:hyperlink r:id="rId9" w:tooltip="Modifier la section : Hôpital" w:history="1">
        <w:r w:rsidRPr="00D74F85">
          <w:rPr>
            <w:rStyle w:val="Lienhypertexte"/>
          </w:rPr>
          <w:t>modifier le code</w:t>
        </w:r>
      </w:hyperlink>
      <w:r w:rsidRPr="00D74F85">
        <w:t>]</w:t>
      </w:r>
    </w:p>
    <w:p w:rsidR="00D74F85" w:rsidRPr="00D74F85" w:rsidRDefault="00D74F85" w:rsidP="00D74F85">
      <w:r w:rsidRPr="00D74F85">
        <w:t xml:space="preserve">L’hôpital se présente au débouché de la rue Nationale, qui fait un grand virage à gauche pour sortir de la ville en traversant, puis longeant les anciens remparts sud. C’est un édifice classique en forme de U, le bâtiment central et ses deux ailes encadrant une cour avec parterres, bassin et puits, fermée sur le quatrième côté par un portail et une grille. Tout le long des bâtiments s’ouvrent des arcades en plein cintre au rez-de-chaussée, constituant une galerie couverte, de grandes fenêtres à l’étage. Au centre, un avant-corps offre trois arcades et trois </w:t>
      </w:r>
      <w:proofErr w:type="spellStart"/>
      <w:r w:rsidRPr="00D74F85">
        <w:t>fenêtes</w:t>
      </w:r>
      <w:proofErr w:type="spellEnd"/>
      <w:r w:rsidRPr="00D74F85">
        <w:t xml:space="preserve"> en plein cintre, et est surmonté d’un fronton triangulaire portant une horloge. Une arcade avec une cloche, surmontée d’une croix en ferronnerie, coiffe le tout. Un grand escalier mène à l’étage, comme deux petits escaliers en bois à l’extrémité de chaque aile. De l’angle sud-ouest de la galerie, on accède à la chapelle, dont l’abside semi-circulaire est le seul élément qui apparaît du côté des remparts auxquels elle est accolée. Au sous-sol, une grande galerie voûtée répond à celle du rez-de-chaussée, elle abritait les ateliers où travaillaient les nécessiteux, avant d’être affectée aux locaux techniques et de service. L’édifice répond donc aux critères d’une architecture monumentale classique, et à un souci de fonctionnalité propre au siècle des Lumières.</w:t>
      </w:r>
    </w:p>
    <w:p w:rsidR="00D74F85" w:rsidRPr="00D74F85" w:rsidRDefault="00D74F85" w:rsidP="00D74F85">
      <w:pPr>
        <w:rPr>
          <w:b/>
          <w:bCs/>
        </w:rPr>
      </w:pPr>
      <w:r w:rsidRPr="00D74F85">
        <w:rPr>
          <w:b/>
          <w:bCs/>
        </w:rPr>
        <w:t>Nouvelle affectation</w:t>
      </w:r>
      <w:r w:rsidRPr="00D74F85">
        <w:t>[</w:t>
      </w:r>
      <w:hyperlink r:id="rId10" w:tooltip="Modifier la section : Nouvelle affectation" w:history="1">
        <w:r w:rsidRPr="00D74F85">
          <w:rPr>
            <w:rStyle w:val="Lienhypertexte"/>
          </w:rPr>
          <w:t>modifier</w:t>
        </w:r>
      </w:hyperlink>
      <w:r w:rsidRPr="00D74F85">
        <w:t> | </w:t>
      </w:r>
      <w:hyperlink r:id="rId11" w:tooltip="Modifier la section : Nouvelle affectation" w:history="1">
        <w:r w:rsidRPr="00D74F85">
          <w:rPr>
            <w:rStyle w:val="Lienhypertexte"/>
          </w:rPr>
          <w:t>modifier le code</w:t>
        </w:r>
      </w:hyperlink>
      <w:r w:rsidRPr="00D74F85">
        <w:t>]</w:t>
      </w:r>
    </w:p>
    <w:p w:rsidR="00D74F85" w:rsidRDefault="00D74F85" w:rsidP="00D74F85">
      <w:r w:rsidRPr="00D74F85">
        <w:t>En 2014, les services hospitaliers ayant été localisés ailleurs, la municipalité de Lectoure a décidé de mettre en vente le bâtiment</w:t>
      </w:r>
      <w:hyperlink r:id="rId12" w:anchor="cite_note-4" w:history="1">
        <w:r w:rsidRPr="00D74F85">
          <w:rPr>
            <w:rStyle w:val="Lienhypertexte"/>
            <w:vertAlign w:val="superscript"/>
          </w:rPr>
          <w:t>4</w:t>
        </w:r>
      </w:hyperlink>
      <w:r w:rsidRPr="00D74F85">
        <w:t>. Il sert actuellement de lieu d’exposition pour des antiquaires et brocanteurs.</w:t>
      </w:r>
    </w:p>
    <w:p w:rsidR="00D74F85" w:rsidRDefault="00D74F85" w:rsidP="00D74F85"/>
    <w:p w:rsidR="00D74F85" w:rsidRDefault="00D74F85" w:rsidP="00D74F85"/>
    <w:p w:rsidR="00D74F85" w:rsidRDefault="00D74F85" w:rsidP="00D74F85"/>
    <w:p w:rsidR="00D74F85" w:rsidRDefault="00D74F85" w:rsidP="00D74F85"/>
    <w:p w:rsidR="00D74F85" w:rsidRPr="00D74F85" w:rsidRDefault="00D74F85" w:rsidP="00D74F85">
      <w:pPr>
        <w:rPr>
          <w:sz w:val="32"/>
          <w:szCs w:val="32"/>
        </w:rPr>
      </w:pPr>
      <w:proofErr w:type="spellStart"/>
      <w:r w:rsidRPr="00D74F85">
        <w:rPr>
          <w:sz w:val="32"/>
          <w:szCs w:val="32"/>
        </w:rPr>
        <w:lastRenderedPageBreak/>
        <w:t>Auf</w:t>
      </w:r>
      <w:proofErr w:type="spellEnd"/>
      <w:r w:rsidRPr="00D74F85">
        <w:rPr>
          <w:sz w:val="32"/>
          <w:szCs w:val="32"/>
        </w:rPr>
        <w:t xml:space="preserve"> Deutsch !</w:t>
      </w:r>
    </w:p>
    <w:p w:rsidR="00D74F85" w:rsidRPr="00D74F85" w:rsidRDefault="00D74F85" w:rsidP="00D74F85">
      <w:pPr>
        <w:rPr>
          <w:sz w:val="32"/>
          <w:szCs w:val="32"/>
        </w:rPr>
      </w:pPr>
      <w:proofErr w:type="spellStart"/>
      <w:r w:rsidRPr="00D74F85">
        <w:rPr>
          <w:sz w:val="32"/>
          <w:szCs w:val="32"/>
        </w:rPr>
        <w:t>Was</w:t>
      </w:r>
      <w:proofErr w:type="spellEnd"/>
      <w:r w:rsidRPr="00D74F85">
        <w:rPr>
          <w:sz w:val="32"/>
          <w:szCs w:val="32"/>
        </w:rPr>
        <w:t xml:space="preserve"> </w:t>
      </w:r>
      <w:proofErr w:type="spellStart"/>
      <w:r w:rsidRPr="00D74F85">
        <w:rPr>
          <w:sz w:val="32"/>
          <w:szCs w:val="32"/>
        </w:rPr>
        <w:t>ist</w:t>
      </w:r>
      <w:proofErr w:type="spellEnd"/>
      <w:r w:rsidRPr="00D74F85">
        <w:rPr>
          <w:sz w:val="32"/>
          <w:szCs w:val="32"/>
        </w:rPr>
        <w:t xml:space="preserve"> </w:t>
      </w:r>
      <w:proofErr w:type="spellStart"/>
      <w:r w:rsidRPr="00D74F85">
        <w:rPr>
          <w:sz w:val="32"/>
          <w:szCs w:val="32"/>
        </w:rPr>
        <w:t>das</w:t>
      </w:r>
      <w:proofErr w:type="spellEnd"/>
      <w:r w:rsidRPr="00D74F85">
        <w:rPr>
          <w:sz w:val="32"/>
          <w:szCs w:val="32"/>
        </w:rPr>
        <w:t xml:space="preserve"> </w:t>
      </w:r>
      <w:proofErr w:type="spellStart"/>
      <w:r w:rsidRPr="00D74F85">
        <w:rPr>
          <w:sz w:val="32"/>
          <w:szCs w:val="32"/>
        </w:rPr>
        <w:t>für</w:t>
      </w:r>
      <w:proofErr w:type="spellEnd"/>
      <w:r w:rsidRPr="00D74F85">
        <w:rPr>
          <w:sz w:val="32"/>
          <w:szCs w:val="32"/>
        </w:rPr>
        <w:t xml:space="preserve"> </w:t>
      </w:r>
      <w:proofErr w:type="spellStart"/>
      <w:r w:rsidRPr="00D74F85">
        <w:rPr>
          <w:sz w:val="32"/>
          <w:szCs w:val="32"/>
        </w:rPr>
        <w:t>ein</w:t>
      </w:r>
      <w:proofErr w:type="spellEnd"/>
      <w:r w:rsidRPr="00D74F85">
        <w:rPr>
          <w:sz w:val="32"/>
          <w:szCs w:val="32"/>
        </w:rPr>
        <w:t xml:space="preserve"> </w:t>
      </w:r>
      <w:proofErr w:type="spellStart"/>
      <w:r w:rsidRPr="00D74F85">
        <w:rPr>
          <w:sz w:val="32"/>
          <w:szCs w:val="32"/>
        </w:rPr>
        <w:t>Gebäude</w:t>
      </w:r>
      <w:proofErr w:type="spellEnd"/>
      <w:r w:rsidRPr="00D74F85">
        <w:rPr>
          <w:sz w:val="32"/>
          <w:szCs w:val="32"/>
        </w:rPr>
        <w:t xml:space="preserve"> ? </w:t>
      </w:r>
    </w:p>
    <w:p w:rsidR="00D74F85" w:rsidRPr="00D74F85" w:rsidRDefault="00D74F85" w:rsidP="00D74F85">
      <w:pPr>
        <w:rPr>
          <w:sz w:val="32"/>
          <w:szCs w:val="32"/>
        </w:rPr>
      </w:pPr>
      <w:proofErr w:type="spellStart"/>
      <w:r w:rsidRPr="00D74F85">
        <w:rPr>
          <w:sz w:val="32"/>
          <w:szCs w:val="32"/>
        </w:rPr>
        <w:t>Erst</w:t>
      </w:r>
      <w:proofErr w:type="spellEnd"/>
      <w:r w:rsidRPr="00D74F85">
        <w:rPr>
          <w:sz w:val="32"/>
          <w:szCs w:val="32"/>
        </w:rPr>
        <w:t xml:space="preserve"> </w:t>
      </w:r>
      <w:proofErr w:type="spellStart"/>
      <w:r w:rsidRPr="00D74F85">
        <w:rPr>
          <w:sz w:val="32"/>
          <w:szCs w:val="32"/>
        </w:rPr>
        <w:t>war</w:t>
      </w:r>
      <w:proofErr w:type="spellEnd"/>
      <w:r w:rsidRPr="00D74F85">
        <w:rPr>
          <w:sz w:val="32"/>
          <w:szCs w:val="32"/>
        </w:rPr>
        <w:t xml:space="preserve"> es ____________________________________________________.</w:t>
      </w:r>
    </w:p>
    <w:p w:rsidR="00D74F85" w:rsidRPr="00D74F85" w:rsidRDefault="00D74F85" w:rsidP="00D74F85">
      <w:pPr>
        <w:rPr>
          <w:sz w:val="32"/>
          <w:szCs w:val="32"/>
        </w:rPr>
      </w:pPr>
      <w:proofErr w:type="spellStart"/>
      <w:r w:rsidRPr="00D74F85">
        <w:rPr>
          <w:sz w:val="32"/>
          <w:szCs w:val="32"/>
        </w:rPr>
        <w:t>Dann</w:t>
      </w:r>
      <w:proofErr w:type="spellEnd"/>
      <w:r w:rsidRPr="00D74F85">
        <w:rPr>
          <w:sz w:val="32"/>
          <w:szCs w:val="32"/>
        </w:rPr>
        <w:t xml:space="preserve"> </w:t>
      </w:r>
      <w:proofErr w:type="spellStart"/>
      <w:r w:rsidRPr="00D74F85">
        <w:rPr>
          <w:sz w:val="32"/>
          <w:szCs w:val="32"/>
        </w:rPr>
        <w:t>wurde</w:t>
      </w:r>
      <w:proofErr w:type="spellEnd"/>
      <w:r w:rsidRPr="00D74F85">
        <w:rPr>
          <w:sz w:val="32"/>
          <w:szCs w:val="32"/>
        </w:rPr>
        <w:t xml:space="preserve"> es______________________________________________ .</w:t>
      </w:r>
    </w:p>
    <w:p w:rsidR="00D74F85" w:rsidRPr="00D74F85" w:rsidRDefault="00D74F85" w:rsidP="00D74F85">
      <w:pPr>
        <w:rPr>
          <w:sz w:val="32"/>
          <w:szCs w:val="32"/>
        </w:rPr>
      </w:pPr>
      <w:proofErr w:type="spellStart"/>
      <w:r w:rsidRPr="00D74F85">
        <w:rPr>
          <w:sz w:val="32"/>
          <w:szCs w:val="32"/>
        </w:rPr>
        <w:t>Heute</w:t>
      </w:r>
      <w:proofErr w:type="spellEnd"/>
      <w:r w:rsidRPr="00D74F85">
        <w:rPr>
          <w:sz w:val="32"/>
          <w:szCs w:val="32"/>
        </w:rPr>
        <w:t xml:space="preserve"> </w:t>
      </w:r>
      <w:proofErr w:type="spellStart"/>
      <w:r w:rsidRPr="00D74F85">
        <w:rPr>
          <w:sz w:val="32"/>
          <w:szCs w:val="32"/>
        </w:rPr>
        <w:t>ist</w:t>
      </w:r>
      <w:proofErr w:type="spellEnd"/>
      <w:r w:rsidRPr="00D74F85">
        <w:rPr>
          <w:sz w:val="32"/>
          <w:szCs w:val="32"/>
        </w:rPr>
        <w:t xml:space="preserve"> es ________________________________________________________</w:t>
      </w:r>
      <w:bookmarkStart w:id="0" w:name="_GoBack"/>
      <w:bookmarkEnd w:id="0"/>
    </w:p>
    <w:p w:rsidR="00D74F85" w:rsidRPr="00D74F85" w:rsidRDefault="00D74F85" w:rsidP="00D74F85">
      <w:pPr>
        <w:rPr>
          <w:sz w:val="32"/>
          <w:szCs w:val="32"/>
        </w:rPr>
      </w:pPr>
      <w:proofErr w:type="spellStart"/>
      <w:r w:rsidRPr="00D74F85">
        <w:rPr>
          <w:sz w:val="32"/>
          <w:szCs w:val="32"/>
        </w:rPr>
        <w:t>Wo</w:t>
      </w:r>
      <w:proofErr w:type="spellEnd"/>
      <w:r w:rsidRPr="00D74F85">
        <w:rPr>
          <w:sz w:val="32"/>
          <w:szCs w:val="32"/>
        </w:rPr>
        <w:t xml:space="preserve"> </w:t>
      </w:r>
      <w:proofErr w:type="spellStart"/>
      <w:r w:rsidRPr="00D74F85">
        <w:rPr>
          <w:sz w:val="32"/>
          <w:szCs w:val="32"/>
        </w:rPr>
        <w:t>befindet</w:t>
      </w:r>
      <w:proofErr w:type="spellEnd"/>
      <w:r w:rsidRPr="00D74F85">
        <w:rPr>
          <w:sz w:val="32"/>
          <w:szCs w:val="32"/>
        </w:rPr>
        <w:t xml:space="preserve"> </w:t>
      </w:r>
      <w:proofErr w:type="spellStart"/>
      <w:r w:rsidRPr="00D74F85">
        <w:rPr>
          <w:sz w:val="32"/>
          <w:szCs w:val="32"/>
        </w:rPr>
        <w:t>sich</w:t>
      </w:r>
      <w:proofErr w:type="spellEnd"/>
      <w:r w:rsidRPr="00D74F85">
        <w:rPr>
          <w:sz w:val="32"/>
          <w:szCs w:val="32"/>
        </w:rPr>
        <w:t xml:space="preserve"> </w:t>
      </w:r>
      <w:proofErr w:type="spellStart"/>
      <w:r w:rsidRPr="00D74F85">
        <w:rPr>
          <w:sz w:val="32"/>
          <w:szCs w:val="32"/>
        </w:rPr>
        <w:t>dieses</w:t>
      </w:r>
      <w:proofErr w:type="spellEnd"/>
      <w:r w:rsidRPr="00D74F85">
        <w:rPr>
          <w:sz w:val="32"/>
          <w:szCs w:val="32"/>
        </w:rPr>
        <w:t xml:space="preserve"> </w:t>
      </w:r>
      <w:proofErr w:type="spellStart"/>
      <w:r w:rsidRPr="00D74F85">
        <w:rPr>
          <w:sz w:val="32"/>
          <w:szCs w:val="32"/>
        </w:rPr>
        <w:t>Gebäude</w:t>
      </w:r>
      <w:proofErr w:type="spellEnd"/>
      <w:r w:rsidRPr="00D74F85">
        <w:rPr>
          <w:sz w:val="32"/>
          <w:szCs w:val="32"/>
        </w:rPr>
        <w:t xml:space="preserve"> ? </w:t>
      </w:r>
    </w:p>
    <w:p w:rsidR="00D74F85" w:rsidRPr="00D74F85" w:rsidRDefault="00D74F85" w:rsidP="00D74F85">
      <w:pPr>
        <w:rPr>
          <w:sz w:val="32"/>
          <w:szCs w:val="32"/>
        </w:rPr>
      </w:pPr>
      <w:r w:rsidRPr="00D74F85">
        <w:rPr>
          <w:sz w:val="32"/>
          <w:szCs w:val="32"/>
        </w:rPr>
        <w:t xml:space="preserve">Es </w:t>
      </w:r>
      <w:proofErr w:type="spellStart"/>
      <w:r w:rsidRPr="00D74F85">
        <w:rPr>
          <w:sz w:val="32"/>
          <w:szCs w:val="32"/>
        </w:rPr>
        <w:t>liegt</w:t>
      </w:r>
      <w:proofErr w:type="spellEnd"/>
      <w:r w:rsidRPr="00D74F85">
        <w:rPr>
          <w:sz w:val="32"/>
          <w:szCs w:val="32"/>
        </w:rPr>
        <w:t xml:space="preserve"> _______________________________</w:t>
      </w:r>
      <w:r>
        <w:rPr>
          <w:sz w:val="32"/>
          <w:szCs w:val="32"/>
        </w:rPr>
        <w:t>________________________</w:t>
      </w:r>
    </w:p>
    <w:p w:rsidR="00D74F85" w:rsidRPr="00D74F85" w:rsidRDefault="00D74F85" w:rsidP="00D74F85">
      <w:pPr>
        <w:pBdr>
          <w:top w:val="single" w:sz="12" w:space="1" w:color="auto"/>
          <w:bottom w:val="single" w:sz="12" w:space="1" w:color="auto"/>
        </w:pBdr>
        <w:rPr>
          <w:sz w:val="32"/>
          <w:szCs w:val="32"/>
        </w:rPr>
      </w:pPr>
    </w:p>
    <w:p w:rsidR="00D74F85" w:rsidRPr="00D74F85" w:rsidRDefault="00D74F85" w:rsidP="00D74F85">
      <w:pPr>
        <w:rPr>
          <w:sz w:val="32"/>
          <w:szCs w:val="32"/>
        </w:rPr>
      </w:pPr>
      <w:proofErr w:type="spellStart"/>
      <w:r w:rsidRPr="00D74F85">
        <w:rPr>
          <w:sz w:val="32"/>
          <w:szCs w:val="32"/>
        </w:rPr>
        <w:t>Wann</w:t>
      </w:r>
      <w:proofErr w:type="spellEnd"/>
      <w:r w:rsidRPr="00D74F85">
        <w:rPr>
          <w:sz w:val="32"/>
          <w:szCs w:val="32"/>
        </w:rPr>
        <w:t xml:space="preserve"> </w:t>
      </w:r>
      <w:proofErr w:type="spellStart"/>
      <w:r w:rsidRPr="00D74F85">
        <w:rPr>
          <w:sz w:val="32"/>
          <w:szCs w:val="32"/>
        </w:rPr>
        <w:t>ist</w:t>
      </w:r>
      <w:proofErr w:type="spellEnd"/>
      <w:r w:rsidRPr="00D74F85">
        <w:rPr>
          <w:sz w:val="32"/>
          <w:szCs w:val="32"/>
        </w:rPr>
        <w:t xml:space="preserve"> </w:t>
      </w:r>
      <w:proofErr w:type="spellStart"/>
      <w:r w:rsidRPr="00D74F85">
        <w:rPr>
          <w:sz w:val="32"/>
          <w:szCs w:val="32"/>
        </w:rPr>
        <w:t>dieses</w:t>
      </w:r>
      <w:proofErr w:type="spellEnd"/>
      <w:r w:rsidRPr="00D74F85">
        <w:rPr>
          <w:sz w:val="32"/>
          <w:szCs w:val="32"/>
        </w:rPr>
        <w:t xml:space="preserve"> « Village de brocanteurs » offen ? </w:t>
      </w:r>
    </w:p>
    <w:p w:rsidR="00D74F85" w:rsidRPr="00D74F85" w:rsidRDefault="00D74F85" w:rsidP="00D74F85">
      <w:pPr>
        <w:pBdr>
          <w:bottom w:val="single" w:sz="12" w:space="1" w:color="auto"/>
        </w:pBdr>
        <w:rPr>
          <w:sz w:val="32"/>
          <w:szCs w:val="32"/>
        </w:rPr>
      </w:pPr>
    </w:p>
    <w:p w:rsidR="00D74F85" w:rsidRPr="00D74F85" w:rsidRDefault="00D74F85" w:rsidP="00D74F85">
      <w:pPr>
        <w:rPr>
          <w:sz w:val="32"/>
          <w:szCs w:val="32"/>
        </w:rPr>
      </w:pPr>
    </w:p>
    <w:p w:rsidR="00D74F85" w:rsidRPr="00D74F85" w:rsidRDefault="00D74F85" w:rsidP="00D74F85">
      <w:pPr>
        <w:rPr>
          <w:sz w:val="32"/>
          <w:szCs w:val="32"/>
        </w:rPr>
      </w:pPr>
    </w:p>
    <w:p w:rsidR="00560516" w:rsidRPr="00D74F85" w:rsidRDefault="00560516">
      <w:pPr>
        <w:rPr>
          <w:sz w:val="32"/>
          <w:szCs w:val="32"/>
        </w:rPr>
      </w:pPr>
    </w:p>
    <w:sectPr w:rsidR="00560516" w:rsidRPr="00D74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F4858"/>
    <w:multiLevelType w:val="hybridMultilevel"/>
    <w:tmpl w:val="F5489652"/>
    <w:lvl w:ilvl="0" w:tplc="4F3AB742">
      <w:numFmt w:val="bullet"/>
      <w:lvlText w:val=""/>
      <w:lvlJc w:val="left"/>
      <w:pPr>
        <w:ind w:left="720" w:hanging="360"/>
      </w:pPr>
      <w:rPr>
        <w:rFonts w:ascii="Wingdings" w:eastAsiaTheme="minorHAnsi" w:hAnsi="Wingding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F85"/>
    <w:rsid w:val="00560516"/>
    <w:rsid w:val="005A6FB4"/>
    <w:rsid w:val="00B73B8F"/>
    <w:rsid w:val="00D74F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EC5B"/>
  <w15:chartTrackingRefBased/>
  <w15:docId w15:val="{082A5729-A2E3-4576-BA95-9738D2E8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74F85"/>
    <w:rPr>
      <w:color w:val="0563C1" w:themeColor="hyperlink"/>
      <w:u w:val="single"/>
    </w:rPr>
  </w:style>
  <w:style w:type="character" w:styleId="Mention">
    <w:name w:val="Mention"/>
    <w:basedOn w:val="Policepardfaut"/>
    <w:uiPriority w:val="99"/>
    <w:semiHidden/>
    <w:unhideWhenUsed/>
    <w:rsid w:val="00D74F85"/>
    <w:rPr>
      <w:color w:val="2B579A"/>
      <w:shd w:val="clear" w:color="auto" w:fill="E6E6E6"/>
    </w:rPr>
  </w:style>
  <w:style w:type="paragraph" w:styleId="Paragraphedeliste">
    <w:name w:val="List Paragraph"/>
    <w:basedOn w:val="Normal"/>
    <w:uiPriority w:val="34"/>
    <w:qFormat/>
    <w:rsid w:val="00D74F85"/>
    <w:pPr>
      <w:ind w:left="720"/>
      <w:contextualSpacing/>
    </w:pPr>
  </w:style>
  <w:style w:type="paragraph" w:styleId="Textedebulles">
    <w:name w:val="Balloon Text"/>
    <w:basedOn w:val="Normal"/>
    <w:link w:val="TextedebullesCar"/>
    <w:uiPriority w:val="99"/>
    <w:semiHidden/>
    <w:unhideWhenUsed/>
    <w:rsid w:val="00D74F8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4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5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ndex.php?title=Ch%C3%A2teau_des_comtes_d%27Armagnac&amp;veaction=edit&amp;section=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wikipedia.org/wiki/Fausse-braie" TargetMode="External"/><Relationship Id="rId12" Type="http://schemas.openxmlformats.org/officeDocument/2006/relationships/hyperlink" Target="https://fr.wikipedia.org/wiki/Ch%C3%A2teau_des_comtes_d%27Armagn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ndex.php?title=Ch%C3%A2teau_des_comtes_d%27Armagnac&amp;action=edit&amp;section=5" TargetMode="External"/><Relationship Id="rId11" Type="http://schemas.openxmlformats.org/officeDocument/2006/relationships/hyperlink" Target="https://fr.wikipedia.org/w/index.php?title=Ch%C3%A2teau_des_comtes_d%27Armagnac&amp;action=edit&amp;section=7" TargetMode="External"/><Relationship Id="rId5" Type="http://schemas.openxmlformats.org/officeDocument/2006/relationships/hyperlink" Target="https://fr.wikipedia.org/w/index.php?title=Ch%C3%A2teau_des_comtes_d%27Armagnac&amp;veaction=edit&amp;section=5" TargetMode="External"/><Relationship Id="rId10" Type="http://schemas.openxmlformats.org/officeDocument/2006/relationships/hyperlink" Target="https://fr.wikipedia.org/w/index.php?title=Ch%C3%A2teau_des_comtes_d%27Armagnac&amp;veaction=edit&amp;section=7" TargetMode="External"/><Relationship Id="rId4" Type="http://schemas.openxmlformats.org/officeDocument/2006/relationships/webSettings" Target="webSettings.xml"/><Relationship Id="rId9" Type="http://schemas.openxmlformats.org/officeDocument/2006/relationships/hyperlink" Target="https://fr.wikipedia.org/w/index.php?title=Ch%C3%A2teau_des_comtes_d%27Armagnac&amp;action=edit&amp;section=6"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4069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CHILDS</dc:creator>
  <cp:keywords/>
  <dc:description/>
  <cp:lastModifiedBy>Christine CHILDS</cp:lastModifiedBy>
  <cp:revision>1</cp:revision>
  <cp:lastPrinted>2017-05-05T16:48:00Z</cp:lastPrinted>
  <dcterms:created xsi:type="dcterms:W3CDTF">2017-05-05T16:45:00Z</dcterms:created>
  <dcterms:modified xsi:type="dcterms:W3CDTF">2017-05-05T16:48:00Z</dcterms:modified>
</cp:coreProperties>
</file>