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0C" w:rsidRPr="00B13EC8" w:rsidRDefault="00B13EC8" w:rsidP="00B13E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3EC8">
        <w:rPr>
          <w:rFonts w:ascii="Times New Roman" w:hAnsi="Times New Roman" w:cs="Times New Roman"/>
          <w:b/>
          <w:sz w:val="36"/>
          <w:szCs w:val="36"/>
        </w:rPr>
        <w:t>ATELIERS D’ETHNOGRAPHIE</w:t>
      </w:r>
    </w:p>
    <w:p w:rsidR="00B13EC8" w:rsidRPr="00B13EC8" w:rsidRDefault="00B13EC8" w:rsidP="00B13EC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3EC8" w:rsidRPr="00B13EC8" w:rsidRDefault="00B13EC8" w:rsidP="00B13E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3EC8">
        <w:rPr>
          <w:rFonts w:ascii="Times New Roman" w:hAnsi="Times New Roman" w:cs="Times New Roman"/>
          <w:b/>
          <w:sz w:val="36"/>
          <w:szCs w:val="36"/>
        </w:rPr>
        <w:t>Pour une sensibilisation à la diversité culturelle dans les classes</w:t>
      </w:r>
    </w:p>
    <w:p w:rsidR="00B13EC8" w:rsidRDefault="00B13EC8" w:rsidP="00B13E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3EC8" w:rsidRDefault="00B13EC8" w:rsidP="00B13EC8">
      <w:pPr>
        <w:pStyle w:val="Paragraphedeliste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13EC8">
        <w:rPr>
          <w:rFonts w:ascii="Times New Roman" w:hAnsi="Times New Roman" w:cs="Times New Roman"/>
          <w:sz w:val="24"/>
          <w:szCs w:val="24"/>
        </w:rPr>
        <w:t xml:space="preserve">Association </w:t>
      </w:r>
      <w:r w:rsidRPr="00B13EC8">
        <w:rPr>
          <w:rFonts w:ascii="Times New Roman" w:hAnsi="Times New Roman" w:cs="Times New Roman"/>
          <w:i/>
          <w:sz w:val="24"/>
          <w:szCs w:val="24"/>
        </w:rPr>
        <w:t>Ethnologues en herbe</w:t>
      </w:r>
      <w:r w:rsidRPr="00B13EC8">
        <w:rPr>
          <w:rFonts w:ascii="Times New Roman" w:hAnsi="Times New Roman" w:cs="Times New Roman"/>
          <w:sz w:val="24"/>
          <w:szCs w:val="24"/>
        </w:rPr>
        <w:t xml:space="preserve"> (loi 1920)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607865">
          <w:rPr>
            <w:rStyle w:val="Lienhypertexte"/>
            <w:rFonts w:ascii="Times New Roman" w:hAnsi="Times New Roman" w:cs="Times New Roman"/>
            <w:sz w:val="24"/>
            <w:szCs w:val="24"/>
          </w:rPr>
          <w:t>www.ethnoclic.net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B13EC8" w:rsidRDefault="00B13EC8" w:rsidP="000F6C64">
      <w:pPr>
        <w:rPr>
          <w:rFonts w:ascii="Times New Roman" w:hAnsi="Times New Roman" w:cs="Times New Roman"/>
          <w:sz w:val="24"/>
          <w:szCs w:val="24"/>
        </w:rPr>
      </w:pPr>
    </w:p>
    <w:p w:rsidR="000F6C64" w:rsidRDefault="008A4BE4" w:rsidP="000F6C64">
      <w:pPr>
        <w:rPr>
          <w:rFonts w:ascii="Times New Roman" w:hAnsi="Times New Roman" w:cs="Times New Roman"/>
          <w:sz w:val="24"/>
          <w:szCs w:val="24"/>
        </w:rPr>
      </w:pPr>
      <w:r w:rsidRPr="008A4BE4">
        <w:rPr>
          <w:rFonts w:ascii="Times New Roman" w:hAnsi="Times New Roman" w:cs="Times New Roman"/>
          <w:b/>
          <w:sz w:val="24"/>
          <w:szCs w:val="24"/>
        </w:rPr>
        <w:t>Divers</w:t>
      </w:r>
      <w:r w:rsidR="000F6C64" w:rsidRPr="008A4BE4">
        <w:rPr>
          <w:rFonts w:ascii="Times New Roman" w:hAnsi="Times New Roman" w:cs="Times New Roman"/>
          <w:b/>
          <w:sz w:val="24"/>
          <w:szCs w:val="24"/>
        </w:rPr>
        <w:t>ité culturelle</w:t>
      </w:r>
      <w:r w:rsidR="000F6C64">
        <w:rPr>
          <w:rFonts w:ascii="Times New Roman" w:hAnsi="Times New Roman" w:cs="Times New Roman"/>
          <w:sz w:val="24"/>
          <w:szCs w:val="24"/>
        </w:rPr>
        <w:t> : décentration pour éviter les jugements a priori, lutte contre l’ethnocentrisme, se familiariser avec des environnements c</w:t>
      </w:r>
      <w:r>
        <w:rPr>
          <w:rFonts w:ascii="Times New Roman" w:hAnsi="Times New Roman" w:cs="Times New Roman"/>
          <w:sz w:val="24"/>
          <w:szCs w:val="24"/>
        </w:rPr>
        <w:t>u</w:t>
      </w:r>
      <w:r w:rsidR="000F6C64">
        <w:rPr>
          <w:rFonts w:ascii="Times New Roman" w:hAnsi="Times New Roman" w:cs="Times New Roman"/>
          <w:sz w:val="24"/>
          <w:szCs w:val="24"/>
        </w:rPr>
        <w:t xml:space="preserve">lturels proches et / ou lointains, définir les cultures comme en interaction et en évolution constante (anthropologie dynamique de </w:t>
      </w:r>
      <w:proofErr w:type="spellStart"/>
      <w:r w:rsidR="000F6C64">
        <w:rPr>
          <w:rFonts w:ascii="Times New Roman" w:hAnsi="Times New Roman" w:cs="Times New Roman"/>
          <w:sz w:val="24"/>
          <w:szCs w:val="24"/>
        </w:rPr>
        <w:t>Laplantine</w:t>
      </w:r>
      <w:proofErr w:type="spellEnd"/>
      <w:r w:rsidR="000F6C64">
        <w:rPr>
          <w:rFonts w:ascii="Times New Roman" w:hAnsi="Times New Roman" w:cs="Times New Roman"/>
          <w:sz w:val="24"/>
          <w:szCs w:val="24"/>
        </w:rPr>
        <w:t>)</w:t>
      </w:r>
    </w:p>
    <w:p w:rsidR="008A4BE4" w:rsidRDefault="008A4BE4" w:rsidP="000F6C64">
      <w:pPr>
        <w:rPr>
          <w:rFonts w:ascii="Times New Roman" w:hAnsi="Times New Roman" w:cs="Times New Roman"/>
          <w:sz w:val="24"/>
          <w:szCs w:val="24"/>
        </w:rPr>
      </w:pPr>
      <w:r w:rsidRPr="008A4BE4">
        <w:rPr>
          <w:rFonts w:ascii="Times New Roman" w:hAnsi="Times New Roman" w:cs="Times New Roman"/>
          <w:b/>
          <w:sz w:val="24"/>
          <w:szCs w:val="24"/>
        </w:rPr>
        <w:t>Diversité culturelle  = patrimoine commun de l’humanité</w:t>
      </w:r>
      <w:r>
        <w:rPr>
          <w:rFonts w:ascii="Times New Roman" w:hAnsi="Times New Roman" w:cs="Times New Roman"/>
          <w:sz w:val="24"/>
          <w:szCs w:val="24"/>
        </w:rPr>
        <w:t xml:space="preserve">  (convention internationale de l’Unesco en 2005) = « multiplicité des formes par lesquelles les cultures des groupes et des sociétés trouvent leur expression », et la façon dont cette expression se transmet</w:t>
      </w:r>
    </w:p>
    <w:p w:rsidR="000F6C64" w:rsidRDefault="000F6C64" w:rsidP="000F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 = un terrain commun où l’on vit au quotidien que l’on interroge</w:t>
      </w:r>
    </w:p>
    <w:p w:rsidR="00B13EC8" w:rsidRDefault="00B13EC8" w:rsidP="00B13E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3EC8" w:rsidRPr="008A4BE4" w:rsidRDefault="00B13EC8" w:rsidP="00B13EC8">
      <w:pPr>
        <w:rPr>
          <w:rFonts w:ascii="Times New Roman" w:hAnsi="Times New Roman" w:cs="Times New Roman"/>
          <w:b/>
          <w:sz w:val="24"/>
          <w:szCs w:val="24"/>
        </w:rPr>
      </w:pPr>
      <w:r w:rsidRPr="008A4BE4">
        <w:rPr>
          <w:rFonts w:ascii="Times New Roman" w:hAnsi="Times New Roman" w:cs="Times New Roman"/>
          <w:b/>
          <w:sz w:val="24"/>
          <w:szCs w:val="24"/>
        </w:rPr>
        <w:t>Les enjeux :</w:t>
      </w:r>
    </w:p>
    <w:p w:rsidR="00B13EC8" w:rsidRDefault="00B13EC8" w:rsidP="00B13EC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Appréhender l’autre culturel en évitant que l’accent soit seulement mis sur la différence</w:t>
      </w:r>
    </w:p>
    <w:p w:rsidR="00B13EC8" w:rsidRDefault="00B13EC8" w:rsidP="00B13EC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Mettre l’accent sur la relation avec l’autre (et non sur le fait que l’autre est différent)</w:t>
      </w:r>
    </w:p>
    <w:p w:rsidR="00B13EC8" w:rsidRDefault="00B13EC8" w:rsidP="00B13EC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Valoriser la dimension multiculturelle des établissements scolaires en mettant l’accent sur le patrimoine commun plus que sur les différences : créer l’échange et le dialogue</w:t>
      </w:r>
    </w:p>
    <w:p w:rsidR="00B13EC8" w:rsidRDefault="00B13EC8" w:rsidP="00B13EC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13EC8" w:rsidRPr="008A4BE4" w:rsidRDefault="00B13EC8" w:rsidP="00B13EC8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8A4BE4">
        <w:rPr>
          <w:rFonts w:ascii="Times New Roman" w:hAnsi="Times New Roman" w:cs="Times New Roman"/>
          <w:b/>
          <w:sz w:val="24"/>
          <w:szCs w:val="24"/>
        </w:rPr>
        <w:t>2 approches :</w:t>
      </w:r>
    </w:p>
    <w:p w:rsidR="00B13EC8" w:rsidRDefault="00B13EC8" w:rsidP="00B13EC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Locale : ethnographie de la vie quotidienne</w:t>
      </w:r>
    </w:p>
    <w:p w:rsidR="00B13EC8" w:rsidRDefault="00B13EC8" w:rsidP="00B13EC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Internationale : mise en réseau (par le biais du site internet) avec mutualisation des enquêtes au niveau local</w:t>
      </w:r>
    </w:p>
    <w:p w:rsidR="00B13EC8" w:rsidRDefault="00B13EC8" w:rsidP="00B13EC8">
      <w:pPr>
        <w:rPr>
          <w:rFonts w:ascii="Times New Roman" w:hAnsi="Times New Roman" w:cs="Times New Roman"/>
          <w:sz w:val="24"/>
          <w:szCs w:val="24"/>
        </w:rPr>
      </w:pPr>
    </w:p>
    <w:p w:rsidR="00B13EC8" w:rsidRPr="008A4BE4" w:rsidRDefault="00B13EC8" w:rsidP="00B13EC8">
      <w:pPr>
        <w:rPr>
          <w:rFonts w:ascii="Times New Roman" w:hAnsi="Times New Roman" w:cs="Times New Roman"/>
          <w:b/>
          <w:sz w:val="24"/>
          <w:szCs w:val="24"/>
        </w:rPr>
      </w:pPr>
      <w:r w:rsidRPr="008A4BE4">
        <w:rPr>
          <w:rFonts w:ascii="Times New Roman" w:hAnsi="Times New Roman" w:cs="Times New Roman"/>
          <w:b/>
          <w:sz w:val="24"/>
          <w:szCs w:val="24"/>
        </w:rPr>
        <w:t>Ethnologie / Ethnographie</w:t>
      </w:r>
    </w:p>
    <w:p w:rsidR="00B13EC8" w:rsidRDefault="00B13EC8" w:rsidP="00B13EC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Ethnologie = science sociale qui pose un r</w:t>
      </w:r>
      <w:r w:rsidR="008A4BE4">
        <w:rPr>
          <w:rFonts w:ascii="Times New Roman" w:hAnsi="Times New Roman" w:cs="Times New Roman"/>
          <w:sz w:val="24"/>
          <w:szCs w:val="24"/>
        </w:rPr>
        <w:t xml:space="preserve">egard particulier sur le monde, </w:t>
      </w:r>
      <w:r>
        <w:rPr>
          <w:rFonts w:ascii="Times New Roman" w:hAnsi="Times New Roman" w:cs="Times New Roman"/>
          <w:sz w:val="24"/>
          <w:szCs w:val="24"/>
        </w:rPr>
        <w:t xml:space="preserve">étude des </w:t>
      </w:r>
      <w:r w:rsidR="008A4BE4">
        <w:rPr>
          <w:rFonts w:ascii="Times New Roman" w:hAnsi="Times New Roman" w:cs="Times New Roman"/>
          <w:sz w:val="24"/>
          <w:szCs w:val="24"/>
        </w:rPr>
        <w:t xml:space="preserve">peuples et des ethnies, </w:t>
      </w:r>
      <w:r w:rsidR="008A4BE4" w:rsidRPr="008A4BE4">
        <w:rPr>
          <w:rFonts w:ascii="Times New Roman" w:hAnsi="Times New Roman" w:cs="Times New Roman"/>
          <w:i/>
          <w:sz w:val="24"/>
          <w:szCs w:val="24"/>
        </w:rPr>
        <w:t>i. e</w:t>
      </w:r>
      <w:r w:rsidR="008A4BE4">
        <w:rPr>
          <w:rFonts w:ascii="Times New Roman" w:hAnsi="Times New Roman" w:cs="Times New Roman"/>
          <w:sz w:val="24"/>
          <w:szCs w:val="24"/>
        </w:rPr>
        <w:t xml:space="preserve"> ensemble linguistique, culturel et territorial. Elargissement à la connaissance directe d’une réalité sociale déterminée (quartier, institution…) sur une </w:t>
      </w:r>
      <w:r w:rsidR="008A4BE4">
        <w:rPr>
          <w:rFonts w:ascii="Times New Roman" w:hAnsi="Times New Roman" w:cs="Times New Roman"/>
          <w:sz w:val="24"/>
          <w:szCs w:val="24"/>
        </w:rPr>
        <w:lastRenderedPageBreak/>
        <w:t>longue durée, dimension réflexive sur les sociétés étudiées : connaître une culture de l’intérieur (combattre donc les préjugés et les représentations)</w:t>
      </w:r>
    </w:p>
    <w:p w:rsidR="00B13EC8" w:rsidRDefault="00B13EC8" w:rsidP="00B13EC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Ethnographie = méthode propre à l’ethnologie</w:t>
      </w:r>
      <w:r w:rsidR="000F6C64">
        <w:rPr>
          <w:rFonts w:ascii="Times New Roman" w:hAnsi="Times New Roman" w:cs="Times New Roman"/>
          <w:sz w:val="24"/>
          <w:szCs w:val="24"/>
        </w:rPr>
        <w:t>, consistant à observer et décrire le quotidien, l’environnement proche</w:t>
      </w:r>
    </w:p>
    <w:p w:rsidR="000F6C64" w:rsidRDefault="000F6C64" w:rsidP="000F6C64">
      <w:pPr>
        <w:rPr>
          <w:rFonts w:ascii="Times New Roman" w:hAnsi="Times New Roman" w:cs="Times New Roman"/>
          <w:sz w:val="24"/>
          <w:szCs w:val="24"/>
        </w:rPr>
      </w:pPr>
    </w:p>
    <w:p w:rsidR="000F6C64" w:rsidRPr="008A4BE4" w:rsidRDefault="000F6C64" w:rsidP="000F6C64">
      <w:pPr>
        <w:rPr>
          <w:rFonts w:ascii="Times New Roman" w:hAnsi="Times New Roman" w:cs="Times New Roman"/>
          <w:b/>
          <w:sz w:val="24"/>
          <w:szCs w:val="24"/>
        </w:rPr>
      </w:pPr>
      <w:r w:rsidRPr="008A4BE4">
        <w:rPr>
          <w:rFonts w:ascii="Times New Roman" w:hAnsi="Times New Roman" w:cs="Times New Roman"/>
          <w:b/>
          <w:sz w:val="24"/>
          <w:szCs w:val="24"/>
        </w:rPr>
        <w:t>Rapport à l’altérité :</w:t>
      </w:r>
    </w:p>
    <w:p w:rsidR="000F6C64" w:rsidRDefault="000F6C64" w:rsidP="000F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4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partager des points de vue sur un environnement commun (thèmes communs de la quotidienneté)</w:t>
      </w:r>
    </w:p>
    <w:p w:rsidR="000F6C64" w:rsidRDefault="000F6C64" w:rsidP="000F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diversité culturelle abordée par ce qui rassemble et ensuite par ce qui sépare (spécificité des cultures)</w:t>
      </w:r>
    </w:p>
    <w:p w:rsidR="008A4BE4" w:rsidRDefault="008A4BE4" w:rsidP="000F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valorisation des cultures dans leur inventivité et leur héritage (</w:t>
      </w:r>
      <w:proofErr w:type="spellStart"/>
      <w:r>
        <w:rPr>
          <w:rFonts w:ascii="Times New Roman" w:hAnsi="Times New Roman" w:cs="Times New Roman"/>
          <w:sz w:val="24"/>
          <w:szCs w:val="24"/>
        </w:rPr>
        <w:t>cf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Ricœur : culture = tradition / innovation)</w:t>
      </w:r>
    </w:p>
    <w:p w:rsidR="000F6C64" w:rsidRDefault="000F6C64" w:rsidP="000F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ethnologie urbaine : les quartiers ou « périmètres de curiosité » à transposer en contexte rural !</w:t>
      </w:r>
    </w:p>
    <w:p w:rsidR="000F6C64" w:rsidRDefault="000F6C64" w:rsidP="000F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découverte de la diversité des patrimoines culturels à travers les collections de musées d’ethnologie, les objets rit</w:t>
      </w:r>
      <w:r w:rsidR="008A4BE4">
        <w:rPr>
          <w:rFonts w:ascii="Times New Roman" w:hAnsi="Times New Roman" w:cs="Times New Roman"/>
          <w:sz w:val="24"/>
          <w:szCs w:val="24"/>
        </w:rPr>
        <w:t>uel</w:t>
      </w:r>
      <w:r>
        <w:rPr>
          <w:rFonts w:ascii="Times New Roman" w:hAnsi="Times New Roman" w:cs="Times New Roman"/>
          <w:sz w:val="24"/>
          <w:szCs w:val="24"/>
        </w:rPr>
        <w:t>s ou usuel</w:t>
      </w:r>
      <w:r w:rsidR="008A4BE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des sociétés contemporaines, rapprocher les objets d’hier et d’aujourd’hui…</w:t>
      </w:r>
    </w:p>
    <w:p w:rsidR="000F6C64" w:rsidRDefault="000F6C64" w:rsidP="000F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collectes de docume</w:t>
      </w:r>
      <w:r w:rsidR="008A4BE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ts : cartographie des espaces de vie des élèves, expositions virtuelles…</w:t>
      </w:r>
    </w:p>
    <w:p w:rsidR="000F6C64" w:rsidRDefault="000F6C64" w:rsidP="000F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intégration des élèves nouveaux arrivants dans cette perspective, lien école / hors école</w:t>
      </w:r>
    </w:p>
    <w:p w:rsidR="000F6C64" w:rsidRDefault="000F6C64" w:rsidP="000F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adossement au CASNAV (Centres d’Accueil des Nouveaux Arrivants et des enfants du Voyage)</w:t>
      </w:r>
    </w:p>
    <w:p w:rsidR="000F6C64" w:rsidRDefault="000F6C64" w:rsidP="000F6C64">
      <w:pPr>
        <w:rPr>
          <w:rFonts w:ascii="Times New Roman" w:hAnsi="Times New Roman" w:cs="Times New Roman"/>
          <w:sz w:val="24"/>
          <w:szCs w:val="24"/>
        </w:rPr>
      </w:pPr>
    </w:p>
    <w:p w:rsidR="000F6C64" w:rsidRPr="008A4BE4" w:rsidRDefault="000F6C64" w:rsidP="000F6C64">
      <w:pPr>
        <w:rPr>
          <w:rFonts w:ascii="Times New Roman" w:hAnsi="Times New Roman" w:cs="Times New Roman"/>
          <w:b/>
          <w:sz w:val="24"/>
          <w:szCs w:val="24"/>
        </w:rPr>
      </w:pPr>
      <w:r w:rsidRPr="008A4BE4">
        <w:rPr>
          <w:rFonts w:ascii="Times New Roman" w:hAnsi="Times New Roman" w:cs="Times New Roman"/>
          <w:b/>
          <w:sz w:val="24"/>
          <w:szCs w:val="24"/>
        </w:rPr>
        <w:t>Techniques (à développer avec les élèves) :</w:t>
      </w:r>
    </w:p>
    <w:p w:rsidR="000F6C64" w:rsidRPr="000F6C64" w:rsidRDefault="000F6C64" w:rsidP="000F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Prise de notes, carnets de bord, entretien, photographie, cartographie, dessins, collages… = lien avec les apprentissages fondamentaux de l’école primaire, renforcement des compétences langagières et transdis</w:t>
      </w:r>
      <w:r w:rsidR="008A4BE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iplinaires (nouveaux programmes et nouveau socle)</w:t>
      </w:r>
    </w:p>
    <w:sectPr w:rsidR="000F6C64" w:rsidRPr="000F6C64" w:rsidSect="0035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53E05"/>
    <w:multiLevelType w:val="hybridMultilevel"/>
    <w:tmpl w:val="F9A24048"/>
    <w:lvl w:ilvl="0" w:tplc="46B4D4E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3EC8"/>
    <w:rsid w:val="000F6C64"/>
    <w:rsid w:val="00353E0C"/>
    <w:rsid w:val="00717801"/>
    <w:rsid w:val="008A4BE4"/>
    <w:rsid w:val="00B13EC8"/>
    <w:rsid w:val="00D2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E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3EC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3E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thnoclic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</dc:creator>
  <cp:lastModifiedBy>jeannin</cp:lastModifiedBy>
  <cp:revision>1</cp:revision>
  <dcterms:created xsi:type="dcterms:W3CDTF">2016-05-03T19:28:00Z</dcterms:created>
  <dcterms:modified xsi:type="dcterms:W3CDTF">2016-05-03T19:58:00Z</dcterms:modified>
</cp:coreProperties>
</file>