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83" w:rsidRDefault="00345C83" w:rsidP="00345C83">
      <w:pPr>
        <w:rPr>
          <w:b/>
          <w:i/>
          <w:color w:val="FF0000"/>
          <w:sz w:val="32"/>
          <w:szCs w:val="32"/>
          <w:u w:val="single"/>
        </w:rPr>
      </w:pPr>
      <w:r w:rsidRPr="00345C83">
        <w:rPr>
          <w:b/>
          <w:i/>
          <w:color w:val="FF0000"/>
          <w:sz w:val="32"/>
          <w:szCs w:val="32"/>
          <w:u w:val="single"/>
        </w:rPr>
        <w:t>DOSSIER DE PRESSE</w:t>
      </w:r>
    </w:p>
    <w:p w:rsidR="00345C83" w:rsidRPr="00345C83" w:rsidRDefault="00A760FF" w:rsidP="00345C83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noProof/>
          <w:color w:val="FF0000"/>
          <w:sz w:val="32"/>
          <w:szCs w:val="32"/>
          <w:u w:val="single"/>
          <w:lang w:eastAsia="fr-FR"/>
        </w:rPr>
        <w:drawing>
          <wp:inline distT="0" distB="0" distL="0" distR="0">
            <wp:extent cx="3028950" cy="3562695"/>
            <wp:effectExtent l="19050" t="0" r="0" b="0"/>
            <wp:docPr id="1" name="Image 1" descr="U:\allemagne--annee-zero-affiche_245020_37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lemagne--annee-zero-affiche_245020_37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14" cy="35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000" w:rsidRPr="007A7000">
        <w:rPr>
          <w:b/>
          <w:i/>
          <w:color w:val="FF0000"/>
          <w:sz w:val="32"/>
          <w:szCs w:val="32"/>
          <w:u w:val="single"/>
        </w:rPr>
        <w:drawing>
          <wp:inline distT="0" distB="0" distL="0" distR="0">
            <wp:extent cx="2505075" cy="3562350"/>
            <wp:effectExtent l="19050" t="0" r="9525" b="0"/>
            <wp:docPr id="15" name="Image 6" descr="U:\406967.jpg-r_215_290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406967.jpg-r_215_290-f_jpg-q_x-xxyx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83" w:rsidRDefault="00D5617A" w:rsidP="00345C83">
      <w:pPr>
        <w:tabs>
          <w:tab w:val="left" w:pos="23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0.4pt;margin-top:131.3pt;width:283.5pt;height:198pt;z-index:251664384;mso-width-relative:margin;mso-height-relative:margin">
            <v:textbox>
              <w:txbxContent>
                <w:p w:rsidR="00345C83" w:rsidRDefault="00345C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19475" cy="2352675"/>
                        <wp:effectExtent l="19050" t="0" r="9525" b="0"/>
                        <wp:docPr id="17" name="Image 16" descr="synopis1 - C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ynopis1 - Cop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7606" cy="2351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26" type="#_x0000_t202" style="position:absolute;left:0;text-align:left;margin-left:-34.55pt;margin-top:131.3pt;width:232.95pt;height:198pt;z-index:251660288;mso-width-relative:margin;mso-height-relative:margin">
            <v:textbox style="mso-next-textbox:#_x0000_s1026">
              <w:txbxContent>
                <w:p w:rsidR="00345C83" w:rsidRDefault="00345C83" w:rsidP="00345C83">
                  <w:pPr>
                    <w:jc w:val="center"/>
                  </w:pPr>
                  <w:r w:rsidRPr="00345C8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62325" cy="2400300"/>
                        <wp:effectExtent l="19050" t="0" r="0" b="0"/>
                        <wp:docPr id="14" name="Image 12" descr="2479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4793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1411" cy="2399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5C83" w:rsidRPr="00345C83">
        <w:rPr>
          <w:sz w:val="28"/>
          <w:szCs w:val="28"/>
        </w:rPr>
        <w:t>Berlin 1947, une ville complétement en ruine abritant des allemands au bord de la famine. La famille Köhler est obligée de partager avec quatre autres locataires un appartement trop petit ; le père, malade, ne sait que gémir. le frère ancien soldat allemands vit dans la crainte de la justice, la grande sœur</w:t>
      </w:r>
      <w:r w:rsidR="00345C83">
        <w:rPr>
          <w:sz w:val="28"/>
          <w:szCs w:val="28"/>
        </w:rPr>
        <w:t xml:space="preserve"> </w:t>
      </w:r>
      <w:r w:rsidR="007A7000">
        <w:rPr>
          <w:sz w:val="28"/>
          <w:szCs w:val="28"/>
        </w:rPr>
        <w:t xml:space="preserve"> sort</w:t>
      </w:r>
      <w:r w:rsidR="00345C83" w:rsidRPr="00345C83">
        <w:rPr>
          <w:sz w:val="28"/>
          <w:szCs w:val="28"/>
        </w:rPr>
        <w:t xml:space="preserve"> chaque soir avec des soldats allié</w:t>
      </w:r>
      <w:r w:rsidR="007A7000">
        <w:rPr>
          <w:noProof/>
          <w:sz w:val="28"/>
          <w:szCs w:val="28"/>
          <w:lang w:eastAsia="fr-FR"/>
        </w:rPr>
        <w:t>s. Le personnage principal</w:t>
      </w:r>
      <w:r w:rsidR="00345C83">
        <w:rPr>
          <w:noProof/>
          <w:sz w:val="28"/>
          <w:szCs w:val="28"/>
          <w:lang w:eastAsia="fr-FR"/>
        </w:rPr>
        <w:t xml:space="preserve"> étant le jeune </w:t>
      </w:r>
      <w:r w:rsidR="00345C83" w:rsidRPr="00345C83">
        <w:rPr>
          <w:sz w:val="28"/>
          <w:szCs w:val="28"/>
        </w:rPr>
        <w:t>Edmund</w:t>
      </w:r>
      <w:r w:rsidR="00345C83">
        <w:rPr>
          <w:sz w:val="28"/>
          <w:szCs w:val="28"/>
        </w:rPr>
        <w:t xml:space="preserve"> qui cherche une vie meilleur</w:t>
      </w:r>
      <w:r w:rsidR="007A7000">
        <w:rPr>
          <w:sz w:val="28"/>
          <w:szCs w:val="28"/>
        </w:rPr>
        <w:t>e</w:t>
      </w:r>
      <w:r w:rsidR="00345C83">
        <w:rPr>
          <w:sz w:val="28"/>
          <w:szCs w:val="28"/>
        </w:rPr>
        <w:t>.</w:t>
      </w:r>
    </w:p>
    <w:p w:rsidR="00A760FF" w:rsidRDefault="00A760FF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A760FF" w:rsidRDefault="00A760FF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A760FF" w:rsidRDefault="00A760FF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A760FF" w:rsidRDefault="00A760FF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A760FF" w:rsidRDefault="00A760FF" w:rsidP="00A760FF">
      <w:pPr>
        <w:tabs>
          <w:tab w:val="left" w:pos="2325"/>
        </w:tabs>
        <w:jc w:val="both"/>
        <w:rPr>
          <w:sz w:val="28"/>
          <w:szCs w:val="28"/>
        </w:rPr>
      </w:pPr>
    </w:p>
    <w:p w:rsidR="00A760FF" w:rsidRDefault="00A760FF" w:rsidP="00345C83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  <w:r w:rsidRPr="00D5617A">
        <w:rPr>
          <w:noProof/>
          <w:sz w:val="28"/>
          <w:szCs w:val="28"/>
          <w:lang w:eastAsia="fr-FR"/>
        </w:rPr>
        <w:lastRenderedPageBreak/>
        <w:pict>
          <v:shape id="_x0000_s1028" type="#_x0000_t202" style="position:absolute;left:0;text-align:left;margin-left:26.45pt;margin-top:-37.1pt;width:405.2pt;height:5in;z-index:251662336;mso-width-relative:margin;mso-height-relative:margin">
            <v:textbox style="mso-next-textbox:#_x0000_s1028">
              <w:txbxContent>
                <w:p w:rsidR="00A760FF" w:rsidRDefault="00A760FF" w:rsidP="00A760FF">
                  <w:pPr>
                    <w:rPr>
                      <w:color w:val="000000" w:themeColor="text1"/>
                      <w:sz w:val="30"/>
                      <w:szCs w:val="30"/>
                    </w:rPr>
                  </w:pPr>
                  <w:r w:rsidRPr="00345C83">
                    <w:rPr>
                      <w:sz w:val="30"/>
                      <w:szCs w:val="30"/>
                    </w:rPr>
                    <w:t xml:space="preserve">« L’Allemagne Année zéro » </w:t>
                  </w:r>
                  <w:r>
                    <w:rPr>
                      <w:sz w:val="30"/>
                      <w:szCs w:val="30"/>
                    </w:rPr>
                    <w:t xml:space="preserve">sorti </w:t>
                  </w:r>
                  <w:r w:rsidRPr="00345C83">
                    <w:rPr>
                      <w:sz w:val="30"/>
                      <w:szCs w:val="30"/>
                    </w:rPr>
                    <w:t>pour la premiere fois au cinéma en 1948</w:t>
                  </w:r>
                  <w:r w:rsidR="007A7000">
                    <w:rPr>
                      <w:sz w:val="30"/>
                      <w:szCs w:val="30"/>
                    </w:rPr>
                    <w:t>. Réalisé</w:t>
                  </w:r>
                  <w:r w:rsidRPr="00345C83">
                    <w:rPr>
                      <w:sz w:val="30"/>
                      <w:szCs w:val="30"/>
                    </w:rPr>
                    <w:t xml:space="preserve"> par Roberto Rossellini qui est un auteur italien né </w:t>
                  </w:r>
                  <w:r w:rsidRPr="00345C83">
                    <w:rPr>
                      <w:color w:val="000000" w:themeColor="text1"/>
                      <w:sz w:val="30"/>
                      <w:szCs w:val="30"/>
                    </w:rPr>
                    <w:t xml:space="preserve">le </w:t>
                  </w:r>
                  <w:hyperlink r:id="rId9" w:tooltip="8 mai" w:history="1">
                    <w:r w:rsidRPr="00345C83">
                      <w:rPr>
                        <w:rStyle w:val="Lienhypertexte"/>
                        <w:color w:val="000000" w:themeColor="text1"/>
                        <w:sz w:val="30"/>
                        <w:szCs w:val="30"/>
                        <w:u w:val="none"/>
                      </w:rPr>
                      <w:t>8</w:t>
                    </w:r>
                  </w:hyperlink>
                  <w:r w:rsidRPr="00345C83">
                    <w:rPr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hyperlink r:id="rId10" w:tooltip="Mai 1906" w:history="1">
                    <w:r w:rsidRPr="00345C83">
                      <w:rPr>
                        <w:rStyle w:val="Lienhypertexte"/>
                        <w:color w:val="000000" w:themeColor="text1"/>
                        <w:sz w:val="30"/>
                        <w:szCs w:val="30"/>
                        <w:u w:val="none"/>
                      </w:rPr>
                      <w:t>mai</w:t>
                    </w:r>
                  </w:hyperlink>
                  <w:r w:rsidRPr="00345C83">
                    <w:rPr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hyperlink r:id="rId11" w:tooltip="1906" w:history="1">
                    <w:r w:rsidRPr="00345C83">
                      <w:rPr>
                        <w:rStyle w:val="Lienhypertexte"/>
                        <w:color w:val="000000" w:themeColor="text1"/>
                        <w:sz w:val="30"/>
                        <w:szCs w:val="30"/>
                        <w:u w:val="none"/>
                      </w:rPr>
                      <w:t>1906</w:t>
                    </w:r>
                  </w:hyperlink>
                  <w:r w:rsidRPr="00345C83">
                    <w:rPr>
                      <w:color w:val="000000" w:themeColor="text1"/>
                      <w:sz w:val="30"/>
                      <w:szCs w:val="30"/>
                    </w:rPr>
                    <w:t xml:space="preserve">, à </w:t>
                  </w:r>
                  <w:hyperlink r:id="rId12" w:tooltip="Rome" w:history="1">
                    <w:r w:rsidRPr="00345C83">
                      <w:rPr>
                        <w:rStyle w:val="Lienhypertexte"/>
                        <w:color w:val="000000" w:themeColor="text1"/>
                        <w:sz w:val="30"/>
                        <w:szCs w:val="30"/>
                        <w:u w:val="none"/>
                      </w:rPr>
                      <w:t>Rome</w:t>
                    </w:r>
                  </w:hyperlink>
                  <w:r w:rsidRPr="00345C83">
                    <w:rPr>
                      <w:color w:val="000000" w:themeColor="text1"/>
                      <w:sz w:val="30"/>
                      <w:szCs w:val="30"/>
                    </w:rPr>
                    <w:t xml:space="preserve">, où il est mort le </w:t>
                  </w:r>
                  <w:hyperlink r:id="rId13" w:tooltip="3 juin" w:history="1">
                    <w:r w:rsidRPr="00345C83">
                      <w:rPr>
                        <w:rStyle w:val="Lienhypertexte"/>
                        <w:color w:val="000000" w:themeColor="text1"/>
                        <w:sz w:val="30"/>
                        <w:szCs w:val="30"/>
                        <w:u w:val="none"/>
                      </w:rPr>
                      <w:t>3</w:t>
                    </w:r>
                  </w:hyperlink>
                  <w:r w:rsidRPr="00345C83">
                    <w:rPr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hyperlink r:id="rId14" w:tooltip="Juin 1977" w:history="1">
                    <w:r w:rsidRPr="00345C83">
                      <w:rPr>
                        <w:rStyle w:val="Lienhypertexte"/>
                        <w:color w:val="000000" w:themeColor="text1"/>
                        <w:sz w:val="30"/>
                        <w:szCs w:val="30"/>
                        <w:u w:val="none"/>
                      </w:rPr>
                      <w:t>juin</w:t>
                    </w:r>
                  </w:hyperlink>
                  <w:r>
                    <w:rPr>
                      <w:color w:val="000000" w:themeColor="text1"/>
                      <w:sz w:val="30"/>
                      <w:szCs w:val="30"/>
                    </w:rPr>
                    <w:t>.</w:t>
                  </w:r>
                </w:p>
                <w:p w:rsidR="007A7000" w:rsidRPr="007A7000" w:rsidRDefault="007A7000" w:rsidP="007A7000">
                  <w:pPr>
                    <w:jc w:val="right"/>
                    <w:rPr>
                      <w:i/>
                      <w:color w:val="000000" w:themeColor="text1"/>
                      <w:sz w:val="30"/>
                      <w:szCs w:val="30"/>
                      <w:u w:val="single"/>
                    </w:rPr>
                  </w:pPr>
                  <w:r w:rsidRPr="007A7000">
                    <w:rPr>
                      <w:i/>
                      <w:color w:val="000000" w:themeColor="text1"/>
                      <w:sz w:val="30"/>
                      <w:szCs w:val="30"/>
                      <w:u w:val="single"/>
                    </w:rPr>
                    <w:t>Filmographie R.Rossellini</w:t>
                  </w:r>
                </w:p>
                <w:p w:rsidR="00A760FF" w:rsidRPr="00A760FF" w:rsidRDefault="007A7000" w:rsidP="007A7000">
                  <w:r>
                    <w:t xml:space="preserve">                                                                                                           </w:t>
                  </w:r>
                  <w:hyperlink r:id="rId15" w:tooltip="1945" w:history="1">
                    <w:r w:rsidR="00A760FF" w:rsidRPr="00A760FF">
                      <w:rPr>
                        <w:rStyle w:val="Lienhypertexte"/>
                        <w:color w:val="auto"/>
                        <w:u w:val="none"/>
                      </w:rPr>
                      <w:t>1945</w:t>
                    </w:r>
                  </w:hyperlink>
                  <w:r w:rsidR="00A760FF" w:rsidRPr="00A760FF">
                    <w:t xml:space="preserve"> : </w:t>
                  </w:r>
                  <w:hyperlink r:id="rId16" w:tooltip="Rome, ville ouverte" w:history="1">
                    <w:r w:rsidR="00A760FF"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Rome, ville ouverte</w:t>
                    </w:r>
                  </w:hyperlink>
                </w:p>
                <w:p w:rsidR="00A760FF" w:rsidRPr="00A760FF" w:rsidRDefault="00A760FF" w:rsidP="00A760FF">
                  <w:pPr>
                    <w:jc w:val="right"/>
                  </w:pPr>
                  <w:hyperlink r:id="rId17" w:tooltip="1946" w:history="1">
                    <w:r w:rsidRPr="00A760FF">
                      <w:rPr>
                        <w:rStyle w:val="Lienhypertexte"/>
                        <w:color w:val="auto"/>
                        <w:u w:val="none"/>
                      </w:rPr>
                      <w:t>1946</w:t>
                    </w:r>
                  </w:hyperlink>
                  <w:r w:rsidRPr="00A760FF">
                    <w:t xml:space="preserve"> : </w:t>
                  </w:r>
                  <w:hyperlink r:id="rId18" w:tooltip="Païsa" w:history="1">
                    <w:r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Païsa</w:t>
                    </w:r>
                  </w:hyperlink>
                </w:p>
                <w:p w:rsidR="00A760FF" w:rsidRPr="00A760FF" w:rsidRDefault="00A760FF" w:rsidP="00A760FF">
                  <w:pPr>
                    <w:jc w:val="right"/>
                  </w:pPr>
                  <w:hyperlink r:id="rId19" w:tooltip="1948" w:history="1">
                    <w:r w:rsidRPr="00A760FF">
                      <w:rPr>
                        <w:rStyle w:val="Lienhypertexte"/>
                        <w:color w:val="auto"/>
                        <w:u w:val="none"/>
                      </w:rPr>
                      <w:t>1948</w:t>
                    </w:r>
                  </w:hyperlink>
                  <w:r w:rsidRPr="00A760FF">
                    <w:t xml:space="preserve"> : </w:t>
                  </w:r>
                  <w:hyperlink r:id="rId20" w:tooltip="Allemagne année zéro" w:history="1">
                    <w:r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Allemagne année zéro</w:t>
                    </w:r>
                  </w:hyperlink>
                </w:p>
                <w:p w:rsidR="00A760FF" w:rsidRPr="00A760FF" w:rsidRDefault="00A760FF" w:rsidP="00A760FF">
                  <w:pPr>
                    <w:jc w:val="right"/>
                  </w:pPr>
                  <w:hyperlink r:id="rId21" w:tooltip="1948" w:history="1">
                    <w:r w:rsidRPr="00A760FF">
                      <w:rPr>
                        <w:rStyle w:val="Lienhypertexte"/>
                        <w:color w:val="auto"/>
                        <w:u w:val="none"/>
                      </w:rPr>
                      <w:t>1948</w:t>
                    </w:r>
                  </w:hyperlink>
                  <w:r w:rsidRPr="00A760FF">
                    <w:t xml:space="preserve"> : </w:t>
                  </w:r>
                  <w:hyperlink r:id="rId22" w:tooltip="L'amore" w:history="1">
                    <w:r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L'amore</w:t>
                    </w:r>
                  </w:hyperlink>
                </w:p>
                <w:p w:rsidR="00A760FF" w:rsidRPr="00A760FF" w:rsidRDefault="00A760FF" w:rsidP="007A7000">
                  <w:pPr>
                    <w:jc w:val="right"/>
                  </w:pPr>
                  <w:hyperlink r:id="rId23" w:tooltip="1950" w:history="1">
                    <w:r w:rsidRPr="00A760FF">
                      <w:rPr>
                        <w:rStyle w:val="Lienhypertexte"/>
                        <w:color w:val="auto"/>
                        <w:u w:val="none"/>
                      </w:rPr>
                      <w:t>1950</w:t>
                    </w:r>
                  </w:hyperlink>
                  <w:r w:rsidRPr="00A760FF">
                    <w:t xml:space="preserve"> : </w:t>
                  </w:r>
                  <w:hyperlink r:id="rId24" w:tooltip="Stromboli (film)" w:history="1">
                    <w:r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Stromboli</w:t>
                    </w:r>
                  </w:hyperlink>
                </w:p>
                <w:p w:rsidR="00A760FF" w:rsidRPr="00A760FF" w:rsidRDefault="00A760FF" w:rsidP="00A760FF">
                  <w:pPr>
                    <w:jc w:val="right"/>
                  </w:pPr>
                  <w:hyperlink r:id="rId25" w:tooltip="1950" w:history="1">
                    <w:r w:rsidRPr="00A760FF">
                      <w:rPr>
                        <w:rStyle w:val="Lienhypertexte"/>
                        <w:color w:val="auto"/>
                        <w:u w:val="none"/>
                      </w:rPr>
                      <w:t>1950</w:t>
                    </w:r>
                  </w:hyperlink>
                  <w:r w:rsidRPr="00A760FF">
                    <w:t xml:space="preserve"> : </w:t>
                  </w:r>
                  <w:hyperlink r:id="rId26" w:tooltip="Les Onze Fioretti de François d'Assise" w:history="1">
                    <w:r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Les Onze Fioretti de François d'Assise</w:t>
                    </w:r>
                  </w:hyperlink>
                </w:p>
                <w:p w:rsidR="00A760FF" w:rsidRPr="00A760FF" w:rsidRDefault="00A760FF" w:rsidP="00A760FF">
                  <w:pPr>
                    <w:jc w:val="right"/>
                  </w:pPr>
                  <w:hyperlink r:id="rId27" w:tooltip="1952" w:history="1">
                    <w:r w:rsidRPr="00A760FF">
                      <w:rPr>
                        <w:rStyle w:val="Lienhypertexte"/>
                        <w:color w:val="auto"/>
                        <w:u w:val="none"/>
                      </w:rPr>
                      <w:t>1952</w:t>
                    </w:r>
                  </w:hyperlink>
                  <w:r w:rsidRPr="00A760FF">
                    <w:t xml:space="preserve"> : </w:t>
                  </w:r>
                  <w:hyperlink r:id="rId28" w:tooltip="La Machine à tuer les méchants" w:history="1">
                    <w:r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La Machine à tuer les méchants</w:t>
                    </w:r>
                  </w:hyperlink>
                </w:p>
                <w:p w:rsidR="00A760FF" w:rsidRPr="00A760FF" w:rsidRDefault="00A760FF" w:rsidP="00A760FF">
                  <w:pPr>
                    <w:jc w:val="right"/>
                    <w:rPr>
                      <w:iCs/>
                    </w:rPr>
                  </w:pPr>
                  <w:hyperlink r:id="rId29" w:tooltip="1952" w:history="1">
                    <w:r w:rsidRPr="00A760FF">
                      <w:rPr>
                        <w:rStyle w:val="Lienhypertexte"/>
                        <w:color w:val="auto"/>
                        <w:u w:val="none"/>
                      </w:rPr>
                      <w:t>1952</w:t>
                    </w:r>
                  </w:hyperlink>
                  <w:r w:rsidRPr="00A760FF">
                    <w:t xml:space="preserve"> : </w:t>
                  </w:r>
                  <w:hyperlink r:id="rId30" w:tooltip="Europe 51" w:history="1">
                    <w:r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Europe 51</w:t>
                    </w:r>
                  </w:hyperlink>
                </w:p>
                <w:p w:rsidR="00A760FF" w:rsidRDefault="00A760FF" w:rsidP="00A760FF">
                  <w:pPr>
                    <w:jc w:val="right"/>
                  </w:pPr>
                  <w:hyperlink r:id="rId31" w:tooltip="1954" w:history="1">
                    <w:r w:rsidRPr="00A760FF">
                      <w:rPr>
                        <w:rStyle w:val="Lienhypertexte"/>
                        <w:color w:val="auto"/>
                        <w:u w:val="none"/>
                      </w:rPr>
                      <w:t>1954</w:t>
                    </w:r>
                  </w:hyperlink>
                  <w:r w:rsidRPr="00A760FF">
                    <w:t xml:space="preserve"> : </w:t>
                  </w:r>
                  <w:hyperlink r:id="rId32" w:tooltip="Où est la liberté ?" w:history="1">
                    <w:r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Où est la liberté ?</w:t>
                    </w:r>
                  </w:hyperlink>
                  <w:r>
                    <w:t xml:space="preserve"> </w:t>
                  </w:r>
                </w:p>
                <w:p w:rsidR="00A760FF" w:rsidRPr="00A760FF" w:rsidRDefault="00A760FF" w:rsidP="00A760FF">
                  <w:pPr>
                    <w:jc w:val="right"/>
                  </w:pPr>
                  <w:r w:rsidRPr="00A760FF">
                    <w:t xml:space="preserve"> </w:t>
                  </w:r>
                  <w:hyperlink r:id="rId33" w:tooltip="1954" w:history="1">
                    <w:r w:rsidRPr="00A760FF">
                      <w:rPr>
                        <w:rStyle w:val="Lienhypertexte"/>
                        <w:color w:val="auto"/>
                        <w:u w:val="none"/>
                      </w:rPr>
                      <w:t>1954</w:t>
                    </w:r>
                  </w:hyperlink>
                  <w:r w:rsidRPr="00A760FF">
                    <w:t xml:space="preserve"> : </w:t>
                  </w:r>
                  <w:hyperlink r:id="rId34" w:tooltip="Voyage en Italie" w:history="1">
                    <w:r w:rsidRPr="00A760FF">
                      <w:rPr>
                        <w:rStyle w:val="Lienhypertexte"/>
                        <w:iCs/>
                        <w:color w:val="auto"/>
                        <w:u w:val="none"/>
                      </w:rPr>
                      <w:t>Voyage en Italie</w:t>
                    </w:r>
                  </w:hyperlink>
                  <w:r w:rsidRPr="00A760FF">
                    <w:rPr>
                      <w:iCs/>
                    </w:rPr>
                    <w:t xml:space="preserve"> </w:t>
                  </w:r>
                </w:p>
                <w:p w:rsidR="00A760FF" w:rsidRDefault="00A760FF" w:rsidP="00A760FF">
                  <w:r>
                    <w:rPr>
                      <w:rFonts w:hAnsi="Symbol"/>
                    </w:rPr>
                    <w:t></w:t>
                  </w:r>
                  <w:r>
                    <w:t xml:space="preserve">  </w:t>
                  </w:r>
                  <w:hyperlink r:id="rId35" w:tooltip="1954" w:history="1">
                    <w:r>
                      <w:rPr>
                        <w:rStyle w:val="Lienhypertexte"/>
                      </w:rPr>
                      <w:t>1954</w:t>
                    </w:r>
                  </w:hyperlink>
                  <w:r>
                    <w:t xml:space="preserve"> : </w:t>
                  </w:r>
                  <w:hyperlink r:id="rId36" w:tooltip="La Peur (film, 1954)" w:history="1">
                    <w:r>
                      <w:rPr>
                        <w:rStyle w:val="Lienhypertexte"/>
                        <w:i/>
                        <w:iCs/>
                      </w:rPr>
                      <w:t>La Peur</w:t>
                    </w:r>
                  </w:hyperlink>
                  <w:r>
                    <w:rPr>
                      <w:i/>
                      <w:iCs/>
                    </w:rPr>
                    <w:t xml:space="preserve"> (Angst)</w:t>
                  </w:r>
                  <w:r>
                    <w:t xml:space="preserve"> </w:t>
                  </w:r>
                </w:p>
                <w:p w:rsidR="00A760FF" w:rsidRDefault="00A760FF" w:rsidP="00A760FF">
                  <w:r>
                    <w:rPr>
                      <w:rFonts w:hAnsi="Symbol"/>
                    </w:rPr>
                    <w:t></w:t>
                  </w:r>
                  <w:r>
                    <w:t xml:space="preserve">  </w:t>
                  </w:r>
                  <w:hyperlink r:id="rId37" w:tooltip="1954" w:history="1">
                    <w:r>
                      <w:rPr>
                        <w:rStyle w:val="Lienhypertexte"/>
                      </w:rPr>
                      <w:t>1954</w:t>
                    </w:r>
                  </w:hyperlink>
                  <w:r>
                    <w:t xml:space="preserve"> : </w:t>
                  </w:r>
                  <w:hyperlink r:id="rId38" w:tooltip="Jeanne au bûcher (film)" w:history="1">
                    <w:r>
                      <w:rPr>
                        <w:rStyle w:val="Lienhypertexte"/>
                        <w:i/>
                        <w:iCs/>
                      </w:rPr>
                      <w:t>Jeanne au bûcher</w:t>
                    </w:r>
                  </w:hyperlink>
                  <w:r>
                    <w:t xml:space="preserve"> </w:t>
                  </w:r>
                  <w:r>
                    <w:rPr>
                      <w:i/>
                      <w:iCs/>
                    </w:rPr>
                    <w:t>(Giovanna d'Arco al rogo)</w:t>
                  </w:r>
                  <w:r>
                    <w:t xml:space="preserve"> </w:t>
                  </w:r>
                </w:p>
                <w:p w:rsidR="00A760FF" w:rsidRDefault="00A760FF" w:rsidP="00A760FF">
                  <w:pPr>
                    <w:jc w:val="right"/>
                    <w:rPr>
                      <w:noProof/>
                      <w:sz w:val="30"/>
                      <w:szCs w:val="30"/>
                      <w:lang w:eastAsia="fr-FR"/>
                    </w:rPr>
                  </w:pPr>
                  <w:r>
                    <w:rPr>
                      <w:rFonts w:hAnsi="Symbol"/>
                    </w:rPr>
                    <w:t></w:t>
                  </w:r>
                  <w:r>
                    <w:t xml:space="preserve">  </w:t>
                  </w:r>
                  <w:hyperlink r:id="rId39" w:tooltip="1957" w:history="1">
                    <w:r>
                      <w:rPr>
                        <w:rStyle w:val="Lienhypertexte"/>
                      </w:rPr>
                      <w:t>1957</w:t>
                    </w:r>
                  </w:hyperlink>
                  <w:r>
                    <w:t xml:space="preserve"> : </w:t>
                  </w:r>
                  <w:hyperlink r:id="rId40" w:tooltip="India mère patrie" w:history="1">
                    <w:r>
                      <w:rPr>
                        <w:rStyle w:val="Lienhypertexte"/>
                        <w:i/>
                        <w:iCs/>
                      </w:rPr>
                      <w:t>India mère patrie</w:t>
                    </w:r>
                  </w:hyperlink>
                  <w:r>
                    <w:rPr>
                      <w:i/>
                      <w:iCs/>
                    </w:rPr>
                    <w:t xml:space="preserve"> (India Matri Buhmi)</w:t>
                  </w:r>
                </w:p>
                <w:p w:rsidR="00A760FF" w:rsidRDefault="00A760FF">
                  <w:pPr>
                    <w:rPr>
                      <w:noProof/>
                      <w:sz w:val="30"/>
                      <w:szCs w:val="30"/>
                      <w:lang w:eastAsia="fr-FR"/>
                    </w:rPr>
                  </w:pPr>
                </w:p>
                <w:p w:rsidR="00A760FF" w:rsidRDefault="00A760FF">
                  <w:pPr>
                    <w:rPr>
                      <w:noProof/>
                      <w:sz w:val="30"/>
                      <w:szCs w:val="30"/>
                      <w:lang w:eastAsia="fr-FR"/>
                    </w:rPr>
                  </w:pPr>
                </w:p>
                <w:p w:rsidR="00345C83" w:rsidRPr="00345C83" w:rsidRDefault="00345C83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202" style="position:absolute;left:0;text-align:left;margin-left:32.45pt;margin-top:21.75pt;width:192.95pt;height:245.25pt;z-index:251665408">
            <v:textbox>
              <w:txbxContent>
                <w:p w:rsidR="007A7000" w:rsidRDefault="007A700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72044" cy="3019425"/>
                        <wp:effectExtent l="19050" t="0" r="0" b="0"/>
                        <wp:docPr id="11" name="Image 5" descr="U:\roberto-rossellini-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:\roberto-rossellini-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2044" cy="3019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</w:p>
    <w:p w:rsidR="007A7000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Le film a été tourné dans les vrais ruine de la ville pas encore reconstruite depuis la fin de la guerre. Le néorealisme est le parfait mélange entre scénario et</w:t>
      </w:r>
      <w:r w:rsidRPr="007A7000">
        <w:rPr>
          <w:sz w:val="28"/>
          <w:szCs w:val="28"/>
        </w:rPr>
        <w:t xml:space="preserve"> réalité</w:t>
      </w:r>
      <w:r>
        <w:rPr>
          <w:sz w:val="28"/>
          <w:szCs w:val="28"/>
        </w:rPr>
        <w:t>. Elle permet de captiver les esprits comme un film de fiction et à la fois informer tout comme un documentaire.</w:t>
      </w:r>
    </w:p>
    <w:p w:rsidR="007A7000" w:rsidRPr="00345C83" w:rsidRDefault="007A7000" w:rsidP="00345C83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Ce film me parrait révélateur de ce courant artistique car rien a été modifié et les acteurs interprêtent parfaitement leurs rôles car ils viennent justement des alentours.</w:t>
      </w:r>
    </w:p>
    <w:sectPr w:rsidR="007A7000" w:rsidRPr="00345C83" w:rsidSect="0010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5C83"/>
    <w:rsid w:val="00105BA7"/>
    <w:rsid w:val="00115786"/>
    <w:rsid w:val="00345C83"/>
    <w:rsid w:val="00586876"/>
    <w:rsid w:val="007A7000"/>
    <w:rsid w:val="00A024C5"/>
    <w:rsid w:val="00A760FF"/>
    <w:rsid w:val="00D5617A"/>
    <w:rsid w:val="00F9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A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C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45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fr.wikipedia.org/wiki/3_juin" TargetMode="External"/><Relationship Id="rId18" Type="http://schemas.openxmlformats.org/officeDocument/2006/relationships/hyperlink" Target="https://fr.wikipedia.org/wiki/Pa%C3%AFsa" TargetMode="External"/><Relationship Id="rId26" Type="http://schemas.openxmlformats.org/officeDocument/2006/relationships/hyperlink" Target="https://fr.wikipedia.org/wiki/Les_Onze_Fioretti_de_Fran%C3%A7ois_d%27Assise" TargetMode="External"/><Relationship Id="rId39" Type="http://schemas.openxmlformats.org/officeDocument/2006/relationships/hyperlink" Target="https://fr.wikipedia.org/wiki/19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1948" TargetMode="External"/><Relationship Id="rId34" Type="http://schemas.openxmlformats.org/officeDocument/2006/relationships/hyperlink" Target="https://fr.wikipedia.org/wiki/Voyage_en_Itali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fr.wikipedia.org/wiki/Rome" TargetMode="External"/><Relationship Id="rId17" Type="http://schemas.openxmlformats.org/officeDocument/2006/relationships/hyperlink" Target="https://fr.wikipedia.org/wiki/1946" TargetMode="External"/><Relationship Id="rId25" Type="http://schemas.openxmlformats.org/officeDocument/2006/relationships/hyperlink" Target="https://fr.wikipedia.org/wiki/1950" TargetMode="External"/><Relationship Id="rId33" Type="http://schemas.openxmlformats.org/officeDocument/2006/relationships/hyperlink" Target="https://fr.wikipedia.org/wiki/1954" TargetMode="External"/><Relationship Id="rId38" Type="http://schemas.openxmlformats.org/officeDocument/2006/relationships/hyperlink" Target="https://fr.wikipedia.org/wiki/Jeanne_au_b%C3%BBcher_%28film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Rome,_ville_ouverte" TargetMode="External"/><Relationship Id="rId20" Type="http://schemas.openxmlformats.org/officeDocument/2006/relationships/hyperlink" Target="https://fr.wikipedia.org/wiki/Allemagne_ann%C3%A9e_z%C3%A9ro" TargetMode="External"/><Relationship Id="rId29" Type="http://schemas.openxmlformats.org/officeDocument/2006/relationships/hyperlink" Target="https://fr.wikipedia.org/wiki/1952" TargetMode="External"/><Relationship Id="rId41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fr.wikipedia.org/wiki/1906" TargetMode="External"/><Relationship Id="rId24" Type="http://schemas.openxmlformats.org/officeDocument/2006/relationships/hyperlink" Target="https://fr.wikipedia.org/wiki/Stromboli_%28film%29" TargetMode="External"/><Relationship Id="rId32" Type="http://schemas.openxmlformats.org/officeDocument/2006/relationships/hyperlink" Target="https://fr.wikipedia.org/wiki/O%C3%B9_est_la_libert%C3%A9_%3F" TargetMode="External"/><Relationship Id="rId37" Type="http://schemas.openxmlformats.org/officeDocument/2006/relationships/hyperlink" Target="https://fr.wikipedia.org/wiki/1954" TargetMode="External"/><Relationship Id="rId40" Type="http://schemas.openxmlformats.org/officeDocument/2006/relationships/hyperlink" Target="https://fr.wikipedia.org/wiki/India_m%C3%A8re_patri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1945" TargetMode="External"/><Relationship Id="rId23" Type="http://schemas.openxmlformats.org/officeDocument/2006/relationships/hyperlink" Target="https://fr.wikipedia.org/wiki/1950" TargetMode="External"/><Relationship Id="rId28" Type="http://schemas.openxmlformats.org/officeDocument/2006/relationships/hyperlink" Target="https://fr.wikipedia.org/wiki/La_Machine_%C3%A0_tuer_les_m%C3%A9chants" TargetMode="External"/><Relationship Id="rId36" Type="http://schemas.openxmlformats.org/officeDocument/2006/relationships/hyperlink" Target="https://fr.wikipedia.org/wiki/La_Peur_%28film,_1954%29" TargetMode="External"/><Relationship Id="rId10" Type="http://schemas.openxmlformats.org/officeDocument/2006/relationships/hyperlink" Target="https://fr.wikipedia.org/wiki/Mai_1906" TargetMode="External"/><Relationship Id="rId19" Type="http://schemas.openxmlformats.org/officeDocument/2006/relationships/hyperlink" Target="https://fr.wikipedia.org/wiki/1948" TargetMode="External"/><Relationship Id="rId31" Type="http://schemas.openxmlformats.org/officeDocument/2006/relationships/hyperlink" Target="https://fr.wikipedia.org/wiki/1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8_mai" TargetMode="External"/><Relationship Id="rId14" Type="http://schemas.openxmlformats.org/officeDocument/2006/relationships/hyperlink" Target="https://fr.wikipedia.org/wiki/Juin_1977" TargetMode="External"/><Relationship Id="rId22" Type="http://schemas.openxmlformats.org/officeDocument/2006/relationships/hyperlink" Target="https://fr.wikipedia.org/wiki/L%27amore" TargetMode="External"/><Relationship Id="rId27" Type="http://schemas.openxmlformats.org/officeDocument/2006/relationships/hyperlink" Target="https://fr.wikipedia.org/wiki/1952" TargetMode="External"/><Relationship Id="rId30" Type="http://schemas.openxmlformats.org/officeDocument/2006/relationships/hyperlink" Target="https://fr.wikipedia.org/wiki/Europe_51" TargetMode="External"/><Relationship Id="rId35" Type="http://schemas.openxmlformats.org/officeDocument/2006/relationships/hyperlink" Target="https://fr.wikipedia.org/wiki/195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0234-EBF8-4258-B0EB-015761BD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Hinglo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adminvista.profil</dc:creator>
  <cp:lastModifiedBy>adminvista.profil</cp:lastModifiedBy>
  <cp:revision>3</cp:revision>
  <dcterms:created xsi:type="dcterms:W3CDTF">2016-02-10T11:02:00Z</dcterms:created>
  <dcterms:modified xsi:type="dcterms:W3CDTF">2016-02-17T10:22:00Z</dcterms:modified>
</cp:coreProperties>
</file>