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C794" w14:textId="77777777" w:rsidR="00E3121D" w:rsidRPr="0031649A" w:rsidRDefault="0031649A" w:rsidP="0031649A">
      <w:pPr>
        <w:jc w:val="center"/>
        <w:rPr>
          <w:rFonts w:ascii="Cursive standard" w:hAnsi="Cursive standard"/>
          <w:sz w:val="48"/>
          <w:szCs w:val="48"/>
        </w:rPr>
      </w:pPr>
      <w:r w:rsidRPr="0031649A">
        <w:rPr>
          <w:rFonts w:ascii="Cursive standard" w:hAnsi="Cursive standard"/>
          <w:sz w:val="48"/>
          <w:szCs w:val="48"/>
        </w:rPr>
        <w:t xml:space="preserve">Progression Français </w:t>
      </w:r>
      <w:r w:rsidR="006063E3">
        <w:rPr>
          <w:rFonts w:ascii="Cursive standard" w:hAnsi="Cursive standard"/>
          <w:sz w:val="48"/>
          <w:szCs w:val="48"/>
        </w:rPr>
        <w:t>5</w:t>
      </w:r>
      <w:r w:rsidRPr="0031649A">
        <w:rPr>
          <w:rFonts w:ascii="Cursive standard" w:hAnsi="Cursive standard"/>
          <w:sz w:val="48"/>
          <w:szCs w:val="48"/>
          <w:vertAlign w:val="superscript"/>
        </w:rPr>
        <w:t>ème</w:t>
      </w:r>
      <w:r w:rsidRPr="0031649A">
        <w:rPr>
          <w:rFonts w:ascii="Cursive standard" w:hAnsi="Cursive standard"/>
          <w:sz w:val="48"/>
          <w:szCs w:val="4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818"/>
        <w:gridCol w:w="2767"/>
        <w:gridCol w:w="2370"/>
        <w:gridCol w:w="2230"/>
        <w:gridCol w:w="2283"/>
        <w:gridCol w:w="2108"/>
      </w:tblGrid>
      <w:tr w:rsidR="006063E3" w:rsidRPr="0031649A" w14:paraId="3ED7D51F" w14:textId="77777777" w:rsidTr="000600D3">
        <w:tc>
          <w:tcPr>
            <w:tcW w:w="332" w:type="pct"/>
          </w:tcPr>
          <w:p w14:paraId="0CDD2427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Période</w:t>
            </w:r>
          </w:p>
        </w:tc>
        <w:tc>
          <w:tcPr>
            <w:tcW w:w="902" w:type="pct"/>
          </w:tcPr>
          <w:p w14:paraId="1AC0A62A" w14:textId="77777777" w:rsidR="0031649A" w:rsidRPr="00285E9A" w:rsidRDefault="0031649A" w:rsidP="00285E9A">
            <w:pPr>
              <w:spacing w:after="0" w:line="240" w:lineRule="auto"/>
              <w:jc w:val="center"/>
              <w:rPr>
                <w:rFonts w:ascii="Century Schoolbook" w:hAnsi="Century Schoolbook"/>
                <w:iCs/>
                <w:color w:val="0070C0"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Littérature</w:t>
            </w:r>
            <w:r w:rsidR="00285E9A">
              <w:rPr>
                <w:rFonts w:ascii="Cursive standard" w:hAnsi="Cursive standard"/>
                <w:b/>
                <w:sz w:val="24"/>
                <w:szCs w:val="24"/>
              </w:rPr>
              <w:br/>
            </w:r>
            <w:r w:rsidR="00285E9A" w:rsidRPr="00111B1D">
              <w:rPr>
                <w:rFonts w:ascii="Century Schoolbook" w:hAnsi="Century Schoolbook"/>
                <w:iCs/>
                <w:color w:val="0070C0"/>
                <w:sz w:val="24"/>
                <w:szCs w:val="24"/>
              </w:rPr>
              <w:t>Rituel : jeu des inférences.</w:t>
            </w:r>
          </w:p>
        </w:tc>
        <w:tc>
          <w:tcPr>
            <w:tcW w:w="886" w:type="pct"/>
          </w:tcPr>
          <w:p w14:paraId="6BB3635C" w14:textId="77777777" w:rsid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Production écrite</w:t>
            </w:r>
          </w:p>
          <w:p w14:paraId="5BF7B2E9" w14:textId="77777777" w:rsidR="00285E9A" w:rsidRPr="00285E9A" w:rsidRDefault="00285E9A" w:rsidP="00285E9A">
            <w:pPr>
              <w:spacing w:after="0" w:line="240" w:lineRule="auto"/>
              <w:jc w:val="center"/>
              <w:rPr>
                <w:rFonts w:ascii="Century Schoolbook" w:hAnsi="Century Schoolbook"/>
                <w:color w:val="0070C0"/>
              </w:rPr>
            </w:pPr>
            <w:r w:rsidRPr="00111B1D">
              <w:rPr>
                <w:rFonts w:ascii="Century Schoolbook" w:hAnsi="Century Schoolbook"/>
                <w:color w:val="0070C0"/>
              </w:rPr>
              <w:t>Rituel : jogging d’écriture.</w:t>
            </w:r>
          </w:p>
        </w:tc>
        <w:tc>
          <w:tcPr>
            <w:tcW w:w="759" w:type="pct"/>
          </w:tcPr>
          <w:p w14:paraId="48978377" w14:textId="77777777" w:rsidR="0031649A" w:rsidRPr="00285E9A" w:rsidRDefault="0031649A" w:rsidP="0031649A">
            <w:pPr>
              <w:spacing w:after="0" w:line="240" w:lineRule="auto"/>
              <w:jc w:val="center"/>
              <w:rPr>
                <w:rFonts w:ascii="Century Schoolbook" w:hAnsi="Century Schoolbook"/>
                <w:color w:val="0070C0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Orthographe</w:t>
            </w:r>
            <w:r w:rsidR="00285E9A">
              <w:rPr>
                <w:rFonts w:ascii="Cursive standard" w:hAnsi="Cursive standard"/>
                <w:b/>
                <w:sz w:val="24"/>
                <w:szCs w:val="24"/>
              </w:rPr>
              <w:br/>
            </w:r>
            <w:r w:rsidR="00285E9A" w:rsidRPr="00111B1D">
              <w:rPr>
                <w:rFonts w:ascii="Century Schoolbook" w:hAnsi="Century Schoolbook"/>
                <w:color w:val="0070C0"/>
              </w:rPr>
              <w:t>Rituel : défi orthographe.</w:t>
            </w:r>
          </w:p>
        </w:tc>
        <w:tc>
          <w:tcPr>
            <w:tcW w:w="714" w:type="pct"/>
          </w:tcPr>
          <w:p w14:paraId="779B3881" w14:textId="77777777" w:rsidR="0031649A" w:rsidRPr="00285E9A" w:rsidRDefault="0031649A" w:rsidP="00285E9A">
            <w:pPr>
              <w:spacing w:after="0" w:line="240" w:lineRule="auto"/>
              <w:jc w:val="center"/>
              <w:rPr>
                <w:rFonts w:ascii="Century Schoolbook" w:hAnsi="Century Schoolbook"/>
                <w:color w:val="1F497D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Conjugaison</w:t>
            </w:r>
            <w:r w:rsidR="00285E9A">
              <w:rPr>
                <w:rFonts w:ascii="Cursive standard" w:hAnsi="Cursive standard"/>
                <w:b/>
                <w:sz w:val="24"/>
                <w:szCs w:val="24"/>
              </w:rPr>
              <w:br/>
            </w:r>
            <w:r w:rsidR="00285E9A" w:rsidRPr="00C70AE6">
              <w:rPr>
                <w:rFonts w:ascii="Century Schoolbook" w:hAnsi="Century Schoolbook"/>
                <w:color w:val="1F497D"/>
              </w:rPr>
              <w:t>Rituel : dés de conjugaison.</w:t>
            </w:r>
          </w:p>
        </w:tc>
        <w:tc>
          <w:tcPr>
            <w:tcW w:w="731" w:type="pct"/>
          </w:tcPr>
          <w:p w14:paraId="18D3A99F" w14:textId="77777777" w:rsidR="0031649A" w:rsidRPr="00285E9A" w:rsidRDefault="0031649A" w:rsidP="00285E9A">
            <w:pPr>
              <w:spacing w:after="0" w:line="240" w:lineRule="auto"/>
              <w:jc w:val="center"/>
              <w:rPr>
                <w:rFonts w:ascii="Century Schoolbook" w:hAnsi="Century Schoolbook"/>
                <w:color w:val="1F497D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Grammaire</w:t>
            </w:r>
            <w:r w:rsidR="00285E9A">
              <w:rPr>
                <w:rFonts w:ascii="Cursive standard" w:hAnsi="Cursive standard"/>
                <w:b/>
                <w:sz w:val="24"/>
                <w:szCs w:val="24"/>
              </w:rPr>
              <w:br/>
            </w:r>
            <w:r w:rsidR="00285E9A" w:rsidRPr="00C70AE6">
              <w:rPr>
                <w:rFonts w:ascii="Century Schoolbook" w:hAnsi="Century Schoolbook"/>
                <w:color w:val="1F497D"/>
              </w:rPr>
              <w:t>Rituel : copie-phrase suivi d’une analyse grammaticale.</w:t>
            </w:r>
          </w:p>
        </w:tc>
        <w:tc>
          <w:tcPr>
            <w:tcW w:w="675" w:type="pct"/>
          </w:tcPr>
          <w:p w14:paraId="0B1EFCE0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</w:tr>
      <w:tr w:rsidR="006063E3" w:rsidRPr="0031649A" w14:paraId="319FFA9A" w14:textId="77777777" w:rsidTr="000600D3">
        <w:tc>
          <w:tcPr>
            <w:tcW w:w="332" w:type="pct"/>
            <w:vAlign w:val="center"/>
          </w:tcPr>
          <w:p w14:paraId="7917E57E" w14:textId="77777777" w:rsidR="0031649A" w:rsidRPr="0031649A" w:rsidRDefault="0031649A" w:rsidP="0031649A">
            <w:pPr>
              <w:spacing w:after="0" w:line="240" w:lineRule="auto"/>
              <w:jc w:val="center"/>
            </w:pPr>
            <w:r w:rsidRPr="0031649A">
              <w:t>1</w:t>
            </w:r>
          </w:p>
        </w:tc>
        <w:tc>
          <w:tcPr>
            <w:tcW w:w="902" w:type="pct"/>
          </w:tcPr>
          <w:p w14:paraId="24CC0DCF" w14:textId="77777777" w:rsidR="0031649A" w:rsidRDefault="0031649A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sz w:val="32"/>
                <w:szCs w:val="32"/>
              </w:rPr>
            </w:pPr>
          </w:p>
          <w:p w14:paraId="433A7B91" w14:textId="77777777" w:rsidR="00111B1D" w:rsidRDefault="00111B1D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sz w:val="32"/>
                <w:szCs w:val="32"/>
              </w:rPr>
            </w:pPr>
          </w:p>
          <w:p w14:paraId="35A33A73" w14:textId="77777777" w:rsidR="005E0997" w:rsidRPr="00C712DF" w:rsidRDefault="005E0997" w:rsidP="0031649A">
            <w:pPr>
              <w:spacing w:after="0" w:line="240" w:lineRule="auto"/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</w:pPr>
            <w:r w:rsidRPr="00C712DF">
              <w:rPr>
                <w:rFonts w:ascii="Century Schoolbook" w:hAnsi="Century Schoolbook"/>
                <w:b/>
                <w:i/>
                <w:iCs/>
                <w:color w:val="0070C0"/>
                <w:sz w:val="32"/>
                <w:szCs w:val="32"/>
              </w:rPr>
              <w:t xml:space="preserve">Un tueur à ma porte, </w:t>
            </w:r>
            <w:r w:rsidRPr="00C712D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 xml:space="preserve">d’Irina </w:t>
            </w:r>
            <w:proofErr w:type="spellStart"/>
            <w:r w:rsidRPr="00C712D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>Drozd</w:t>
            </w:r>
            <w:proofErr w:type="spellEnd"/>
            <w:r w:rsidRPr="00C712D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>.</w:t>
            </w:r>
          </w:p>
          <w:p w14:paraId="52062046" w14:textId="0BDA2818" w:rsidR="0031649A" w:rsidRPr="00FD22D8" w:rsidRDefault="00111B1D" w:rsidP="00EF2A31">
            <w:pPr>
              <w:spacing w:after="0" w:line="240" w:lineRule="auto"/>
              <w:ind w:left="39"/>
              <w:rPr>
                <w:rFonts w:ascii="Century Schoolbook" w:hAnsi="Century Schoolbook"/>
                <w:b/>
                <w:i/>
                <w:iCs/>
                <w:sz w:val="26"/>
                <w:szCs w:val="26"/>
              </w:rPr>
            </w:pPr>
            <w:r w:rsidRPr="00C712D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 xml:space="preserve">Chapitres 1 à </w:t>
            </w:r>
            <w:r w:rsidR="0034538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>5</w:t>
            </w:r>
            <w:r w:rsidRPr="00C712DF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>.</w:t>
            </w:r>
          </w:p>
        </w:tc>
        <w:tc>
          <w:tcPr>
            <w:tcW w:w="886" w:type="pct"/>
          </w:tcPr>
          <w:p w14:paraId="5010F6BE" w14:textId="77777777" w:rsidR="0031649A" w:rsidRPr="00500233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5D6C4A5" w14:textId="77777777" w:rsidR="005E0997" w:rsidRPr="00500233" w:rsidRDefault="005E0997" w:rsidP="00EF2A31">
            <w:pPr>
              <w:spacing w:after="0" w:line="240" w:lineRule="auto"/>
              <w:ind w:left="59"/>
              <w:rPr>
                <w:rFonts w:ascii="Century Schoolbook" w:hAnsi="Century Schoolbook"/>
              </w:rPr>
            </w:pPr>
            <w:r w:rsidRPr="00C712DF">
              <w:rPr>
                <w:rFonts w:ascii="Century Schoolbook" w:hAnsi="Century Schoolbook"/>
                <w:b/>
                <w:i/>
                <w:iCs/>
                <w:color w:val="0070C0"/>
                <w:sz w:val="24"/>
                <w:szCs w:val="24"/>
              </w:rPr>
              <w:t>Guide de survie pour les 6èmes</w:t>
            </w:r>
            <w:r w:rsidRPr="00500233">
              <w:rPr>
                <w:rFonts w:ascii="Century Schoolbook" w:hAnsi="Century Schoolbook"/>
                <w:b/>
                <w:i/>
                <w:iCs/>
                <w:sz w:val="24"/>
                <w:szCs w:val="24"/>
              </w:rPr>
              <w:t>.</w:t>
            </w:r>
          </w:p>
          <w:p w14:paraId="0B42BDD2" w14:textId="77777777" w:rsidR="005E0997" w:rsidRPr="00500233" w:rsidRDefault="005E0997" w:rsidP="00EA6DBD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A78C688" w14:textId="77777777" w:rsidR="005E0997" w:rsidRPr="00500233" w:rsidRDefault="005E0997" w:rsidP="00EA6DBD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6650D73" w14:textId="77777777" w:rsidR="005E0997" w:rsidRPr="00500233" w:rsidRDefault="005E0997" w:rsidP="00EA6DBD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DC1B78B" w14:textId="77777777" w:rsidR="0031649A" w:rsidRPr="00500233" w:rsidRDefault="0031649A" w:rsidP="00EA6DBD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759" w:type="pct"/>
          </w:tcPr>
          <w:p w14:paraId="5BAAFCE7" w14:textId="77777777" w:rsidR="005E0997" w:rsidRDefault="005E0997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5E9571D6" w14:textId="77777777" w:rsidR="00C712DF" w:rsidRPr="00562CC6" w:rsidRDefault="00C712DF" w:rsidP="00C712DF">
            <w:pPr>
              <w:spacing w:after="0" w:line="240" w:lineRule="auto"/>
              <w:rPr>
                <w:rFonts w:ascii="Century Schoolbook" w:hAnsi="Century Schoolbook"/>
              </w:rPr>
            </w:pPr>
            <w:r w:rsidRPr="00562CC6">
              <w:rPr>
                <w:rFonts w:ascii="Century Schoolbook" w:hAnsi="Century Schoolbook"/>
                <w:b/>
              </w:rPr>
              <w:t>Dictées préparées</w:t>
            </w:r>
            <w:r w:rsidRPr="00562CC6">
              <w:rPr>
                <w:rFonts w:ascii="Century Schoolbook" w:hAnsi="Century Schoolbook"/>
              </w:rPr>
              <w:t>.</w:t>
            </w:r>
          </w:p>
          <w:p w14:paraId="40CB363C" w14:textId="14F5D609" w:rsidR="005E0997" w:rsidRPr="00C712DF" w:rsidRDefault="00C712DF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712DF">
              <w:rPr>
                <w:rFonts w:ascii="Century Schoolbook" w:hAnsi="Century Schoolbook"/>
                <w:color w:val="0070C0"/>
              </w:rPr>
              <w:t>15</w:t>
            </w:r>
            <w:r w:rsidR="00500233" w:rsidRPr="00C712DF">
              <w:rPr>
                <w:rFonts w:ascii="Century Schoolbook" w:hAnsi="Century Schoolbook"/>
                <w:color w:val="0070C0"/>
              </w:rPr>
              <w:t> : présent avec je, connecteurs.</w:t>
            </w:r>
          </w:p>
          <w:p w14:paraId="4EEC720A" w14:textId="77777777" w:rsidR="00A15C15" w:rsidRPr="00A15C15" w:rsidRDefault="00A15C1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7BCD60E" w14:textId="4210F4D4" w:rsidR="00500233" w:rsidRPr="006E0D5D" w:rsidRDefault="008D0166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6E0D5D">
              <w:rPr>
                <w:rFonts w:ascii="Century Schoolbook" w:hAnsi="Century Schoolbook"/>
                <w:color w:val="0070C0"/>
              </w:rPr>
              <w:t>1</w:t>
            </w:r>
            <w:r w:rsidR="006E0D5D" w:rsidRPr="006E0D5D">
              <w:rPr>
                <w:rFonts w:ascii="Century Schoolbook" w:hAnsi="Century Schoolbook"/>
                <w:color w:val="0070C0"/>
              </w:rPr>
              <w:t>6</w:t>
            </w:r>
            <w:r w:rsidRPr="006E0D5D">
              <w:rPr>
                <w:rFonts w:ascii="Century Schoolbook" w:hAnsi="Century Schoolbook"/>
                <w:color w:val="0070C0"/>
              </w:rPr>
              <w:t> : sont/son, présent</w:t>
            </w:r>
          </w:p>
          <w:p w14:paraId="426C8C0F" w14:textId="77777777" w:rsidR="0031649A" w:rsidRPr="00A15C15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EE864FB" w14:textId="77777777" w:rsidR="0034538F" w:rsidRPr="0034538F" w:rsidRDefault="0034538F" w:rsidP="0034538F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34538F">
              <w:rPr>
                <w:rFonts w:ascii="Century Schoolbook" w:hAnsi="Century Schoolbook"/>
                <w:b/>
                <w:color w:val="0070C0"/>
                <w:sz w:val="20"/>
                <w:szCs w:val="20"/>
              </w:rPr>
              <w:t>17 : ces/ses, imparfait</w:t>
            </w:r>
            <w:r w:rsidRPr="0034538F">
              <w:rPr>
                <w:rFonts w:ascii="Century Schoolbook" w:hAnsi="Century Schoolbook"/>
                <w:color w:val="0070C0"/>
                <w:sz w:val="20"/>
                <w:szCs w:val="20"/>
              </w:rPr>
              <w:t>.</w:t>
            </w:r>
          </w:p>
          <w:p w14:paraId="59460566" w14:textId="77777777" w:rsidR="0031649A" w:rsidRPr="0039363A" w:rsidRDefault="0031649A" w:rsidP="00500233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714" w:type="pct"/>
          </w:tcPr>
          <w:p w14:paraId="6E49EDBF" w14:textId="77777777" w:rsidR="00315FDF" w:rsidRPr="00C70AE6" w:rsidRDefault="00315FDF" w:rsidP="00315FDF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1F497D"/>
              </w:rPr>
            </w:pPr>
          </w:p>
          <w:p w14:paraId="77773671" w14:textId="77777777" w:rsidR="005E0997" w:rsidRPr="00C712DF" w:rsidRDefault="00315FDF" w:rsidP="00315FDF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712DF">
              <w:rPr>
                <w:rFonts w:ascii="Century Schoolbook" w:hAnsi="Century Schoolbook"/>
                <w:b/>
                <w:bCs/>
                <w:color w:val="0070C0"/>
              </w:rPr>
              <w:t xml:space="preserve">Le présent </w:t>
            </w:r>
            <w:r w:rsidR="00500233" w:rsidRPr="00C712DF">
              <w:rPr>
                <w:rFonts w:ascii="Century Schoolbook" w:hAnsi="Century Schoolbook"/>
                <w:color w:val="0070C0"/>
              </w:rPr>
              <w:t>:</w:t>
            </w:r>
          </w:p>
          <w:p w14:paraId="33709366" w14:textId="77777777" w:rsidR="00315FDF" w:rsidRPr="00500233" w:rsidRDefault="00315FDF" w:rsidP="00315FDF">
            <w:pPr>
              <w:spacing w:after="0" w:line="240" w:lineRule="auto"/>
              <w:rPr>
                <w:rFonts w:ascii="Century Schoolbook" w:hAnsi="Century Schoolbook"/>
              </w:rPr>
            </w:pPr>
            <w:proofErr w:type="gramStart"/>
            <w:r w:rsidRPr="00C712DF">
              <w:rPr>
                <w:rFonts w:ascii="Century Schoolbook" w:hAnsi="Century Schoolbook"/>
                <w:color w:val="0070C0"/>
              </w:rPr>
              <w:t>verbes</w:t>
            </w:r>
            <w:proofErr w:type="gramEnd"/>
            <w:r w:rsidRPr="00C712DF">
              <w:rPr>
                <w:rFonts w:ascii="Century Schoolbook" w:hAnsi="Century Schoolbook"/>
                <w:color w:val="0070C0"/>
              </w:rPr>
              <w:t xml:space="preserve"> du premier groupe, être et avoir, </w:t>
            </w:r>
            <w:r w:rsidRPr="00500233">
              <w:rPr>
                <w:rFonts w:ascii="Century Schoolbook" w:hAnsi="Century Schoolbook"/>
              </w:rPr>
              <w:t>approche des autres verbes.</w:t>
            </w:r>
          </w:p>
          <w:p w14:paraId="00D37DC2" w14:textId="77777777" w:rsidR="00315FDF" w:rsidRPr="00500233" w:rsidRDefault="00315FDF" w:rsidP="00315FDF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A54D355" w14:textId="77777777" w:rsidR="0031649A" w:rsidRDefault="00EA6DBD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 w:rsidRPr="00C712DF">
              <w:rPr>
                <w:rFonts w:ascii="Century Schoolbook" w:hAnsi="Century Schoolbook"/>
                <w:color w:val="0070C0"/>
              </w:rPr>
              <w:t>Ceintures</w:t>
            </w:r>
            <w:r w:rsidRPr="00500233">
              <w:rPr>
                <w:rFonts w:ascii="Century Schoolbook" w:hAnsi="Century Schoolbook"/>
              </w:rPr>
              <w:t>.</w:t>
            </w:r>
          </w:p>
          <w:p w14:paraId="2A68DE63" w14:textId="77777777" w:rsidR="0034538F" w:rsidRDefault="0034538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4283F8E" w14:textId="77777777" w:rsidR="0034538F" w:rsidRPr="0034538F" w:rsidRDefault="0034538F" w:rsidP="0034538F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34538F">
              <w:rPr>
                <w:rFonts w:ascii="Century Schoolbook" w:hAnsi="Century Schoolbook"/>
                <w:b/>
                <w:color w:val="0070C0"/>
              </w:rPr>
              <w:t>L’imparfait </w:t>
            </w:r>
            <w:r w:rsidRPr="0034538F">
              <w:rPr>
                <w:rFonts w:ascii="Century Schoolbook" w:hAnsi="Century Schoolbook"/>
                <w:color w:val="0070C0"/>
              </w:rPr>
              <w:t>: verbes réguliers.</w:t>
            </w:r>
          </w:p>
          <w:p w14:paraId="4C8C3CD0" w14:textId="333C467C" w:rsidR="0034538F" w:rsidRPr="0039363A" w:rsidRDefault="0034538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731" w:type="pct"/>
          </w:tcPr>
          <w:p w14:paraId="3B05E064" w14:textId="77777777" w:rsidR="00315FDF" w:rsidRPr="0039363A" w:rsidRDefault="00315FDF" w:rsidP="00315FDF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6B7E1FB0" w14:textId="77777777" w:rsidR="00315FDF" w:rsidRPr="00500233" w:rsidRDefault="00315FDF" w:rsidP="00315FDF">
            <w:pPr>
              <w:spacing w:after="0" w:line="240" w:lineRule="auto"/>
              <w:rPr>
                <w:rFonts w:ascii="Century Schoolbook" w:hAnsi="Century Schoolbook"/>
              </w:rPr>
            </w:pPr>
            <w:r w:rsidRPr="00C712DF">
              <w:rPr>
                <w:rFonts w:ascii="Century Schoolbook" w:hAnsi="Century Schoolbook"/>
                <w:color w:val="0070C0"/>
              </w:rPr>
              <w:t>Révisions : sujet, verbe, adjectif, différents temps</w:t>
            </w:r>
            <w:r w:rsidRPr="00500233">
              <w:rPr>
                <w:rFonts w:ascii="Century Schoolbook" w:hAnsi="Century Schoolbook"/>
              </w:rPr>
              <w:t>.</w:t>
            </w:r>
          </w:p>
          <w:p w14:paraId="60928817" w14:textId="77777777" w:rsidR="00315FDF" w:rsidRPr="0039363A" w:rsidRDefault="00315FDF" w:rsidP="00315FDF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07BBC95" w14:textId="77777777" w:rsidR="0031649A" w:rsidRPr="0039363A" w:rsidRDefault="0031649A" w:rsidP="005E099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75" w:type="pct"/>
          </w:tcPr>
          <w:p w14:paraId="55FEA55A" w14:textId="77777777" w:rsidR="0031649A" w:rsidRPr="00C712DF" w:rsidRDefault="0031649A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251A460A" w14:textId="77777777" w:rsidR="0031649A" w:rsidRPr="00DE64A2" w:rsidRDefault="00315FDF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C712DF">
              <w:rPr>
                <w:rFonts w:ascii="Century Schoolbook" w:hAnsi="Century Schoolbook"/>
                <w:color w:val="0070C0"/>
                <w:sz w:val="24"/>
                <w:szCs w:val="24"/>
              </w:rPr>
              <w:t>Méthodologie du dictionnaire</w:t>
            </w:r>
            <w:r w:rsidRPr="00DE64A2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14:paraId="7BFDA706" w14:textId="77777777" w:rsidR="00023F18" w:rsidRPr="00DE64A2" w:rsidRDefault="00023F18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4CFD96A0" w14:textId="77777777" w:rsidR="00023F18" w:rsidRPr="0034538F" w:rsidRDefault="00023F18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4"/>
                <w:szCs w:val="24"/>
              </w:rPr>
            </w:pP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t>Plan de travail :</w:t>
            </w: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br/>
              <w:t>- atelier d’écriture poétique, </w:t>
            </w: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br/>
              <w:t>- poésie,</w:t>
            </w: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br/>
              <w:t xml:space="preserve">- évaluation de </w:t>
            </w:r>
            <w:proofErr w:type="spellStart"/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t>Tacit</w:t>
            </w:r>
            <w:proofErr w:type="spellEnd"/>
          </w:p>
          <w:p w14:paraId="3788654C" w14:textId="77777777" w:rsidR="00023F18" w:rsidRPr="0034538F" w:rsidRDefault="00023F18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4"/>
                <w:szCs w:val="24"/>
              </w:rPr>
            </w:pP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t>- ceinture,</w:t>
            </w:r>
          </w:p>
          <w:p w14:paraId="06A2E10A" w14:textId="77777777" w:rsidR="00EA6DBD" w:rsidRPr="0039363A" w:rsidRDefault="00023F18" w:rsidP="00EF2A31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34538F">
              <w:rPr>
                <w:rFonts w:ascii="Century Schoolbook" w:hAnsi="Century Schoolbook"/>
                <w:color w:val="0070C0"/>
                <w:sz w:val="24"/>
                <w:szCs w:val="24"/>
              </w:rPr>
              <w:t>- remédiation</w:t>
            </w:r>
          </w:p>
        </w:tc>
      </w:tr>
      <w:tr w:rsidR="006063E3" w:rsidRPr="0031649A" w14:paraId="7AC068B8" w14:textId="77777777" w:rsidTr="000600D3">
        <w:tc>
          <w:tcPr>
            <w:tcW w:w="332" w:type="pct"/>
            <w:vAlign w:val="center"/>
          </w:tcPr>
          <w:p w14:paraId="615DA1BD" w14:textId="77777777" w:rsidR="0031649A" w:rsidRPr="0031649A" w:rsidRDefault="0031649A" w:rsidP="00EA6DBD">
            <w:pPr>
              <w:spacing w:after="0" w:line="240" w:lineRule="auto"/>
              <w:jc w:val="center"/>
            </w:pPr>
            <w:r w:rsidRPr="0031649A">
              <w:t>2</w:t>
            </w:r>
          </w:p>
        </w:tc>
        <w:tc>
          <w:tcPr>
            <w:tcW w:w="902" w:type="pct"/>
          </w:tcPr>
          <w:p w14:paraId="6012A78D" w14:textId="4B40CC67" w:rsidR="008A4C0F" w:rsidRDefault="008A4C0F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  <w:r w:rsidRPr="00FE5780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>Bilan, évaluation</w:t>
            </w:r>
            <w:r w:rsidRPr="000C1E16">
              <w:rPr>
                <w:rFonts w:ascii="Century Schoolbook" w:hAnsi="Century Schoolbook"/>
                <w:b/>
                <w:iCs/>
                <w:sz w:val="24"/>
                <w:szCs w:val="24"/>
              </w:rPr>
              <w:t>.</w:t>
            </w:r>
          </w:p>
          <w:p w14:paraId="46B2A889" w14:textId="77777777" w:rsidR="00520A9C" w:rsidRDefault="00520A9C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</w:p>
          <w:p w14:paraId="4EF86137" w14:textId="77777777" w:rsidR="00520A9C" w:rsidRDefault="00520A9C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</w:p>
          <w:p w14:paraId="29B665D4" w14:textId="77777777" w:rsidR="00520A9C" w:rsidRDefault="00520A9C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</w:p>
          <w:p w14:paraId="556D509A" w14:textId="77777777" w:rsidR="00520A9C" w:rsidRDefault="00520A9C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</w:p>
          <w:p w14:paraId="5DBA14F0" w14:textId="77777777" w:rsidR="00520A9C" w:rsidRDefault="00520A9C" w:rsidP="008A4C0F">
            <w:pPr>
              <w:spacing w:after="0" w:line="240" w:lineRule="auto"/>
              <w:ind w:left="39"/>
              <w:rPr>
                <w:rFonts w:ascii="Century Schoolbook" w:hAnsi="Century Schoolbook"/>
                <w:b/>
                <w:iCs/>
                <w:sz w:val="24"/>
                <w:szCs w:val="24"/>
              </w:rPr>
            </w:pPr>
          </w:p>
          <w:p w14:paraId="46C211BB" w14:textId="77777777" w:rsidR="00285E9A" w:rsidRPr="0025392F" w:rsidRDefault="00520A9C" w:rsidP="00520A9C">
            <w:pPr>
              <w:spacing w:after="0" w:line="240" w:lineRule="auto"/>
              <w:ind w:left="39"/>
              <w:rPr>
                <w:rFonts w:ascii="Century Schoolbook" w:hAnsi="Century Schoolbook"/>
                <w:b/>
                <w:i/>
                <w:iCs/>
                <w:color w:val="1F497D" w:themeColor="text2"/>
                <w:sz w:val="26"/>
                <w:szCs w:val="26"/>
              </w:rPr>
            </w:pPr>
            <w:r w:rsidRPr="0025392F">
              <w:rPr>
                <w:rFonts w:ascii="Century Schoolbook" w:hAnsi="Century Schoolbook"/>
                <w:b/>
                <w:i/>
                <w:iCs/>
                <w:color w:val="1F497D" w:themeColor="text2"/>
                <w:sz w:val="32"/>
                <w:szCs w:val="32"/>
              </w:rPr>
              <w:t>Un conte de Noël</w:t>
            </w:r>
            <w:r w:rsidRPr="0025392F">
              <w:rPr>
                <w:rFonts w:ascii="Century Schoolbook" w:hAnsi="Century Schoolbook"/>
                <w:b/>
                <w:iCs/>
                <w:color w:val="1F497D" w:themeColor="text2"/>
                <w:sz w:val="24"/>
                <w:szCs w:val="24"/>
              </w:rPr>
              <w:t>, adaptation de l’œuvre de Dickens.</w:t>
            </w:r>
          </w:p>
          <w:p w14:paraId="1E2F04E8" w14:textId="77777777" w:rsidR="008A4C0F" w:rsidRPr="0025392F" w:rsidRDefault="008A4C0F" w:rsidP="00111B1D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color w:val="1F497D" w:themeColor="text2"/>
                <w:sz w:val="26"/>
                <w:szCs w:val="26"/>
              </w:rPr>
            </w:pPr>
          </w:p>
          <w:p w14:paraId="0CDC072F" w14:textId="77777777" w:rsidR="008F11F8" w:rsidRPr="008F11F8" w:rsidRDefault="008F11F8" w:rsidP="000F5DAF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886" w:type="pct"/>
          </w:tcPr>
          <w:p w14:paraId="06A910AE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EF19F02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66DC141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B9BB6ED" w14:textId="77777777" w:rsidR="00DE3DB3" w:rsidRPr="00E71B2A" w:rsidRDefault="00DE3DB3" w:rsidP="00DE3DB3">
            <w:pPr>
              <w:spacing w:after="0" w:line="240" w:lineRule="auto"/>
              <w:rPr>
                <w:rFonts w:ascii="Century Schoolbook" w:hAnsi="Century Schoolbook"/>
                <w:b/>
                <w:color w:val="00B0F0"/>
                <w:sz w:val="28"/>
                <w:szCs w:val="28"/>
              </w:rPr>
            </w:pPr>
            <w:r w:rsidRPr="00E71B2A">
              <w:rPr>
                <w:rFonts w:ascii="Century Schoolbook" w:hAnsi="Century Schoolbook"/>
                <w:b/>
                <w:color w:val="00B0F0"/>
                <w:sz w:val="28"/>
                <w:szCs w:val="28"/>
              </w:rPr>
              <w:t xml:space="preserve">Projet : </w:t>
            </w:r>
          </w:p>
          <w:p w14:paraId="0FC5738C" w14:textId="77777777" w:rsidR="00C511A3" w:rsidRPr="00E71B2A" w:rsidRDefault="00DE3DB3" w:rsidP="0031649A">
            <w:pPr>
              <w:spacing w:after="0" w:line="240" w:lineRule="auto"/>
              <w:rPr>
                <w:rFonts w:ascii="Century Schoolbook" w:hAnsi="Century Schoolbook"/>
                <w:color w:val="00B0F0"/>
              </w:rPr>
            </w:pPr>
            <w:r w:rsidRPr="00E71B2A">
              <w:rPr>
                <w:rFonts w:ascii="Century Schoolbook" w:hAnsi="Century Schoolbook"/>
                <w:b/>
                <w:color w:val="00B0F0"/>
                <w:sz w:val="28"/>
                <w:szCs w:val="28"/>
              </w:rPr>
              <w:t>Mon futur</w:t>
            </w:r>
          </w:p>
          <w:p w14:paraId="24EE8659" w14:textId="77777777" w:rsidR="008F11F8" w:rsidRPr="008F11F8" w:rsidRDefault="008F11F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759" w:type="pct"/>
          </w:tcPr>
          <w:p w14:paraId="6DA4B88E" w14:textId="77777777" w:rsidR="00500233" w:rsidRPr="00562CC6" w:rsidRDefault="00500233" w:rsidP="00500233">
            <w:pPr>
              <w:spacing w:after="0" w:line="240" w:lineRule="auto"/>
              <w:rPr>
                <w:rFonts w:ascii="Century Schoolbook" w:hAnsi="Century Schoolbook"/>
              </w:rPr>
            </w:pPr>
            <w:r w:rsidRPr="00562CC6">
              <w:rPr>
                <w:rFonts w:ascii="Century Schoolbook" w:hAnsi="Century Schoolbook"/>
                <w:b/>
              </w:rPr>
              <w:t>Dictées préparées</w:t>
            </w:r>
            <w:r w:rsidRPr="00562CC6">
              <w:rPr>
                <w:rFonts w:ascii="Century Schoolbook" w:hAnsi="Century Schoolbook"/>
              </w:rPr>
              <w:t>.</w:t>
            </w:r>
          </w:p>
          <w:p w14:paraId="63491093" w14:textId="253839FB" w:rsidR="004A3095" w:rsidRPr="00562CC6" w:rsidRDefault="004A309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5803CB7" w14:textId="7A979080" w:rsidR="00FE5780" w:rsidRPr="00FE5780" w:rsidRDefault="00FE5780" w:rsidP="00531CF0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FE5780">
              <w:rPr>
                <w:rFonts w:ascii="Century Schoolbook" w:hAnsi="Century Schoolbook"/>
                <w:color w:val="0070C0"/>
              </w:rPr>
              <w:t>18 : on/ont, Halloween</w:t>
            </w:r>
          </w:p>
          <w:p w14:paraId="75DD1CAA" w14:textId="77777777" w:rsidR="00FE5780" w:rsidRPr="00FE5780" w:rsidRDefault="00FE5780" w:rsidP="00531CF0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08D44580" w14:textId="77777777" w:rsidR="00E71B2A" w:rsidRPr="00E71B2A" w:rsidRDefault="00DA1DD1" w:rsidP="00E71B2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E71B2A">
              <w:rPr>
                <w:rFonts w:ascii="Century Schoolbook" w:hAnsi="Century Schoolbook"/>
                <w:color w:val="00B0F0"/>
              </w:rPr>
              <w:t>1</w:t>
            </w:r>
            <w:r w:rsidR="00E71B2A" w:rsidRPr="00E71B2A">
              <w:rPr>
                <w:rFonts w:ascii="Century Schoolbook" w:hAnsi="Century Schoolbook"/>
                <w:color w:val="00B0F0"/>
              </w:rPr>
              <w:t>9</w:t>
            </w:r>
            <w:r w:rsidRPr="00E71B2A">
              <w:rPr>
                <w:rFonts w:ascii="Century Schoolbook" w:hAnsi="Century Schoolbook"/>
                <w:color w:val="00B0F0"/>
              </w:rPr>
              <w:t xml:space="preserve"> : </w:t>
            </w:r>
            <w:r w:rsidR="00E71B2A" w:rsidRPr="00E71B2A">
              <w:rPr>
                <w:rFonts w:ascii="Century Schoolbook" w:hAnsi="Century Schoolbook"/>
                <w:color w:val="0070C0"/>
              </w:rPr>
              <w:t>le futur à la 3</w:t>
            </w:r>
            <w:r w:rsidR="00E71B2A" w:rsidRPr="00E71B2A">
              <w:rPr>
                <w:rFonts w:ascii="Century Schoolbook" w:hAnsi="Century Schoolbook"/>
                <w:color w:val="0070C0"/>
                <w:vertAlign w:val="superscript"/>
              </w:rPr>
              <w:t>ème</w:t>
            </w:r>
            <w:r w:rsidR="00E71B2A" w:rsidRPr="00E71B2A">
              <w:rPr>
                <w:rFonts w:ascii="Century Schoolbook" w:hAnsi="Century Schoolbook"/>
                <w:color w:val="0070C0"/>
              </w:rPr>
              <w:t xml:space="preserve"> personne</w:t>
            </w:r>
          </w:p>
          <w:p w14:paraId="64D2B8F1" w14:textId="08C09B5B" w:rsidR="00E71B2A" w:rsidRDefault="00E71B2A" w:rsidP="00531CF0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155590F8" w14:textId="77777777" w:rsidR="0025392F" w:rsidRPr="0025392F" w:rsidRDefault="0025392F" w:rsidP="0025392F">
            <w:pPr>
              <w:spacing w:after="0" w:line="240" w:lineRule="auto"/>
              <w:rPr>
                <w:rFonts w:ascii="Century Schoolbook" w:hAnsi="Century Schoolbook"/>
                <w:b/>
                <w:color w:val="1F497D" w:themeColor="text2"/>
              </w:rPr>
            </w:pPr>
            <w:r w:rsidRPr="0025392F">
              <w:rPr>
                <w:rFonts w:ascii="Century Schoolbook" w:hAnsi="Century Schoolbook"/>
                <w:b/>
                <w:color w:val="1F497D" w:themeColor="text2"/>
              </w:rPr>
              <w:t>Dictées négociées, dispositif perso</w:t>
            </w:r>
          </w:p>
          <w:p w14:paraId="0EA726E7" w14:textId="77777777" w:rsidR="0025392F" w:rsidRPr="0025392F" w:rsidRDefault="0025392F" w:rsidP="0025392F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779E8CF3" w14:textId="472F4E3D" w:rsidR="00531CF0" w:rsidRPr="0025392F" w:rsidRDefault="0025392F" w:rsidP="008D0166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  <w:r w:rsidRPr="0025392F">
              <w:rPr>
                <w:rFonts w:ascii="Century Schoolbook" w:hAnsi="Century Schoolbook"/>
                <w:color w:val="1F497D" w:themeColor="text2"/>
              </w:rPr>
              <w:t>20 : le futur avec je</w:t>
            </w:r>
          </w:p>
          <w:p w14:paraId="18922D62" w14:textId="77777777" w:rsidR="008D0166" w:rsidRDefault="008D0166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3AE3B9AE" w14:textId="77777777" w:rsidR="00E91226" w:rsidRDefault="00E91226" w:rsidP="00DE3DB3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4D572113" w14:textId="77777777" w:rsidR="004E798F" w:rsidRDefault="004E798F" w:rsidP="00DE3DB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229CC014" w14:textId="77777777" w:rsidR="004A3095" w:rsidRPr="008F11F8" w:rsidRDefault="004A3095" w:rsidP="000F5DAF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14" w:type="pct"/>
          </w:tcPr>
          <w:p w14:paraId="6D51FB37" w14:textId="77777777" w:rsidR="00500233" w:rsidRPr="0039363A" w:rsidRDefault="00500233" w:rsidP="00500233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D1F6696" w14:textId="77777777" w:rsidR="00C511A3" w:rsidRDefault="00C511A3" w:rsidP="008F11F8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38AF8134" w14:textId="77777777" w:rsidR="004E798F" w:rsidRPr="008A4C0F" w:rsidRDefault="004E798F" w:rsidP="008F11F8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3FFC7358" w14:textId="77777777" w:rsidR="0031649A" w:rsidRPr="00E71B2A" w:rsidRDefault="004E798F" w:rsidP="0031649A">
            <w:pPr>
              <w:spacing w:after="0" w:line="240" w:lineRule="auto"/>
              <w:rPr>
                <w:rFonts w:ascii="Century Schoolbook" w:hAnsi="Century Schoolbook"/>
                <w:color w:val="00B0F0"/>
                <w:sz w:val="32"/>
                <w:szCs w:val="32"/>
              </w:rPr>
            </w:pPr>
            <w:r w:rsidRPr="00E71B2A">
              <w:rPr>
                <w:rFonts w:ascii="Century Schoolbook" w:hAnsi="Century Schoolbook"/>
                <w:b/>
                <w:color w:val="00B0F0"/>
                <w:sz w:val="32"/>
                <w:szCs w:val="32"/>
              </w:rPr>
              <w:t>Le futur.</w:t>
            </w:r>
          </w:p>
        </w:tc>
        <w:tc>
          <w:tcPr>
            <w:tcW w:w="731" w:type="pct"/>
          </w:tcPr>
          <w:p w14:paraId="52E1CD6F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3B930CB1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135AB553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19EAEE85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64CD3516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2F7A85DA" w14:textId="77777777" w:rsidR="00DE3DB3" w:rsidRDefault="00DE3DB3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0A6DD583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</w:p>
          <w:p w14:paraId="32A4C9D9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</w:p>
          <w:p w14:paraId="76E059B4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</w:p>
          <w:p w14:paraId="17DE405C" w14:textId="77777777" w:rsidR="002F2E49" w:rsidRDefault="002F2E49" w:rsidP="002F2E49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</w:p>
          <w:p w14:paraId="4457C78A" w14:textId="77777777" w:rsidR="000F5DAF" w:rsidRDefault="000F5DAF" w:rsidP="002F2E49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</w:p>
          <w:p w14:paraId="768EC2DC" w14:textId="77777777" w:rsidR="0031649A" w:rsidRPr="00285E9A" w:rsidRDefault="0031649A" w:rsidP="002F2E49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</w:tc>
        <w:tc>
          <w:tcPr>
            <w:tcW w:w="675" w:type="pct"/>
          </w:tcPr>
          <w:p w14:paraId="5DD667EF" w14:textId="77777777" w:rsidR="00EF2A31" w:rsidRPr="006B41AF" w:rsidRDefault="00EF2A31" w:rsidP="00EF2A31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6B41AF">
              <w:rPr>
                <w:rFonts w:ascii="Century Schoolbook" w:hAnsi="Century Schoolbook"/>
                <w:b/>
                <w:sz w:val="24"/>
                <w:szCs w:val="24"/>
              </w:rPr>
              <w:t>Plan de travail</w:t>
            </w:r>
            <w:r w:rsidRPr="006B41AF">
              <w:rPr>
                <w:rFonts w:ascii="Century Schoolbook" w:hAnsi="Century Schoolbook"/>
                <w:sz w:val="24"/>
                <w:szCs w:val="24"/>
              </w:rPr>
              <w:t> :</w:t>
            </w:r>
            <w:r w:rsidRPr="006B41AF">
              <w:rPr>
                <w:rFonts w:ascii="Century Schoolbook" w:hAnsi="Century Schoolbook"/>
                <w:sz w:val="24"/>
                <w:szCs w:val="24"/>
              </w:rPr>
              <w:br/>
              <w:t>- atelier d’écriture poétique, </w:t>
            </w:r>
            <w:r w:rsidRPr="006B41AF">
              <w:rPr>
                <w:rFonts w:ascii="Century Schoolbook" w:hAnsi="Century Schoolbook"/>
                <w:sz w:val="24"/>
                <w:szCs w:val="24"/>
              </w:rPr>
              <w:br/>
              <w:t>- poésie,</w:t>
            </w:r>
            <w:r w:rsidRPr="006B41AF">
              <w:rPr>
                <w:rFonts w:ascii="Century Schoolbook" w:hAnsi="Century Schoolbook"/>
                <w:sz w:val="24"/>
                <w:szCs w:val="24"/>
              </w:rPr>
              <w:br/>
              <w:t xml:space="preserve">- entraînement avec </w:t>
            </w:r>
            <w:proofErr w:type="spellStart"/>
            <w:r w:rsidRPr="006B41AF">
              <w:rPr>
                <w:rFonts w:ascii="Century Schoolbook" w:hAnsi="Century Schoolbook"/>
                <w:sz w:val="24"/>
                <w:szCs w:val="24"/>
              </w:rPr>
              <w:t>Tacit</w:t>
            </w:r>
            <w:proofErr w:type="spellEnd"/>
          </w:p>
          <w:p w14:paraId="055E18F7" w14:textId="77777777" w:rsidR="00EF2A31" w:rsidRPr="006B41AF" w:rsidRDefault="00EF2A31" w:rsidP="00EF2A31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6B41AF">
              <w:rPr>
                <w:rFonts w:ascii="Century Schoolbook" w:hAnsi="Century Schoolbook"/>
                <w:sz w:val="24"/>
                <w:szCs w:val="24"/>
              </w:rPr>
              <w:t>- ceinture,</w:t>
            </w:r>
          </w:p>
          <w:p w14:paraId="05F066BE" w14:textId="77777777" w:rsidR="00EF2A31" w:rsidRPr="006B41AF" w:rsidRDefault="00EF2A31" w:rsidP="00EF2A31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6B41AF">
              <w:rPr>
                <w:rFonts w:ascii="Century Schoolbook" w:hAnsi="Century Schoolbook"/>
                <w:sz w:val="24"/>
                <w:szCs w:val="24"/>
              </w:rPr>
              <w:t xml:space="preserve">- jeu </w:t>
            </w:r>
            <w:r w:rsidRPr="006B41AF">
              <w:rPr>
                <w:rFonts w:ascii="Century Schoolbook" w:hAnsi="Century Schoolbook"/>
                <w:i/>
                <w:sz w:val="24"/>
                <w:szCs w:val="24"/>
              </w:rPr>
              <w:t>dico dingo</w:t>
            </w:r>
          </w:p>
          <w:p w14:paraId="72A24489" w14:textId="77777777" w:rsidR="00EF2A31" w:rsidRDefault="00EF2A31" w:rsidP="0031649A">
            <w:pPr>
              <w:spacing w:after="0" w:line="240" w:lineRule="auto"/>
              <w:rPr>
                <w:rFonts w:ascii="Century Schoolbook" w:hAnsi="Century Schoolbook"/>
                <w:iCs/>
                <w:sz w:val="24"/>
                <w:szCs w:val="24"/>
              </w:rPr>
            </w:pPr>
            <w:r w:rsidRPr="006B41AF">
              <w:rPr>
                <w:rFonts w:ascii="Century Schoolbook" w:hAnsi="Century Schoolbook"/>
                <w:sz w:val="24"/>
                <w:szCs w:val="24"/>
              </w:rPr>
              <w:t>- remédiation</w:t>
            </w:r>
            <w:r w:rsidR="000F5DAF" w:rsidRPr="006B41AF">
              <w:rPr>
                <w:rFonts w:ascii="Century Schoolbook" w:hAnsi="Century Schoolbook"/>
                <w:sz w:val="24"/>
                <w:szCs w:val="24"/>
              </w:rPr>
              <w:br/>
            </w:r>
          </w:p>
          <w:p w14:paraId="562C40D7" w14:textId="77777777" w:rsidR="0031649A" w:rsidRPr="008F11F8" w:rsidRDefault="0031649A" w:rsidP="00285E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6063E3" w:rsidRPr="0031649A" w14:paraId="6A32E0AF" w14:textId="77777777" w:rsidTr="00EE36E1">
        <w:trPr>
          <w:trHeight w:val="1692"/>
        </w:trPr>
        <w:tc>
          <w:tcPr>
            <w:tcW w:w="332" w:type="pct"/>
            <w:vAlign w:val="center"/>
          </w:tcPr>
          <w:p w14:paraId="427E5B45" w14:textId="77777777" w:rsidR="0031649A" w:rsidRPr="0031649A" w:rsidRDefault="0031649A" w:rsidP="00EA6DBD">
            <w:pPr>
              <w:spacing w:after="0" w:line="240" w:lineRule="auto"/>
              <w:jc w:val="center"/>
            </w:pPr>
            <w:r w:rsidRPr="0031649A">
              <w:lastRenderedPageBreak/>
              <w:t>3</w:t>
            </w:r>
          </w:p>
        </w:tc>
        <w:tc>
          <w:tcPr>
            <w:tcW w:w="902" w:type="pct"/>
          </w:tcPr>
          <w:p w14:paraId="62199E01" w14:textId="502D0E7B" w:rsidR="00034BCC" w:rsidRPr="00343525" w:rsidRDefault="0025392F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color w:val="1F497D" w:themeColor="text2"/>
                <w:sz w:val="36"/>
                <w:szCs w:val="36"/>
              </w:rPr>
            </w:pPr>
            <w:r w:rsidRPr="00343525">
              <w:rPr>
                <w:rFonts w:ascii="Century Schoolbook" w:hAnsi="Century Schoolbook"/>
                <w:i/>
                <w:iCs/>
                <w:color w:val="1F497D" w:themeColor="text2"/>
                <w:sz w:val="36"/>
                <w:szCs w:val="36"/>
              </w:rPr>
              <w:t>Le tour du monde en 80 jours.</w:t>
            </w:r>
          </w:p>
          <w:p w14:paraId="26B11A8F" w14:textId="0EF85B88" w:rsidR="00F54AB8" w:rsidRPr="00034BCC" w:rsidRDefault="0028114F" w:rsidP="00EE36E1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343525">
              <w:rPr>
                <w:rFonts w:ascii="Century Schoolbook" w:hAnsi="Century Schoolbook"/>
                <w:b/>
                <w:color w:val="1F497D" w:themeColor="text2"/>
              </w:rPr>
              <w:t xml:space="preserve">Chapitres 1 à </w:t>
            </w:r>
            <w:r w:rsidR="00101F18" w:rsidRPr="00343525">
              <w:rPr>
                <w:rFonts w:ascii="Century Schoolbook" w:hAnsi="Century Schoolbook"/>
                <w:b/>
                <w:color w:val="1F497D" w:themeColor="text2"/>
              </w:rPr>
              <w:t>3</w:t>
            </w:r>
          </w:p>
        </w:tc>
        <w:tc>
          <w:tcPr>
            <w:tcW w:w="886" w:type="pct"/>
          </w:tcPr>
          <w:p w14:paraId="1226860D" w14:textId="019F3DFC" w:rsidR="0031649A" w:rsidRPr="00343525" w:rsidRDefault="003F796D" w:rsidP="00142A79">
            <w:pPr>
              <w:spacing w:after="0" w:line="240" w:lineRule="auto"/>
              <w:rPr>
                <w:rFonts w:ascii="Century Schoolbook" w:hAnsi="Century Schoolbook"/>
                <w:b/>
                <w:color w:val="1F497D" w:themeColor="text2"/>
                <w:sz w:val="24"/>
                <w:szCs w:val="24"/>
              </w:rPr>
            </w:pPr>
            <w:r w:rsidRPr="00343525">
              <w:rPr>
                <w:rFonts w:ascii="Century Schoolbook" w:hAnsi="Century Schoolbook"/>
                <w:b/>
                <w:color w:val="1F497D" w:themeColor="text2"/>
                <w:sz w:val="24"/>
                <w:szCs w:val="24"/>
              </w:rPr>
              <w:t>Mes projets pour 2022</w:t>
            </w:r>
          </w:p>
        </w:tc>
        <w:tc>
          <w:tcPr>
            <w:tcW w:w="759" w:type="pct"/>
          </w:tcPr>
          <w:p w14:paraId="3B9A898B" w14:textId="77777777" w:rsidR="00142A79" w:rsidRPr="00142A79" w:rsidRDefault="00142A79" w:rsidP="00142A79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142A79">
              <w:rPr>
                <w:rFonts w:ascii="Century Schoolbook" w:hAnsi="Century Schoolbook"/>
                <w:color w:val="1F497D" w:themeColor="text2"/>
              </w:rPr>
              <w:t>21 : ou/où, futur</w:t>
            </w:r>
          </w:p>
          <w:p w14:paraId="158BB7EA" w14:textId="329B78F5" w:rsidR="00142A79" w:rsidRDefault="00142A79" w:rsidP="002C306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17C1238" w14:textId="1A61125C" w:rsidR="00142A79" w:rsidRDefault="00142A79" w:rsidP="002C306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28114F">
              <w:rPr>
                <w:rFonts w:ascii="Century Schoolbook" w:hAnsi="Century Schoolbook"/>
                <w:color w:val="1F497D" w:themeColor="text2"/>
              </w:rPr>
              <w:t>22 : Jules Verne</w:t>
            </w:r>
          </w:p>
          <w:p w14:paraId="190A2313" w14:textId="34F0469A" w:rsidR="00EE36E1" w:rsidRDefault="00EE36E1" w:rsidP="002C306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1DBA4041" w14:textId="6D21D749" w:rsidR="000C0CB5" w:rsidRPr="000600D3" w:rsidRDefault="00EE36E1" w:rsidP="00EE36E1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color w:val="1F497D" w:themeColor="text2"/>
              </w:rPr>
              <w:t>23 : se/ce SOP</w:t>
            </w:r>
          </w:p>
        </w:tc>
        <w:tc>
          <w:tcPr>
            <w:tcW w:w="714" w:type="pct"/>
          </w:tcPr>
          <w:p w14:paraId="0D3FBF41" w14:textId="77777777" w:rsidR="0031649A" w:rsidRDefault="0031649A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6198D895" w14:textId="332038B4" w:rsidR="006B41AF" w:rsidRPr="008F21FF" w:rsidRDefault="0028114F" w:rsidP="00F54AB8">
            <w:pPr>
              <w:spacing w:after="0" w:line="240" w:lineRule="auto"/>
              <w:rPr>
                <w:rFonts w:ascii="Century Schoolbook" w:hAnsi="Century Schoolbook"/>
                <w:b/>
                <w:color w:val="1F497D"/>
              </w:rPr>
            </w:pPr>
            <w:r>
              <w:rPr>
                <w:rFonts w:ascii="Century Schoolbook" w:hAnsi="Century Schoolbook"/>
                <w:b/>
                <w:color w:val="1F497D"/>
              </w:rPr>
              <w:t>Le présent des verbes du 2</w:t>
            </w:r>
            <w:r w:rsidRPr="0028114F">
              <w:rPr>
                <w:rFonts w:ascii="Century Schoolbook" w:hAnsi="Century Schoolbook"/>
                <w:b/>
                <w:color w:val="1F497D"/>
                <w:vertAlign w:val="superscript"/>
              </w:rPr>
              <w:t>ème</w:t>
            </w:r>
            <w:r>
              <w:rPr>
                <w:rFonts w:ascii="Century Schoolbook" w:hAnsi="Century Schoolbook"/>
                <w:b/>
                <w:color w:val="1F497D"/>
              </w:rPr>
              <w:t xml:space="preserve"> groupe.</w:t>
            </w:r>
          </w:p>
        </w:tc>
        <w:tc>
          <w:tcPr>
            <w:tcW w:w="731" w:type="pct"/>
          </w:tcPr>
          <w:p w14:paraId="5411DF5F" w14:textId="78AC6160" w:rsidR="0031649A" w:rsidRPr="000600D3" w:rsidRDefault="006B41AF" w:rsidP="00C47F0B">
            <w:pPr>
              <w:spacing w:after="0" w:line="240" w:lineRule="auto"/>
              <w:rPr>
                <w:rFonts w:ascii="Century Schoolbook" w:hAnsi="Century Schoolbook"/>
              </w:rPr>
            </w:pPr>
            <w:r w:rsidRPr="00EE36E1">
              <w:rPr>
                <w:rFonts w:ascii="Century Schoolbook" w:hAnsi="Century Schoolbook"/>
                <w:b/>
                <w:color w:val="1F497D" w:themeColor="text2"/>
              </w:rPr>
              <w:t xml:space="preserve">Les </w:t>
            </w:r>
            <w:r w:rsidRPr="00C56836">
              <w:rPr>
                <w:rFonts w:ascii="Century Schoolbook" w:hAnsi="Century Schoolbook"/>
                <w:b/>
                <w:color w:val="0070C0"/>
              </w:rPr>
              <w:t>déterminants</w:t>
            </w:r>
            <w:r w:rsidRPr="00C56836">
              <w:rPr>
                <w:rFonts w:ascii="Century Schoolbook" w:hAnsi="Century Schoolbook"/>
                <w:color w:val="0070C0"/>
              </w:rPr>
              <w:t> : les repérer,</w:t>
            </w:r>
            <w:r w:rsidR="00C47F0B" w:rsidRPr="00C56836">
              <w:rPr>
                <w:rFonts w:ascii="Century Schoolbook" w:hAnsi="Century Schoolbook"/>
                <w:color w:val="0070C0"/>
              </w:rPr>
              <w:t xml:space="preserve"> </w:t>
            </w:r>
            <w:r w:rsidR="002F2E49" w:rsidRPr="00C56836">
              <w:rPr>
                <w:rFonts w:ascii="Century Schoolbook" w:hAnsi="Century Schoolbook"/>
                <w:color w:val="0070C0"/>
              </w:rPr>
              <w:t>connaître les différentes catégories</w:t>
            </w:r>
          </w:p>
        </w:tc>
        <w:tc>
          <w:tcPr>
            <w:tcW w:w="675" w:type="pct"/>
          </w:tcPr>
          <w:p w14:paraId="4CB32437" w14:textId="77777777" w:rsidR="00285E9A" w:rsidRDefault="00285E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F81309E" w14:textId="77777777" w:rsidR="003E705A" w:rsidRPr="000600D3" w:rsidRDefault="003E705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6063E3" w:rsidRPr="0031649A" w14:paraId="47DF8B83" w14:textId="77777777" w:rsidTr="00343525">
        <w:trPr>
          <w:trHeight w:val="2261"/>
        </w:trPr>
        <w:tc>
          <w:tcPr>
            <w:tcW w:w="332" w:type="pct"/>
            <w:vAlign w:val="center"/>
          </w:tcPr>
          <w:p w14:paraId="3CE277C2" w14:textId="77777777" w:rsidR="0031649A" w:rsidRPr="0031649A" w:rsidRDefault="0031649A" w:rsidP="00EA6DBD">
            <w:pPr>
              <w:spacing w:after="0" w:line="240" w:lineRule="auto"/>
              <w:jc w:val="center"/>
            </w:pPr>
            <w:r w:rsidRPr="0031649A">
              <w:t>4</w:t>
            </w:r>
          </w:p>
        </w:tc>
        <w:tc>
          <w:tcPr>
            <w:tcW w:w="902" w:type="pct"/>
          </w:tcPr>
          <w:p w14:paraId="7147290B" w14:textId="042E6891" w:rsidR="00EE5A3E" w:rsidRDefault="00A364C2" w:rsidP="00142A79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 xml:space="preserve">Chapitres 4 à </w:t>
            </w:r>
            <w:r w:rsidR="00A7460E">
              <w:rPr>
                <w:rFonts w:ascii="Century Schoolbook" w:hAnsi="Century Schoolbook"/>
                <w:color w:val="1F497D"/>
              </w:rPr>
              <w:t>9</w:t>
            </w:r>
          </w:p>
          <w:p w14:paraId="2EF0900C" w14:textId="77777777" w:rsidR="00A364C2" w:rsidRDefault="00A364C2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7F1F6C82" w14:textId="77777777" w:rsidR="00A364C2" w:rsidRDefault="00A364C2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5FA1FC8D" w14:textId="77777777" w:rsidR="00A364C2" w:rsidRDefault="00A364C2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33517D92" w14:textId="77777777" w:rsidR="00A364C2" w:rsidRDefault="00A364C2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012209A9" w14:textId="6F19E038" w:rsidR="001935B1" w:rsidRPr="000A4E82" w:rsidRDefault="00101F18" w:rsidP="00343525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 xml:space="preserve">Evaluation de lecture : </w:t>
            </w:r>
            <w:r w:rsidRPr="00A7460E">
              <w:rPr>
                <w:rFonts w:ascii="Century Schoolbook" w:hAnsi="Century Schoolbook"/>
                <w:i/>
                <w:iCs/>
                <w:color w:val="1F497D"/>
              </w:rPr>
              <w:t>Les Hobbits.</w:t>
            </w:r>
          </w:p>
        </w:tc>
        <w:tc>
          <w:tcPr>
            <w:tcW w:w="886" w:type="pct"/>
          </w:tcPr>
          <w:p w14:paraId="11D93758" w14:textId="77777777" w:rsidR="00EE5A3E" w:rsidRPr="000600D3" w:rsidRDefault="001935B1" w:rsidP="00EE5A3E">
            <w:pPr>
              <w:spacing w:after="0"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  <w:p w14:paraId="552CDF1E" w14:textId="45F41FDE" w:rsidR="000A4E82" w:rsidRPr="00F672D3" w:rsidRDefault="00A364C2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F672D3">
              <w:rPr>
                <w:rFonts w:ascii="Century Schoolbook" w:hAnsi="Century Schoolbook"/>
                <w:color w:val="1F497D" w:themeColor="text2"/>
              </w:rPr>
              <w:t>Enrichir un texte avec des adverbes.</w:t>
            </w:r>
          </w:p>
        </w:tc>
        <w:tc>
          <w:tcPr>
            <w:tcW w:w="759" w:type="pct"/>
          </w:tcPr>
          <w:p w14:paraId="2D14FD83" w14:textId="21496A85" w:rsidR="00101F18" w:rsidRDefault="00101F18" w:rsidP="00EE36E1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101F18">
              <w:rPr>
                <w:rFonts w:ascii="Century Schoolbook" w:hAnsi="Century Schoolbook"/>
                <w:color w:val="4F81BD" w:themeColor="accent1"/>
              </w:rPr>
              <w:t>24 : les adver</w:t>
            </w:r>
            <w:r>
              <w:rPr>
                <w:rFonts w:ascii="Century Schoolbook" w:hAnsi="Century Schoolbook"/>
                <w:color w:val="4F81BD" w:themeColor="accent1"/>
              </w:rPr>
              <w:t>b</w:t>
            </w:r>
            <w:r w:rsidRPr="00101F18">
              <w:rPr>
                <w:rFonts w:ascii="Century Schoolbook" w:hAnsi="Century Schoolbook"/>
                <w:color w:val="4F81BD" w:themeColor="accent1"/>
              </w:rPr>
              <w:t>es.</w:t>
            </w:r>
          </w:p>
          <w:p w14:paraId="18884464" w14:textId="3EB45C29" w:rsidR="00C47F0B" w:rsidRDefault="00C47F0B" w:rsidP="00EE36E1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</w:p>
          <w:p w14:paraId="284074B3" w14:textId="5023617D" w:rsidR="00C47F0B" w:rsidRPr="00101F18" w:rsidRDefault="00C47F0B" w:rsidP="00EE36E1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>
              <w:rPr>
                <w:rFonts w:ascii="Century Schoolbook" w:hAnsi="Century Schoolbook"/>
                <w:color w:val="4F81BD" w:themeColor="accent1"/>
              </w:rPr>
              <w:t>25 : cette/ce/se ASSR</w:t>
            </w:r>
          </w:p>
          <w:p w14:paraId="6C78C3C6" w14:textId="77777777" w:rsidR="00101F18" w:rsidRDefault="00101F18" w:rsidP="00EE36E1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B226C4C" w14:textId="77777777" w:rsidR="00101F18" w:rsidRDefault="00101F18" w:rsidP="00EE36E1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A2E378E" w14:textId="4D53A212" w:rsidR="0044069F" w:rsidRPr="00343525" w:rsidRDefault="00455627" w:rsidP="00AB650E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  <w:r w:rsidRPr="00343525">
              <w:rPr>
                <w:rFonts w:ascii="Century Schoolbook" w:hAnsi="Century Schoolbook"/>
                <w:bCs/>
                <w:color w:val="1F497D" w:themeColor="text2"/>
              </w:rPr>
              <w:t>2</w:t>
            </w:r>
            <w:r w:rsidR="00343525" w:rsidRPr="00343525">
              <w:rPr>
                <w:rFonts w:ascii="Century Schoolbook" w:hAnsi="Century Schoolbook"/>
                <w:bCs/>
                <w:color w:val="1F497D" w:themeColor="text2"/>
              </w:rPr>
              <w:t>6</w:t>
            </w:r>
            <w:r w:rsidRPr="00343525">
              <w:rPr>
                <w:rFonts w:ascii="Century Schoolbook" w:hAnsi="Century Schoolbook"/>
                <w:bCs/>
                <w:color w:val="1F497D" w:themeColor="text2"/>
              </w:rPr>
              <w:t> : c’est/ces/s’est</w:t>
            </w:r>
          </w:p>
        </w:tc>
        <w:tc>
          <w:tcPr>
            <w:tcW w:w="714" w:type="pct"/>
          </w:tcPr>
          <w:p w14:paraId="40C16498" w14:textId="485F77A7" w:rsidR="00455627" w:rsidRPr="00343525" w:rsidRDefault="00455627" w:rsidP="00F54AB8">
            <w:pPr>
              <w:spacing w:after="0" w:line="240" w:lineRule="auto"/>
              <w:rPr>
                <w:rFonts w:ascii="Century Schoolbook" w:hAnsi="Century Schoolbook"/>
                <w:b/>
                <w:color w:val="1F497D" w:themeColor="text2"/>
              </w:rPr>
            </w:pPr>
            <w:r w:rsidRPr="00343525">
              <w:rPr>
                <w:rFonts w:ascii="Century Schoolbook" w:hAnsi="Century Schoolbook"/>
                <w:b/>
                <w:color w:val="1F497D" w:themeColor="text2"/>
              </w:rPr>
              <w:t>Présent des verbes du 3</w:t>
            </w:r>
            <w:r w:rsidRPr="00343525">
              <w:rPr>
                <w:rFonts w:ascii="Century Schoolbook" w:hAnsi="Century Schoolbook"/>
                <w:b/>
                <w:color w:val="1F497D" w:themeColor="text2"/>
                <w:vertAlign w:val="superscript"/>
              </w:rPr>
              <w:t>ème</w:t>
            </w:r>
            <w:r w:rsidRPr="00343525">
              <w:rPr>
                <w:rFonts w:ascii="Century Schoolbook" w:hAnsi="Century Schoolbook"/>
                <w:b/>
                <w:color w:val="1F497D" w:themeColor="text2"/>
              </w:rPr>
              <w:t xml:space="preserve"> groupe.</w:t>
            </w:r>
          </w:p>
          <w:p w14:paraId="5A4DD5CC" w14:textId="77777777" w:rsidR="00F54AB8" w:rsidRPr="00343525" w:rsidRDefault="00F54AB8" w:rsidP="00F54AB8">
            <w:pPr>
              <w:spacing w:after="0" w:line="240" w:lineRule="auto"/>
              <w:rPr>
                <w:rFonts w:ascii="Century Schoolbook" w:hAnsi="Century Schoolbook"/>
                <w:b/>
                <w:color w:val="1F497D" w:themeColor="text2"/>
              </w:rPr>
            </w:pPr>
          </w:p>
          <w:p w14:paraId="3D61EDDF" w14:textId="492205D0" w:rsidR="0044069F" w:rsidRPr="000600D3" w:rsidRDefault="001935B1" w:rsidP="00AB650E">
            <w:pPr>
              <w:spacing w:after="0" w:line="240" w:lineRule="auto"/>
              <w:rPr>
                <w:rFonts w:ascii="Century Schoolbook" w:hAnsi="Century Schoolbook"/>
              </w:rPr>
            </w:pPr>
            <w:r w:rsidRPr="00343525">
              <w:rPr>
                <w:rFonts w:ascii="Century Schoolbook" w:hAnsi="Century Schoolbook"/>
                <w:color w:val="1F497D" w:themeColor="text2"/>
              </w:rPr>
              <w:t>Le présent du 3</w:t>
            </w:r>
            <w:r w:rsidRPr="00343525">
              <w:rPr>
                <w:rFonts w:ascii="Century Schoolbook" w:hAnsi="Century Schoolbook"/>
                <w:color w:val="1F497D" w:themeColor="text2"/>
                <w:vertAlign w:val="superscript"/>
              </w:rPr>
              <w:t>ème</w:t>
            </w:r>
            <w:r w:rsidRPr="00343525">
              <w:rPr>
                <w:rFonts w:ascii="Century Schoolbook" w:hAnsi="Century Schoolbook"/>
                <w:color w:val="1F497D" w:themeColor="text2"/>
              </w:rPr>
              <w:t xml:space="preserve"> groupe</w:t>
            </w:r>
          </w:p>
        </w:tc>
        <w:tc>
          <w:tcPr>
            <w:tcW w:w="731" w:type="pct"/>
          </w:tcPr>
          <w:p w14:paraId="70EF560E" w14:textId="77777777" w:rsidR="0044069F" w:rsidRDefault="0044069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E0062A4" w14:textId="77777777" w:rsidR="00101F18" w:rsidRPr="00101F18" w:rsidRDefault="00101F18" w:rsidP="00101F18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101F18">
              <w:rPr>
                <w:rFonts w:ascii="Century Schoolbook" w:hAnsi="Century Schoolbook"/>
                <w:color w:val="1F497D" w:themeColor="text2"/>
              </w:rPr>
              <w:t>Les adverbes</w:t>
            </w:r>
          </w:p>
          <w:p w14:paraId="76895110" w14:textId="77777777" w:rsidR="00101F18" w:rsidRDefault="00101F18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1BA903B8" w14:textId="77777777" w:rsidR="00101F18" w:rsidRDefault="00101F18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28C55352" w14:textId="0CF7DB69" w:rsidR="0031649A" w:rsidRPr="000600D3" w:rsidRDefault="009F5CC8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 w:rsidRPr="009F5CC8">
              <w:rPr>
                <w:rFonts w:ascii="Century Schoolbook" w:hAnsi="Century Schoolbook"/>
                <w:color w:val="1F497D"/>
              </w:rPr>
              <w:t>Ceintures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675" w:type="pct"/>
          </w:tcPr>
          <w:p w14:paraId="351A2A8F" w14:textId="77777777" w:rsidR="0031649A" w:rsidRPr="000600D3" w:rsidRDefault="0031649A" w:rsidP="008F21FF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6063E3" w:rsidRPr="0031649A" w14:paraId="05DEB353" w14:textId="77777777" w:rsidTr="000600D3">
        <w:tc>
          <w:tcPr>
            <w:tcW w:w="332" w:type="pct"/>
            <w:vAlign w:val="center"/>
          </w:tcPr>
          <w:p w14:paraId="65F7F914" w14:textId="77777777" w:rsidR="0031649A" w:rsidRPr="0031649A" w:rsidRDefault="0031649A" w:rsidP="00EA6DBD">
            <w:pPr>
              <w:spacing w:after="0" w:line="240" w:lineRule="auto"/>
              <w:jc w:val="center"/>
            </w:pPr>
            <w:r w:rsidRPr="0031649A">
              <w:t>5</w:t>
            </w:r>
          </w:p>
        </w:tc>
        <w:tc>
          <w:tcPr>
            <w:tcW w:w="902" w:type="pct"/>
          </w:tcPr>
          <w:p w14:paraId="376851F7" w14:textId="77777777" w:rsidR="00C56836" w:rsidRDefault="00C56836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</w:p>
          <w:p w14:paraId="5812E594" w14:textId="77777777" w:rsidR="00C56836" w:rsidRDefault="00C56836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</w:p>
          <w:p w14:paraId="2138682D" w14:textId="77777777" w:rsidR="00C56836" w:rsidRDefault="00C56836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</w:p>
          <w:p w14:paraId="2B35CA39" w14:textId="77777777" w:rsidR="00C56836" w:rsidRDefault="00C56836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</w:p>
          <w:p w14:paraId="77846162" w14:textId="77777777" w:rsidR="00C56836" w:rsidRDefault="00C56836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</w:p>
          <w:p w14:paraId="5BB14A6A" w14:textId="499BC293" w:rsidR="00C36110" w:rsidRPr="008267D2" w:rsidRDefault="00C36110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56836">
              <w:rPr>
                <w:rFonts w:ascii="Century Schoolbook" w:hAnsi="Century Schoolbook"/>
                <w:b/>
                <w:i/>
                <w:color w:val="0070C0"/>
                <w:sz w:val="32"/>
                <w:szCs w:val="32"/>
              </w:rPr>
              <w:t>Le malade imaginaire</w:t>
            </w:r>
            <w:r w:rsidRPr="00C56836">
              <w:rPr>
                <w:rFonts w:ascii="Century Schoolbook" w:hAnsi="Century Schoolbook"/>
                <w:color w:val="0070C0"/>
                <w:sz w:val="32"/>
                <w:szCs w:val="32"/>
              </w:rPr>
              <w:t>.</w:t>
            </w:r>
            <w:r w:rsidRPr="008267D2">
              <w:rPr>
                <w:rFonts w:ascii="Century Schoolbook" w:hAnsi="Century Schoolbook"/>
                <w:color w:val="0070C0"/>
              </w:rPr>
              <w:br/>
              <w:t>(version adaptée)</w:t>
            </w:r>
          </w:p>
        </w:tc>
        <w:tc>
          <w:tcPr>
            <w:tcW w:w="886" w:type="pct"/>
          </w:tcPr>
          <w:p w14:paraId="15679FE7" w14:textId="6D88C248" w:rsidR="00B97529" w:rsidRPr="008267D2" w:rsidRDefault="00B97529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56836">
              <w:rPr>
                <w:rFonts w:ascii="Century Schoolbook" w:hAnsi="Century Schoolbook"/>
                <w:color w:val="0070C0"/>
                <w:sz w:val="28"/>
                <w:szCs w:val="28"/>
              </w:rPr>
              <w:t>Ecrire une carte postale avec une description détaillée de Bayonne</w:t>
            </w:r>
            <w:r w:rsidRPr="008267D2">
              <w:rPr>
                <w:rFonts w:ascii="Century Schoolbook" w:hAnsi="Century Schoolbook"/>
                <w:color w:val="0070C0"/>
              </w:rPr>
              <w:t>.</w:t>
            </w:r>
          </w:p>
          <w:p w14:paraId="7213ECB9" w14:textId="77777777" w:rsidR="00B97529" w:rsidRDefault="00B9752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5B55BBE5" w14:textId="77777777" w:rsidR="00B97529" w:rsidRDefault="00B9752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B80AA6A" w14:textId="016D5B57" w:rsidR="00925071" w:rsidRPr="00C56836" w:rsidRDefault="00AB650E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56836">
              <w:rPr>
                <w:rFonts w:ascii="Century Schoolbook" w:hAnsi="Century Schoolbook"/>
                <w:color w:val="0070C0"/>
              </w:rPr>
              <w:t>Réécrire la scène 2 sous forme théâtrale.</w:t>
            </w:r>
          </w:p>
        </w:tc>
        <w:tc>
          <w:tcPr>
            <w:tcW w:w="759" w:type="pct"/>
          </w:tcPr>
          <w:p w14:paraId="1A9AF283" w14:textId="48040481" w:rsidR="008706A4" w:rsidRDefault="008706A4" w:rsidP="00455627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327452">
              <w:rPr>
                <w:rFonts w:ascii="Century Schoolbook" w:hAnsi="Century Schoolbook"/>
                <w:color w:val="1F497D" w:themeColor="text2"/>
              </w:rPr>
              <w:t>2</w:t>
            </w:r>
            <w:r w:rsidR="00327452" w:rsidRPr="00327452">
              <w:rPr>
                <w:rFonts w:ascii="Century Schoolbook" w:hAnsi="Century Schoolbook"/>
                <w:color w:val="1F497D" w:themeColor="text2"/>
              </w:rPr>
              <w:t>7</w:t>
            </w:r>
            <w:r w:rsidRPr="00327452">
              <w:rPr>
                <w:rFonts w:ascii="Century Schoolbook" w:hAnsi="Century Schoolbook"/>
                <w:color w:val="1F497D" w:themeColor="text2"/>
              </w:rPr>
              <w:t> : mai/mais</w:t>
            </w:r>
          </w:p>
          <w:p w14:paraId="5D2DA21A" w14:textId="3AB0A619" w:rsidR="008267D2" w:rsidRDefault="008267D2" w:rsidP="00455627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25E0E114" w14:textId="5C8A9887" w:rsidR="008267D2" w:rsidRPr="00327452" w:rsidRDefault="008267D2" w:rsidP="00455627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>
              <w:rPr>
                <w:rFonts w:ascii="Century Schoolbook" w:hAnsi="Century Schoolbook"/>
                <w:color w:val="1F497D" w:themeColor="text2"/>
              </w:rPr>
              <w:t>28 : Magritte, participe présent</w:t>
            </w:r>
          </w:p>
          <w:p w14:paraId="679E3E91" w14:textId="6A85D4B2" w:rsidR="00732797" w:rsidRDefault="00732797" w:rsidP="00455627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E223849" w14:textId="73B4D73F" w:rsidR="00732797" w:rsidRPr="00C56836" w:rsidRDefault="00732797" w:rsidP="00455627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C56836">
              <w:rPr>
                <w:rFonts w:ascii="Century Schoolbook" w:hAnsi="Century Schoolbook"/>
                <w:color w:val="0070C0"/>
              </w:rPr>
              <w:t>2</w:t>
            </w:r>
            <w:r w:rsidR="00C56836" w:rsidRPr="00C56836">
              <w:rPr>
                <w:rFonts w:ascii="Century Schoolbook" w:hAnsi="Century Schoolbook"/>
                <w:color w:val="0070C0"/>
              </w:rPr>
              <w:t>9</w:t>
            </w:r>
            <w:r w:rsidRPr="00C56836">
              <w:rPr>
                <w:rFonts w:ascii="Century Schoolbook" w:hAnsi="Century Schoolbook"/>
                <w:color w:val="0070C0"/>
              </w:rPr>
              <w:t> : théâtre</w:t>
            </w:r>
          </w:p>
          <w:p w14:paraId="1C7895EA" w14:textId="77777777" w:rsidR="008706A4" w:rsidRDefault="008706A4" w:rsidP="00455627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0FCFA256" w14:textId="77777777" w:rsidR="00080839" w:rsidRDefault="00080839" w:rsidP="009F5CC8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2B938540" w14:textId="77777777" w:rsidR="0031649A" w:rsidRPr="0044069F" w:rsidRDefault="0031649A" w:rsidP="00AB3491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6BB114" w14:textId="77777777" w:rsidR="00C36110" w:rsidRDefault="00C36110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61FE493B" w14:textId="77777777" w:rsidR="00C36110" w:rsidRDefault="00C36110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Révisions</w:t>
            </w:r>
          </w:p>
          <w:p w14:paraId="4F51DB83" w14:textId="77777777" w:rsidR="00AB650E" w:rsidRDefault="00AB650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F753B63" w14:textId="734C4076" w:rsidR="00AB650E" w:rsidRPr="000600D3" w:rsidRDefault="00AB650E" w:rsidP="009E7BC4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731" w:type="pct"/>
          </w:tcPr>
          <w:p w14:paraId="60BC4B53" w14:textId="2082774D" w:rsidR="00AB650E" w:rsidRPr="00B97529" w:rsidRDefault="00B97529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B97529">
              <w:rPr>
                <w:rFonts w:ascii="Century Schoolbook" w:hAnsi="Century Schoolbook"/>
                <w:color w:val="1F497D" w:themeColor="text2"/>
              </w:rPr>
              <w:t>Les prépositions.</w:t>
            </w:r>
          </w:p>
          <w:p w14:paraId="6DDD1018" w14:textId="77777777" w:rsidR="00AB650E" w:rsidRDefault="00AB650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5133E005" w14:textId="5CB6DA2E" w:rsidR="00FD22D8" w:rsidRPr="000600D3" w:rsidRDefault="00FD22D8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Révisions</w:t>
            </w:r>
          </w:p>
        </w:tc>
        <w:tc>
          <w:tcPr>
            <w:tcW w:w="675" w:type="pct"/>
          </w:tcPr>
          <w:p w14:paraId="4E260BCA" w14:textId="77777777" w:rsidR="0031649A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49F1469" w14:textId="21521DBF" w:rsidR="00AB3491" w:rsidRPr="00AB3491" w:rsidRDefault="00AB3491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</w:tc>
      </w:tr>
    </w:tbl>
    <w:p w14:paraId="4B922CF3" w14:textId="77777777" w:rsidR="0031649A" w:rsidRDefault="0031649A"/>
    <w:sectPr w:rsidR="0031649A" w:rsidSect="00060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C89"/>
    <w:multiLevelType w:val="hybridMultilevel"/>
    <w:tmpl w:val="63843C90"/>
    <w:lvl w:ilvl="0" w:tplc="062C2F70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2EED"/>
    <w:multiLevelType w:val="hybridMultilevel"/>
    <w:tmpl w:val="F1D06D34"/>
    <w:lvl w:ilvl="0" w:tplc="E7183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AC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AD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EF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2F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26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0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AE4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4A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81350"/>
    <w:multiLevelType w:val="hybridMultilevel"/>
    <w:tmpl w:val="C22A7672"/>
    <w:lvl w:ilvl="0" w:tplc="54D01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E9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CE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C4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8F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F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0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03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02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5A1669"/>
    <w:multiLevelType w:val="hybridMultilevel"/>
    <w:tmpl w:val="F2DA2BE4"/>
    <w:lvl w:ilvl="0" w:tplc="2318A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8A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0F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66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4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EA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4D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0E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5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2811084">
    <w:abstractNumId w:val="2"/>
  </w:num>
  <w:num w:numId="2" w16cid:durableId="1788886680">
    <w:abstractNumId w:val="3"/>
  </w:num>
  <w:num w:numId="3" w16cid:durableId="544680587">
    <w:abstractNumId w:val="1"/>
  </w:num>
  <w:num w:numId="4" w16cid:durableId="188097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49A"/>
    <w:rsid w:val="00023F18"/>
    <w:rsid w:val="00034BCC"/>
    <w:rsid w:val="000600D3"/>
    <w:rsid w:val="00080839"/>
    <w:rsid w:val="000A4E82"/>
    <w:rsid w:val="000C0CB5"/>
    <w:rsid w:val="000C1E16"/>
    <w:rsid w:val="000F5DAF"/>
    <w:rsid w:val="00101F18"/>
    <w:rsid w:val="00102386"/>
    <w:rsid w:val="00111B1D"/>
    <w:rsid w:val="00142A79"/>
    <w:rsid w:val="00143687"/>
    <w:rsid w:val="00157F9B"/>
    <w:rsid w:val="0018752A"/>
    <w:rsid w:val="00190827"/>
    <w:rsid w:val="001935B1"/>
    <w:rsid w:val="001C000D"/>
    <w:rsid w:val="001C5527"/>
    <w:rsid w:val="001F533E"/>
    <w:rsid w:val="00215904"/>
    <w:rsid w:val="00215AC1"/>
    <w:rsid w:val="0023474E"/>
    <w:rsid w:val="0025392F"/>
    <w:rsid w:val="00280BDB"/>
    <w:rsid w:val="0028114F"/>
    <w:rsid w:val="00285E9A"/>
    <w:rsid w:val="00292040"/>
    <w:rsid w:val="002C306A"/>
    <w:rsid w:val="002C347E"/>
    <w:rsid w:val="002C5D0C"/>
    <w:rsid w:val="002F2E49"/>
    <w:rsid w:val="00315FDF"/>
    <w:rsid w:val="0031649A"/>
    <w:rsid w:val="00327452"/>
    <w:rsid w:val="0033025B"/>
    <w:rsid w:val="00343525"/>
    <w:rsid w:val="0034538F"/>
    <w:rsid w:val="00353A28"/>
    <w:rsid w:val="0039363A"/>
    <w:rsid w:val="003E705A"/>
    <w:rsid w:val="003F796D"/>
    <w:rsid w:val="00432BE4"/>
    <w:rsid w:val="0044069F"/>
    <w:rsid w:val="00455627"/>
    <w:rsid w:val="004652B2"/>
    <w:rsid w:val="00482142"/>
    <w:rsid w:val="004A3095"/>
    <w:rsid w:val="004D0B6E"/>
    <w:rsid w:val="004E798F"/>
    <w:rsid w:val="00500233"/>
    <w:rsid w:val="00520A9C"/>
    <w:rsid w:val="00531CF0"/>
    <w:rsid w:val="005449D0"/>
    <w:rsid w:val="00562CC6"/>
    <w:rsid w:val="005D0574"/>
    <w:rsid w:val="005E0997"/>
    <w:rsid w:val="005F1526"/>
    <w:rsid w:val="006063E3"/>
    <w:rsid w:val="00663F49"/>
    <w:rsid w:val="00695611"/>
    <w:rsid w:val="006A04F7"/>
    <w:rsid w:val="006B41AF"/>
    <w:rsid w:val="006E0D5D"/>
    <w:rsid w:val="007214D3"/>
    <w:rsid w:val="00732797"/>
    <w:rsid w:val="00781AAF"/>
    <w:rsid w:val="00792CA1"/>
    <w:rsid w:val="007962DA"/>
    <w:rsid w:val="007967CA"/>
    <w:rsid w:val="007F1132"/>
    <w:rsid w:val="008267D2"/>
    <w:rsid w:val="00866276"/>
    <w:rsid w:val="008706A4"/>
    <w:rsid w:val="008A1456"/>
    <w:rsid w:val="008A356D"/>
    <w:rsid w:val="008A4C0F"/>
    <w:rsid w:val="008D0166"/>
    <w:rsid w:val="008F11F8"/>
    <w:rsid w:val="008F21FF"/>
    <w:rsid w:val="00925071"/>
    <w:rsid w:val="00937CB8"/>
    <w:rsid w:val="009874F0"/>
    <w:rsid w:val="009E7BC4"/>
    <w:rsid w:val="009F5CC8"/>
    <w:rsid w:val="00A10F55"/>
    <w:rsid w:val="00A15C15"/>
    <w:rsid w:val="00A364C2"/>
    <w:rsid w:val="00A51B8C"/>
    <w:rsid w:val="00A7460E"/>
    <w:rsid w:val="00A82217"/>
    <w:rsid w:val="00A90272"/>
    <w:rsid w:val="00AA0277"/>
    <w:rsid w:val="00AB0AFE"/>
    <w:rsid w:val="00AB3491"/>
    <w:rsid w:val="00AB650E"/>
    <w:rsid w:val="00B97529"/>
    <w:rsid w:val="00BA7F54"/>
    <w:rsid w:val="00C36110"/>
    <w:rsid w:val="00C47F0B"/>
    <w:rsid w:val="00C511A3"/>
    <w:rsid w:val="00C56836"/>
    <w:rsid w:val="00C70AE6"/>
    <w:rsid w:val="00C712DF"/>
    <w:rsid w:val="00C762A2"/>
    <w:rsid w:val="00C94D00"/>
    <w:rsid w:val="00CB747B"/>
    <w:rsid w:val="00D01043"/>
    <w:rsid w:val="00D138C5"/>
    <w:rsid w:val="00DA1DD1"/>
    <w:rsid w:val="00DB1ACA"/>
    <w:rsid w:val="00DB7ACB"/>
    <w:rsid w:val="00DD05F2"/>
    <w:rsid w:val="00DE3DB3"/>
    <w:rsid w:val="00DE64A2"/>
    <w:rsid w:val="00DF1D3E"/>
    <w:rsid w:val="00E3121D"/>
    <w:rsid w:val="00E71B2A"/>
    <w:rsid w:val="00E91226"/>
    <w:rsid w:val="00E93E93"/>
    <w:rsid w:val="00EA6DBD"/>
    <w:rsid w:val="00EB3A24"/>
    <w:rsid w:val="00EE36E1"/>
    <w:rsid w:val="00EE5A3E"/>
    <w:rsid w:val="00EF2A31"/>
    <w:rsid w:val="00F54AB8"/>
    <w:rsid w:val="00F672D3"/>
    <w:rsid w:val="00FB27BA"/>
    <w:rsid w:val="00FD22D8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4E5"/>
  <w15:docId w15:val="{5583E450-91B5-47CC-BE6F-DBB0F6B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B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4AB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artable">
    <w:name w:val="Cartable"/>
    <w:basedOn w:val="Normal"/>
    <w:qFormat/>
    <w:rsid w:val="00F54AB8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54AB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4AB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54AB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19</cp:revision>
  <cp:lastPrinted>2019-02-25T16:53:00Z</cp:lastPrinted>
  <dcterms:created xsi:type="dcterms:W3CDTF">2021-09-15T15:38:00Z</dcterms:created>
  <dcterms:modified xsi:type="dcterms:W3CDTF">2022-05-25T12:56:00Z</dcterms:modified>
</cp:coreProperties>
</file>