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D2" w:rsidRPr="000B26D2" w:rsidRDefault="00881C5F" w:rsidP="00587B0F">
      <w:pPr>
        <w:pStyle w:val="Titre1"/>
        <w:spacing w:before="0"/>
        <w:jc w:val="center"/>
        <w:rPr>
          <w:i/>
          <w:color w:val="auto"/>
        </w:rPr>
      </w:pPr>
      <w:bookmarkStart w:id="0" w:name="_GoBack"/>
      <w:bookmarkEnd w:id="0"/>
      <w:r w:rsidRPr="000B26D2">
        <w:rPr>
          <w:i/>
          <w:color w:val="auto"/>
        </w:rPr>
        <w:t>Près de Roissy, bataille pour les terres agricoles</w:t>
      </w:r>
    </w:p>
    <w:p w:rsidR="00F16A7C" w:rsidRDefault="00F16A7C" w:rsidP="00587B0F">
      <w:pPr>
        <w:spacing w:after="0" w:line="240" w:lineRule="auto"/>
        <w:rPr>
          <w:rFonts w:ascii="Comic Sans MS" w:eastAsia="Times New Roman" w:hAnsi="Comic Sans MS" w:cs="Times New Roman"/>
          <w:sz w:val="20"/>
          <w:szCs w:val="24"/>
        </w:rPr>
      </w:pPr>
    </w:p>
    <w:p w:rsidR="00F16A7C" w:rsidRDefault="00F16A7C" w:rsidP="00587B0F">
      <w:pPr>
        <w:spacing w:after="0" w:line="240" w:lineRule="auto"/>
        <w:rPr>
          <w:rFonts w:ascii="Comic Sans MS" w:eastAsia="Times New Roman" w:hAnsi="Comic Sans MS" w:cs="Times New Roman"/>
          <w:sz w:val="20"/>
          <w:szCs w:val="24"/>
        </w:rPr>
        <w:sectPr w:rsidR="00F16A7C" w:rsidSect="00F16A7C">
          <w:pgSz w:w="11906" w:h="16838"/>
          <w:pgMar w:top="993" w:right="1417" w:bottom="1417" w:left="1417" w:header="708" w:footer="708" w:gutter="0"/>
          <w:cols w:space="708"/>
          <w:docGrid w:linePitch="360"/>
        </w:sectPr>
      </w:pPr>
    </w:p>
    <w:p w:rsidR="00881C5F" w:rsidRPr="004A3CE0" w:rsidRDefault="00881C5F" w:rsidP="00587B0F">
      <w:pPr>
        <w:spacing w:after="0" w:line="240" w:lineRule="auto"/>
        <w:rPr>
          <w:rFonts w:ascii="Comic Sans MS" w:eastAsia="Times New Roman" w:hAnsi="Comic Sans MS" w:cs="Times New Roman"/>
          <w:sz w:val="20"/>
          <w:szCs w:val="24"/>
        </w:rPr>
      </w:pPr>
      <w:r w:rsidRPr="004A3CE0">
        <w:rPr>
          <w:rFonts w:ascii="Comic Sans MS" w:eastAsia="Times New Roman" w:hAnsi="Comic Sans MS" w:cs="Times New Roman"/>
          <w:sz w:val="20"/>
          <w:szCs w:val="24"/>
        </w:rPr>
        <w:lastRenderedPageBreak/>
        <w:t xml:space="preserve">M. </w:t>
      </w:r>
      <w:proofErr w:type="spellStart"/>
      <w:r w:rsidRPr="004A3CE0">
        <w:rPr>
          <w:rFonts w:ascii="Comic Sans MS" w:eastAsia="Times New Roman" w:hAnsi="Comic Sans MS" w:cs="Times New Roman"/>
          <w:sz w:val="20"/>
          <w:szCs w:val="24"/>
        </w:rPr>
        <w:t>Plet</w:t>
      </w:r>
      <w:proofErr w:type="spellEnd"/>
      <w:r w:rsidRPr="004A3CE0">
        <w:rPr>
          <w:rFonts w:ascii="Comic Sans MS" w:eastAsia="Times New Roman" w:hAnsi="Comic Sans MS" w:cs="Times New Roman"/>
          <w:sz w:val="20"/>
          <w:szCs w:val="24"/>
        </w:rPr>
        <w:t xml:space="preserve"> a 68 ans et cultive des céréales sur un des derniers espaces agricoles proches de Paris, au sud de l'aéroport de Roissy, une enclave couvrant près de 1 000 ha et qu'on appelle le Triangle de Gonesse. </w:t>
      </w:r>
      <w:r w:rsidRPr="004A3CE0">
        <w:rPr>
          <w:rFonts w:ascii="Comic Sans MS" w:eastAsia="Times New Roman" w:hAnsi="Comic Sans MS" w:cs="Times New Roman"/>
          <w:i/>
          <w:sz w:val="20"/>
          <w:szCs w:val="24"/>
        </w:rPr>
        <w:t>"Nous en sommes à la cinquième génération à travailler ici, et mon fils est mordu, il veut reprendre, on veut rester agriculteurs."</w:t>
      </w:r>
      <w:r w:rsidRPr="004A3CE0">
        <w:rPr>
          <w:rFonts w:ascii="Comic Sans MS" w:eastAsia="Times New Roman" w:hAnsi="Comic Sans MS" w:cs="Times New Roman"/>
          <w:sz w:val="20"/>
          <w:szCs w:val="24"/>
        </w:rPr>
        <w:t xml:space="preserve"> Ils sont moins d'une dizaine de paysans à exploiter ces riches terres d'Ile-de-France.</w:t>
      </w:r>
    </w:p>
    <w:p w:rsidR="00881C5F" w:rsidRPr="004A3CE0" w:rsidRDefault="00881C5F" w:rsidP="00881C5F">
      <w:pPr>
        <w:spacing w:before="100" w:beforeAutospacing="1" w:after="100" w:afterAutospacing="1" w:line="240" w:lineRule="auto"/>
        <w:rPr>
          <w:rFonts w:ascii="Comic Sans MS" w:eastAsia="Times New Roman" w:hAnsi="Comic Sans MS" w:cs="Times New Roman"/>
          <w:i/>
          <w:sz w:val="20"/>
          <w:szCs w:val="24"/>
        </w:rPr>
      </w:pPr>
      <w:r w:rsidRPr="004A3CE0">
        <w:rPr>
          <w:rFonts w:ascii="Comic Sans MS" w:eastAsia="Times New Roman" w:hAnsi="Comic Sans MS" w:cs="Times New Roman"/>
          <w:sz w:val="20"/>
          <w:szCs w:val="24"/>
        </w:rPr>
        <w:t xml:space="preserve">Mais l'avenir est incertain. Car c'est sur le Triangle de Gonesse qu'Auchan, le deuxième groupe français de distribution commerciale, envisage de </w:t>
      </w:r>
      <w:hyperlink r:id="rId7" w:tgtFrame="_blank" w:history="1">
        <w:r w:rsidRPr="004A3CE0">
          <w:rPr>
            <w:rFonts w:ascii="Comic Sans MS" w:eastAsia="Times New Roman" w:hAnsi="Comic Sans MS" w:cs="Times New Roman"/>
            <w:sz w:val="20"/>
            <w:szCs w:val="24"/>
          </w:rPr>
          <w:t>lancer</w:t>
        </w:r>
      </w:hyperlink>
      <w:r w:rsidRPr="004A3CE0">
        <w:rPr>
          <w:rFonts w:ascii="Comic Sans MS" w:eastAsia="Times New Roman" w:hAnsi="Comic Sans MS" w:cs="Times New Roman"/>
          <w:sz w:val="20"/>
          <w:szCs w:val="24"/>
        </w:rPr>
        <w:t xml:space="preserve"> une opération géante, sous le nom d'</w:t>
      </w:r>
      <w:r w:rsidRPr="004A3CE0">
        <w:rPr>
          <w:rFonts w:ascii="Comic Sans MS" w:eastAsia="Times New Roman" w:hAnsi="Comic Sans MS" w:cs="Times New Roman"/>
          <w:b/>
          <w:sz w:val="20"/>
          <w:szCs w:val="24"/>
        </w:rPr>
        <w:t>Europa City</w:t>
      </w:r>
      <w:r w:rsidRPr="004A3CE0">
        <w:rPr>
          <w:rFonts w:ascii="Comic Sans MS" w:eastAsia="Times New Roman" w:hAnsi="Comic Sans MS" w:cs="Times New Roman"/>
          <w:sz w:val="20"/>
          <w:szCs w:val="24"/>
        </w:rPr>
        <w:t xml:space="preserve">, pour un investissement de 1,7 milliard d'euros. Sur 80 hectares s'étendrait un </w:t>
      </w:r>
      <w:proofErr w:type="spellStart"/>
      <w:r w:rsidRPr="004A3CE0">
        <w:rPr>
          <w:rFonts w:ascii="Comic Sans MS" w:eastAsia="Times New Roman" w:hAnsi="Comic Sans MS" w:cs="Times New Roman"/>
          <w:sz w:val="20"/>
          <w:szCs w:val="24"/>
        </w:rPr>
        <w:t>megacentre</w:t>
      </w:r>
      <w:proofErr w:type="spellEnd"/>
      <w:r w:rsidRPr="004A3CE0">
        <w:rPr>
          <w:rFonts w:ascii="Comic Sans MS" w:eastAsia="Times New Roman" w:hAnsi="Comic Sans MS" w:cs="Times New Roman"/>
          <w:sz w:val="20"/>
          <w:szCs w:val="24"/>
        </w:rPr>
        <w:t xml:space="preserve"> culturel et de loisirs, comprenant un musée à la surface comparable au Centre Beaubourg, une piste de ski, un cirque permanent, et 250 000 m2 de commerces et de restaurants. Autour, des immeubles de bureaux. Une étude réalisée pour la filiale </w:t>
      </w:r>
      <w:proofErr w:type="spellStart"/>
      <w:r w:rsidRPr="004A3CE0">
        <w:rPr>
          <w:rFonts w:ascii="Comic Sans MS" w:eastAsia="Times New Roman" w:hAnsi="Comic Sans MS" w:cs="Times New Roman"/>
          <w:sz w:val="20"/>
          <w:szCs w:val="24"/>
        </w:rPr>
        <w:t>Immochan</w:t>
      </w:r>
      <w:proofErr w:type="spellEnd"/>
      <w:r w:rsidRPr="004A3CE0">
        <w:rPr>
          <w:rFonts w:ascii="Comic Sans MS" w:eastAsia="Times New Roman" w:hAnsi="Comic Sans MS" w:cs="Times New Roman"/>
          <w:sz w:val="20"/>
          <w:szCs w:val="24"/>
        </w:rPr>
        <w:t xml:space="preserve">, qui pilote le projet, estime que celui-ci créera 11 500 emplois directs et 6 000 indirects. La clientèle ? Une partie des 63 millions de voyageurs qui transitent par l'aéroport, les populations locales, et des Parisiens attirés par ce centre qui prétend renouveler la consommation et qui sera </w:t>
      </w:r>
      <w:r w:rsidRPr="004A3CE0">
        <w:rPr>
          <w:rFonts w:ascii="Comic Sans MS" w:eastAsia="Times New Roman" w:hAnsi="Comic Sans MS" w:cs="Times New Roman"/>
          <w:i/>
          <w:sz w:val="20"/>
          <w:szCs w:val="24"/>
        </w:rPr>
        <w:t>"</w:t>
      </w:r>
      <w:proofErr w:type="spellStart"/>
      <w:r w:rsidRPr="004A3CE0">
        <w:rPr>
          <w:rFonts w:ascii="Comic Sans MS" w:eastAsia="Times New Roman" w:hAnsi="Comic Sans MS" w:cs="Times New Roman"/>
          <w:i/>
          <w:sz w:val="20"/>
          <w:szCs w:val="24"/>
        </w:rPr>
        <w:t>environnementalement</w:t>
      </w:r>
      <w:proofErr w:type="spellEnd"/>
      <w:r w:rsidRPr="004A3CE0">
        <w:rPr>
          <w:rFonts w:ascii="Comic Sans MS" w:eastAsia="Times New Roman" w:hAnsi="Comic Sans MS" w:cs="Times New Roman"/>
          <w:i/>
          <w:sz w:val="20"/>
          <w:szCs w:val="24"/>
        </w:rPr>
        <w:t xml:space="preserve"> positif".</w:t>
      </w:r>
    </w:p>
    <w:p w:rsidR="00881C5F" w:rsidRPr="004A3CE0" w:rsidRDefault="00881C5F" w:rsidP="00F16A7C">
      <w:pPr>
        <w:spacing w:after="0" w:line="240" w:lineRule="auto"/>
        <w:rPr>
          <w:rFonts w:ascii="Comic Sans MS" w:eastAsia="Times New Roman" w:hAnsi="Comic Sans MS" w:cs="Times New Roman"/>
          <w:sz w:val="20"/>
          <w:szCs w:val="24"/>
        </w:rPr>
      </w:pPr>
      <w:r w:rsidRPr="004A3CE0">
        <w:rPr>
          <w:rFonts w:ascii="Comic Sans MS" w:eastAsia="Times New Roman" w:hAnsi="Comic Sans MS" w:cs="Times New Roman"/>
          <w:sz w:val="20"/>
          <w:szCs w:val="24"/>
        </w:rPr>
        <w:t>Europa City serait dotée d'une gare, construite dans le cadre du Grand Paris, et d'un barreau ferroviaire reliant la Défense et le Parc des expositions de Villepinte. Par ailleurs, un terrain de golf de 90 ha et une zone d'activité de près de 200 ha seraient créés.</w:t>
      </w:r>
    </w:p>
    <w:p w:rsidR="00587B0F" w:rsidRDefault="00881C5F" w:rsidP="00587B0F">
      <w:pPr>
        <w:spacing w:after="0" w:line="240" w:lineRule="auto"/>
        <w:rPr>
          <w:rFonts w:ascii="Comic Sans MS" w:eastAsia="Times New Roman" w:hAnsi="Comic Sans MS" w:cs="Times New Roman"/>
          <w:i/>
          <w:sz w:val="20"/>
          <w:szCs w:val="24"/>
        </w:rPr>
      </w:pPr>
      <w:r w:rsidRPr="004A3CE0">
        <w:rPr>
          <w:rFonts w:ascii="Comic Sans MS" w:eastAsia="Times New Roman" w:hAnsi="Comic Sans MS" w:cs="Times New Roman"/>
          <w:i/>
          <w:sz w:val="20"/>
          <w:szCs w:val="24"/>
        </w:rPr>
        <w:t>"Le Triangle de Gonesse est le morceau d'une stratégie plus globale sur tout le territoire entre Roissy et Le Bourget</w:t>
      </w:r>
      <w:r w:rsidRPr="004A3CE0">
        <w:rPr>
          <w:rFonts w:ascii="Comic Sans MS" w:eastAsia="Times New Roman" w:hAnsi="Comic Sans MS" w:cs="Times New Roman"/>
          <w:sz w:val="20"/>
          <w:szCs w:val="24"/>
        </w:rPr>
        <w:t>, dit Hervé Dupont, directeur de l'établissement public d'aménagement de la Plaine de France</w:t>
      </w:r>
      <w:r w:rsidRPr="004A3CE0">
        <w:rPr>
          <w:rFonts w:ascii="Comic Sans MS" w:eastAsia="Times New Roman" w:hAnsi="Comic Sans MS" w:cs="Times New Roman"/>
          <w:i/>
          <w:sz w:val="20"/>
          <w:szCs w:val="24"/>
        </w:rPr>
        <w:t xml:space="preserve">. La tendance antérieure était d'utiliser les espaces près des aéroports pour faire de la </w:t>
      </w:r>
      <w:r w:rsidRPr="004A3CE0">
        <w:rPr>
          <w:rFonts w:ascii="Comic Sans MS" w:eastAsia="Times New Roman" w:hAnsi="Comic Sans MS" w:cs="Times New Roman"/>
          <w:i/>
          <w:sz w:val="20"/>
          <w:szCs w:val="24"/>
        </w:rPr>
        <w:lastRenderedPageBreak/>
        <w:t>logistique. Maintenant, on cherche plutôt à faire du techno-tertiaire."</w:t>
      </w:r>
    </w:p>
    <w:p w:rsidR="00881C5F" w:rsidRPr="004A3CE0" w:rsidRDefault="00881C5F" w:rsidP="00587B0F">
      <w:pPr>
        <w:spacing w:after="0" w:line="240" w:lineRule="auto"/>
        <w:rPr>
          <w:rFonts w:ascii="Comic Sans MS" w:eastAsia="Times New Roman" w:hAnsi="Comic Sans MS" w:cs="Times New Roman"/>
          <w:i/>
          <w:sz w:val="20"/>
          <w:szCs w:val="24"/>
        </w:rPr>
      </w:pPr>
      <w:r w:rsidRPr="004A3CE0">
        <w:rPr>
          <w:rFonts w:ascii="Comic Sans MS" w:eastAsia="Times New Roman" w:hAnsi="Comic Sans MS" w:cs="Times New Roman"/>
          <w:sz w:val="20"/>
          <w:szCs w:val="24"/>
        </w:rPr>
        <w:t xml:space="preserve">Une évolution qui pourrait </w:t>
      </w:r>
      <w:hyperlink r:id="rId8" w:tgtFrame="_blank" w:history="1">
        <w:r w:rsidRPr="004A3CE0">
          <w:rPr>
            <w:rFonts w:ascii="Comic Sans MS" w:eastAsia="Times New Roman" w:hAnsi="Comic Sans MS" w:cs="Times New Roman"/>
            <w:sz w:val="20"/>
            <w:szCs w:val="24"/>
          </w:rPr>
          <w:t>revaloriser</w:t>
        </w:r>
      </w:hyperlink>
      <w:r w:rsidRPr="004A3CE0">
        <w:rPr>
          <w:rFonts w:ascii="Comic Sans MS" w:eastAsia="Times New Roman" w:hAnsi="Comic Sans MS" w:cs="Times New Roman"/>
          <w:sz w:val="20"/>
          <w:szCs w:val="24"/>
        </w:rPr>
        <w:t xml:space="preserve"> l'image des villes les plus proches - Gonesse, Sarcelles, Aulnay-sous-Bois -, qui souffrent d'un taux de chômage important.</w:t>
      </w:r>
      <w:r w:rsidR="00F16A7C">
        <w:rPr>
          <w:rFonts w:ascii="Comic Sans MS" w:eastAsia="Times New Roman" w:hAnsi="Comic Sans MS" w:cs="Times New Roman"/>
          <w:i/>
          <w:sz w:val="20"/>
          <w:szCs w:val="24"/>
        </w:rPr>
        <w:t xml:space="preserve"> O</w:t>
      </w:r>
      <w:r w:rsidRPr="004A3CE0">
        <w:rPr>
          <w:rFonts w:ascii="Comic Sans MS" w:eastAsia="Times New Roman" w:hAnsi="Comic Sans MS" w:cs="Times New Roman"/>
          <w:i/>
          <w:sz w:val="20"/>
          <w:szCs w:val="24"/>
        </w:rPr>
        <w:t xml:space="preserve">n s'aperçoit que le grand stade à Saint-Denis n'a pas créé </w:t>
      </w:r>
      <w:r w:rsidRPr="004A3CE0">
        <w:rPr>
          <w:rFonts w:ascii="Comic Sans MS" w:eastAsia="Times New Roman" w:hAnsi="Comic Sans MS" w:cs="Times New Roman"/>
          <w:i/>
          <w:iCs/>
          <w:sz w:val="20"/>
          <w:szCs w:val="24"/>
        </w:rPr>
        <w:t xml:space="preserve">d'emplois </w:t>
      </w:r>
      <w:r w:rsidRPr="004A3CE0">
        <w:rPr>
          <w:rFonts w:ascii="Comic Sans MS" w:eastAsia="Times New Roman" w:hAnsi="Comic Sans MS" w:cs="Times New Roman"/>
          <w:i/>
          <w:sz w:val="20"/>
          <w:szCs w:val="24"/>
        </w:rPr>
        <w:t>pour les populations pauvres du coin</w:t>
      </w:r>
      <w:r w:rsidR="00F16A7C">
        <w:rPr>
          <w:rFonts w:ascii="Comic Sans MS" w:eastAsia="Times New Roman" w:hAnsi="Comic Sans MS" w:cs="Times New Roman"/>
          <w:i/>
          <w:sz w:val="20"/>
          <w:szCs w:val="24"/>
        </w:rPr>
        <w:t>,</w:t>
      </w:r>
      <w:r w:rsidR="00F16A7C" w:rsidRPr="00F16A7C">
        <w:rPr>
          <w:rFonts w:ascii="Comic Sans MS" w:eastAsia="Times New Roman" w:hAnsi="Comic Sans MS" w:cs="Times New Roman"/>
          <w:sz w:val="20"/>
          <w:szCs w:val="24"/>
        </w:rPr>
        <w:t xml:space="preserve"> fait remarquer un élu local</w:t>
      </w:r>
      <w:r w:rsidRPr="00F16A7C">
        <w:rPr>
          <w:rFonts w:ascii="Comic Sans MS" w:eastAsia="Times New Roman" w:hAnsi="Comic Sans MS" w:cs="Times New Roman"/>
          <w:sz w:val="20"/>
          <w:szCs w:val="24"/>
        </w:rPr>
        <w:t>.</w:t>
      </w:r>
      <w:r w:rsidRPr="004A3CE0">
        <w:rPr>
          <w:rFonts w:ascii="Comic Sans MS" w:eastAsia="Times New Roman" w:hAnsi="Comic Sans MS" w:cs="Times New Roman"/>
          <w:i/>
          <w:sz w:val="20"/>
          <w:szCs w:val="24"/>
        </w:rPr>
        <w:t xml:space="preserve"> On voudrait une contractualisation avec Europa City pour pouvoir obtenir des formations adaptées."</w:t>
      </w:r>
    </w:p>
    <w:p w:rsidR="00881C5F" w:rsidRPr="004A3CE0" w:rsidRDefault="00F16A7C" w:rsidP="00F16A7C">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L</w:t>
      </w:r>
      <w:r w:rsidR="00881C5F" w:rsidRPr="004A3CE0">
        <w:rPr>
          <w:rFonts w:ascii="Comic Sans MS" w:eastAsia="Times New Roman" w:hAnsi="Comic Sans MS" w:cs="Times New Roman"/>
          <w:sz w:val="20"/>
          <w:szCs w:val="24"/>
        </w:rPr>
        <w:t xml:space="preserve">e projet soulève </w:t>
      </w:r>
      <w:r>
        <w:rPr>
          <w:rFonts w:ascii="Comic Sans MS" w:eastAsia="Times New Roman" w:hAnsi="Comic Sans MS" w:cs="Times New Roman"/>
          <w:sz w:val="20"/>
          <w:szCs w:val="24"/>
        </w:rPr>
        <w:t xml:space="preserve">par ailleurs </w:t>
      </w:r>
      <w:r w:rsidR="00881C5F" w:rsidRPr="004A3CE0">
        <w:rPr>
          <w:rFonts w:ascii="Comic Sans MS" w:eastAsia="Times New Roman" w:hAnsi="Comic Sans MS" w:cs="Times New Roman"/>
          <w:sz w:val="20"/>
          <w:szCs w:val="24"/>
        </w:rPr>
        <w:t xml:space="preserve">une vive opposition locale, menée par un collectif de dix-sept associations qui contestent l'avancée silencieuse du projet. </w:t>
      </w:r>
      <w:r w:rsidR="00881C5F" w:rsidRPr="004A3CE0">
        <w:rPr>
          <w:rFonts w:ascii="Comic Sans MS" w:eastAsia="Times New Roman" w:hAnsi="Comic Sans MS" w:cs="Times New Roman"/>
          <w:i/>
          <w:sz w:val="20"/>
          <w:szCs w:val="24"/>
        </w:rPr>
        <w:t>"Les gens à Gonesse ne sont pas du tout informés par la mairie"</w:t>
      </w:r>
      <w:r w:rsidR="00881C5F" w:rsidRPr="004A3CE0">
        <w:rPr>
          <w:rFonts w:ascii="Comic Sans MS" w:eastAsia="Times New Roman" w:hAnsi="Comic Sans MS" w:cs="Times New Roman"/>
          <w:sz w:val="20"/>
          <w:szCs w:val="24"/>
        </w:rPr>
        <w:t xml:space="preserve">, dit Mohammed </w:t>
      </w:r>
      <w:proofErr w:type="spellStart"/>
      <w:r w:rsidR="00881C5F" w:rsidRPr="004A3CE0">
        <w:rPr>
          <w:rFonts w:ascii="Comic Sans MS" w:eastAsia="Times New Roman" w:hAnsi="Comic Sans MS" w:cs="Times New Roman"/>
          <w:sz w:val="20"/>
          <w:szCs w:val="24"/>
        </w:rPr>
        <w:t>Ouerfelli</w:t>
      </w:r>
      <w:proofErr w:type="spellEnd"/>
      <w:r w:rsidR="00881C5F" w:rsidRPr="004A3CE0">
        <w:rPr>
          <w:rFonts w:ascii="Comic Sans MS" w:eastAsia="Times New Roman" w:hAnsi="Comic Sans MS" w:cs="Times New Roman"/>
          <w:sz w:val="20"/>
          <w:szCs w:val="24"/>
        </w:rPr>
        <w:t>, de l'Association des habitants de l'est du Val-d'Oise (</w:t>
      </w:r>
      <w:proofErr w:type="spellStart"/>
      <w:r w:rsidR="00881C5F" w:rsidRPr="004A3CE0">
        <w:rPr>
          <w:rFonts w:ascii="Comic Sans MS" w:eastAsia="Times New Roman" w:hAnsi="Comic Sans MS" w:cs="Times New Roman"/>
          <w:sz w:val="20"/>
          <w:szCs w:val="24"/>
        </w:rPr>
        <w:t>Adhevo</w:t>
      </w:r>
      <w:proofErr w:type="spellEnd"/>
      <w:r w:rsidR="00881C5F" w:rsidRPr="004A3CE0">
        <w:rPr>
          <w:rFonts w:ascii="Comic Sans MS" w:eastAsia="Times New Roman" w:hAnsi="Comic Sans MS" w:cs="Times New Roman"/>
          <w:sz w:val="20"/>
          <w:szCs w:val="24"/>
        </w:rPr>
        <w:t xml:space="preserve">). Une enquête publique sur la </w:t>
      </w:r>
      <w:r w:rsidR="00881C5F" w:rsidRPr="004A3CE0">
        <w:rPr>
          <w:rFonts w:ascii="Comic Sans MS" w:eastAsia="Times New Roman" w:hAnsi="Comic Sans MS" w:cs="Times New Roman"/>
          <w:i/>
          <w:sz w:val="20"/>
          <w:szCs w:val="24"/>
        </w:rPr>
        <w:t xml:space="preserve">"réserve foncière" </w:t>
      </w:r>
      <w:r w:rsidR="00881C5F" w:rsidRPr="004A3CE0">
        <w:rPr>
          <w:rFonts w:ascii="Comic Sans MS" w:eastAsia="Times New Roman" w:hAnsi="Comic Sans MS" w:cs="Times New Roman"/>
          <w:sz w:val="20"/>
          <w:szCs w:val="24"/>
        </w:rPr>
        <w:t>des superficies concernées va s'ouvrir le 20 février.</w:t>
      </w:r>
    </w:p>
    <w:p w:rsidR="00881C5F" w:rsidRPr="004A3CE0" w:rsidRDefault="00881C5F" w:rsidP="00F16A7C">
      <w:pPr>
        <w:spacing w:after="0" w:line="240" w:lineRule="auto"/>
        <w:rPr>
          <w:rFonts w:ascii="Comic Sans MS" w:eastAsia="Times New Roman" w:hAnsi="Comic Sans MS" w:cs="Times New Roman"/>
          <w:i/>
          <w:sz w:val="20"/>
          <w:szCs w:val="24"/>
        </w:rPr>
      </w:pPr>
      <w:r w:rsidRPr="004A3CE0">
        <w:rPr>
          <w:rFonts w:ascii="Comic Sans MS" w:eastAsia="Times New Roman" w:hAnsi="Comic Sans MS" w:cs="Times New Roman"/>
          <w:sz w:val="20"/>
          <w:szCs w:val="24"/>
        </w:rPr>
        <w:t>Les opposants critiquent surtout la destruction des terres agricoles, même si un "carré vert" de 400 ha serait sanctuarisé : "</w:t>
      </w:r>
      <w:r w:rsidRPr="004A3CE0">
        <w:rPr>
          <w:rFonts w:ascii="Comic Sans MS" w:eastAsia="Times New Roman" w:hAnsi="Comic Sans MS" w:cs="Times New Roman"/>
          <w:i/>
          <w:sz w:val="20"/>
          <w:szCs w:val="24"/>
        </w:rPr>
        <w:t>Tous les politiques disent qu'il faut préserver les terres agricoles</w:t>
      </w:r>
      <w:r w:rsidRPr="004A3CE0">
        <w:rPr>
          <w:rFonts w:ascii="Comic Sans MS" w:eastAsia="Times New Roman" w:hAnsi="Comic Sans MS" w:cs="Times New Roman"/>
          <w:sz w:val="20"/>
          <w:szCs w:val="24"/>
        </w:rPr>
        <w:t xml:space="preserve">, observe Bernard Loup, de Val-d'Oise Environnement. </w:t>
      </w:r>
      <w:r w:rsidRPr="004A3CE0">
        <w:rPr>
          <w:rFonts w:ascii="Comic Sans MS" w:eastAsia="Times New Roman" w:hAnsi="Comic Sans MS" w:cs="Times New Roman"/>
          <w:i/>
          <w:sz w:val="20"/>
          <w:szCs w:val="24"/>
        </w:rPr>
        <w:t>Mais on ne voit rien changer sur le terrain ; au contraire, la consommation des terres agricoles s'accélère."</w:t>
      </w:r>
    </w:p>
    <w:p w:rsidR="00881C5F" w:rsidRPr="004A3CE0" w:rsidRDefault="00881C5F" w:rsidP="00881C5F">
      <w:pPr>
        <w:spacing w:before="100" w:beforeAutospacing="1" w:after="100" w:afterAutospacing="1" w:line="240" w:lineRule="auto"/>
        <w:rPr>
          <w:rFonts w:ascii="Comic Sans MS" w:eastAsia="Times New Roman" w:hAnsi="Comic Sans MS" w:cs="Times New Roman"/>
          <w:sz w:val="20"/>
          <w:szCs w:val="24"/>
        </w:rPr>
      </w:pPr>
      <w:r w:rsidRPr="004A3CE0">
        <w:rPr>
          <w:rFonts w:ascii="Comic Sans MS" w:eastAsia="Times New Roman" w:hAnsi="Comic Sans MS" w:cs="Times New Roman"/>
          <w:sz w:val="20"/>
          <w:szCs w:val="24"/>
        </w:rPr>
        <w:t xml:space="preserve">Les associations jugent aussi démesuré le projet, alors que, tout autour de Roissy, des chantiers concurrents sont déjà engagés, comme </w:t>
      </w:r>
      <w:proofErr w:type="spellStart"/>
      <w:r w:rsidRPr="004A3CE0">
        <w:rPr>
          <w:rFonts w:ascii="Comic Sans MS" w:eastAsia="Times New Roman" w:hAnsi="Comic Sans MS" w:cs="Times New Roman"/>
          <w:sz w:val="20"/>
          <w:szCs w:val="24"/>
        </w:rPr>
        <w:t>Aeroville</w:t>
      </w:r>
      <w:proofErr w:type="spellEnd"/>
      <w:r w:rsidRPr="004A3CE0">
        <w:rPr>
          <w:rFonts w:ascii="Comic Sans MS" w:eastAsia="Times New Roman" w:hAnsi="Comic Sans MS" w:cs="Times New Roman"/>
          <w:sz w:val="20"/>
          <w:szCs w:val="24"/>
        </w:rPr>
        <w:t xml:space="preserve">, un centre commercial de 80 000 m2, l'International Trade Center, ou </w:t>
      </w:r>
      <w:proofErr w:type="spellStart"/>
      <w:r w:rsidRPr="004A3CE0">
        <w:rPr>
          <w:rFonts w:ascii="Comic Sans MS" w:eastAsia="Times New Roman" w:hAnsi="Comic Sans MS" w:cs="Times New Roman"/>
          <w:sz w:val="20"/>
          <w:szCs w:val="24"/>
        </w:rPr>
        <w:t>Aerolians</w:t>
      </w:r>
      <w:proofErr w:type="spellEnd"/>
      <w:r w:rsidRPr="004A3CE0">
        <w:rPr>
          <w:rFonts w:ascii="Comic Sans MS" w:eastAsia="Times New Roman" w:hAnsi="Comic Sans MS" w:cs="Times New Roman"/>
          <w:sz w:val="20"/>
          <w:szCs w:val="24"/>
        </w:rPr>
        <w:t>, sur 200 ha. Certains, comme Jean-Claude Marcus, du cabinet d'études Gaia, imaginent une alternative : faire muter l'agriculture, sur le Triangle, vers le maraîchage et des serres alimentées par géothermie, ce qui pourrait créer plus de 2 000 emplois agricoles.</w:t>
      </w:r>
    </w:p>
    <w:p w:rsidR="008C509B" w:rsidRPr="004A3CE0" w:rsidRDefault="00881C5F" w:rsidP="00881C5F">
      <w:pPr>
        <w:rPr>
          <w:rFonts w:ascii="Comic Sans MS" w:eastAsia="Times New Roman" w:hAnsi="Comic Sans MS" w:cs="Times New Roman"/>
          <w:sz w:val="20"/>
          <w:szCs w:val="24"/>
        </w:rPr>
      </w:pPr>
      <w:r w:rsidRPr="004A3CE0">
        <w:rPr>
          <w:rFonts w:ascii="Comic Sans MS" w:eastAsia="Times New Roman" w:hAnsi="Comic Sans MS" w:cs="Times New Roman"/>
          <w:sz w:val="20"/>
          <w:szCs w:val="24"/>
        </w:rPr>
        <w:t xml:space="preserve">Hervé </w:t>
      </w:r>
      <w:proofErr w:type="spellStart"/>
      <w:r w:rsidRPr="004A3CE0">
        <w:rPr>
          <w:rFonts w:ascii="Comic Sans MS" w:eastAsia="Times New Roman" w:hAnsi="Comic Sans MS" w:cs="Times New Roman"/>
          <w:sz w:val="20"/>
          <w:szCs w:val="24"/>
        </w:rPr>
        <w:t>Kempf</w:t>
      </w:r>
      <w:proofErr w:type="spellEnd"/>
      <w:r w:rsidR="00F16A7C">
        <w:rPr>
          <w:rFonts w:ascii="Comic Sans MS" w:eastAsia="Times New Roman" w:hAnsi="Comic Sans MS" w:cs="Times New Roman"/>
          <w:sz w:val="20"/>
          <w:szCs w:val="24"/>
        </w:rPr>
        <w:t>, Le Monde, 11 février 2012</w:t>
      </w:r>
    </w:p>
    <w:p w:rsidR="00F16A7C" w:rsidRDefault="00F16A7C" w:rsidP="00881C5F">
      <w:pPr>
        <w:rPr>
          <w:rFonts w:ascii="Times New Roman" w:eastAsia="Times New Roman" w:hAnsi="Times New Roman" w:cs="Times New Roman"/>
          <w:sz w:val="24"/>
          <w:szCs w:val="24"/>
        </w:rPr>
        <w:sectPr w:rsidR="00F16A7C" w:rsidSect="00F16A7C">
          <w:type w:val="continuous"/>
          <w:pgSz w:w="11906" w:h="16838"/>
          <w:pgMar w:top="993" w:right="1417" w:bottom="851" w:left="1417" w:header="708" w:footer="708" w:gutter="0"/>
          <w:cols w:num="2" w:space="708"/>
          <w:docGrid w:linePitch="360"/>
        </w:sectPr>
      </w:pPr>
    </w:p>
    <w:p w:rsidR="001D1999" w:rsidRDefault="001D1999" w:rsidP="00881C5F">
      <w:pPr>
        <w:rPr>
          <w:rFonts w:ascii="Times New Roman" w:eastAsia="Times New Roman" w:hAnsi="Times New Roman" w:cs="Times New Roman"/>
          <w:sz w:val="24"/>
          <w:szCs w:val="24"/>
        </w:rPr>
      </w:pPr>
    </w:p>
    <w:sectPr w:rsidR="001D1999" w:rsidSect="00F16A7C">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7F" w:rsidRDefault="00DA587F" w:rsidP="001D1999">
      <w:pPr>
        <w:spacing w:after="0" w:line="240" w:lineRule="auto"/>
      </w:pPr>
      <w:r>
        <w:separator/>
      </w:r>
    </w:p>
  </w:endnote>
  <w:endnote w:type="continuationSeparator" w:id="0">
    <w:p w:rsidR="00DA587F" w:rsidRDefault="00DA587F" w:rsidP="001D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7F" w:rsidRDefault="00DA587F" w:rsidP="001D1999">
      <w:pPr>
        <w:spacing w:after="0" w:line="240" w:lineRule="auto"/>
      </w:pPr>
      <w:r>
        <w:separator/>
      </w:r>
    </w:p>
  </w:footnote>
  <w:footnote w:type="continuationSeparator" w:id="0">
    <w:p w:rsidR="00DA587F" w:rsidRDefault="00DA587F" w:rsidP="001D1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5F"/>
    <w:rsid w:val="00012673"/>
    <w:rsid w:val="000B26D2"/>
    <w:rsid w:val="000D56F1"/>
    <w:rsid w:val="001D1999"/>
    <w:rsid w:val="0025079E"/>
    <w:rsid w:val="002930AE"/>
    <w:rsid w:val="00342E45"/>
    <w:rsid w:val="003543AC"/>
    <w:rsid w:val="004A3CE0"/>
    <w:rsid w:val="00587B0F"/>
    <w:rsid w:val="00755C54"/>
    <w:rsid w:val="0083537E"/>
    <w:rsid w:val="00881C5F"/>
    <w:rsid w:val="008C509B"/>
    <w:rsid w:val="00AA2430"/>
    <w:rsid w:val="00AB424A"/>
    <w:rsid w:val="00D748E4"/>
    <w:rsid w:val="00DA587F"/>
    <w:rsid w:val="00DF3205"/>
    <w:rsid w:val="00F16A7C"/>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1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81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1C5F"/>
    <w:rPr>
      <w:rFonts w:ascii="Times New Roman" w:eastAsia="Times New Roman" w:hAnsi="Times New Roman" w:cs="Times New Roman"/>
      <w:b/>
      <w:bCs/>
      <w:sz w:val="36"/>
      <w:szCs w:val="36"/>
    </w:rPr>
  </w:style>
  <w:style w:type="character" w:customStyle="1" w:styleId="originearticle">
    <w:name w:val="origine_article"/>
    <w:basedOn w:val="Policepardfaut"/>
    <w:rsid w:val="00881C5F"/>
  </w:style>
  <w:style w:type="character" w:styleId="Accentuation">
    <w:name w:val="Emphasis"/>
    <w:basedOn w:val="Policepardfaut"/>
    <w:uiPriority w:val="20"/>
    <w:qFormat/>
    <w:rsid w:val="00881C5F"/>
    <w:rPr>
      <w:i/>
      <w:iCs/>
    </w:rPr>
  </w:style>
  <w:style w:type="character" w:styleId="Lienhypertexte">
    <w:name w:val="Hyperlink"/>
    <w:basedOn w:val="Policepardfaut"/>
    <w:uiPriority w:val="99"/>
    <w:unhideWhenUsed/>
    <w:rsid w:val="00881C5F"/>
    <w:rPr>
      <w:color w:val="0000FF"/>
      <w:u w:val="single"/>
    </w:rPr>
  </w:style>
  <w:style w:type="paragraph" w:styleId="NormalWeb">
    <w:name w:val="Normal (Web)"/>
    <w:basedOn w:val="Normal"/>
    <w:uiPriority w:val="99"/>
    <w:unhideWhenUsed/>
    <w:rsid w:val="00881C5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81C5F"/>
    <w:rPr>
      <w:b/>
      <w:bCs/>
    </w:rPr>
  </w:style>
  <w:style w:type="character" w:customStyle="1" w:styleId="auteur">
    <w:name w:val="auteur"/>
    <w:basedOn w:val="Policepardfaut"/>
    <w:rsid w:val="00881C5F"/>
  </w:style>
  <w:style w:type="character" w:customStyle="1" w:styleId="Titre1Car">
    <w:name w:val="Titre 1 Car"/>
    <w:basedOn w:val="Policepardfaut"/>
    <w:link w:val="Titre1"/>
    <w:uiPriority w:val="9"/>
    <w:rsid w:val="00881C5F"/>
    <w:rPr>
      <w:rFonts w:asciiTheme="majorHAnsi" w:eastAsiaTheme="majorEastAsia" w:hAnsiTheme="majorHAnsi" w:cstheme="majorBidi"/>
      <w:b/>
      <w:bCs/>
      <w:color w:val="365F91" w:themeColor="accent1" w:themeShade="BF"/>
      <w:sz w:val="28"/>
      <w:szCs w:val="28"/>
    </w:rPr>
  </w:style>
  <w:style w:type="paragraph" w:customStyle="1" w:styleId="source">
    <w:name w:val="source"/>
    <w:basedOn w:val="Normal"/>
    <w:rsid w:val="00881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titrenatedito">
    <w:name w:val="surtitre_nat_edito"/>
    <w:basedOn w:val="Policepardfaut"/>
    <w:rsid w:val="00881C5F"/>
  </w:style>
  <w:style w:type="paragraph" w:styleId="Textedebulles">
    <w:name w:val="Balloon Text"/>
    <w:basedOn w:val="Normal"/>
    <w:link w:val="TextedebullesCar"/>
    <w:uiPriority w:val="99"/>
    <w:semiHidden/>
    <w:unhideWhenUsed/>
    <w:rsid w:val="00881C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C5F"/>
    <w:rPr>
      <w:rFonts w:ascii="Tahoma" w:hAnsi="Tahoma" w:cs="Tahoma"/>
      <w:sz w:val="16"/>
      <w:szCs w:val="16"/>
    </w:rPr>
  </w:style>
  <w:style w:type="paragraph" w:styleId="En-tte">
    <w:name w:val="header"/>
    <w:basedOn w:val="Normal"/>
    <w:link w:val="En-tteCar"/>
    <w:uiPriority w:val="99"/>
    <w:semiHidden/>
    <w:unhideWhenUsed/>
    <w:rsid w:val="001D19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1999"/>
  </w:style>
  <w:style w:type="paragraph" w:styleId="Pieddepage">
    <w:name w:val="footer"/>
    <w:basedOn w:val="Normal"/>
    <w:link w:val="PieddepageCar"/>
    <w:uiPriority w:val="99"/>
    <w:semiHidden/>
    <w:unhideWhenUsed/>
    <w:rsid w:val="001D19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1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81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1C5F"/>
    <w:rPr>
      <w:rFonts w:ascii="Times New Roman" w:eastAsia="Times New Roman" w:hAnsi="Times New Roman" w:cs="Times New Roman"/>
      <w:b/>
      <w:bCs/>
      <w:sz w:val="36"/>
      <w:szCs w:val="36"/>
    </w:rPr>
  </w:style>
  <w:style w:type="character" w:customStyle="1" w:styleId="originearticle">
    <w:name w:val="origine_article"/>
    <w:basedOn w:val="Policepardfaut"/>
    <w:rsid w:val="00881C5F"/>
  </w:style>
  <w:style w:type="character" w:styleId="Accentuation">
    <w:name w:val="Emphasis"/>
    <w:basedOn w:val="Policepardfaut"/>
    <w:uiPriority w:val="20"/>
    <w:qFormat/>
    <w:rsid w:val="00881C5F"/>
    <w:rPr>
      <w:i/>
      <w:iCs/>
    </w:rPr>
  </w:style>
  <w:style w:type="character" w:styleId="Lienhypertexte">
    <w:name w:val="Hyperlink"/>
    <w:basedOn w:val="Policepardfaut"/>
    <w:uiPriority w:val="99"/>
    <w:unhideWhenUsed/>
    <w:rsid w:val="00881C5F"/>
    <w:rPr>
      <w:color w:val="0000FF"/>
      <w:u w:val="single"/>
    </w:rPr>
  </w:style>
  <w:style w:type="paragraph" w:styleId="NormalWeb">
    <w:name w:val="Normal (Web)"/>
    <w:basedOn w:val="Normal"/>
    <w:uiPriority w:val="99"/>
    <w:unhideWhenUsed/>
    <w:rsid w:val="00881C5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81C5F"/>
    <w:rPr>
      <w:b/>
      <w:bCs/>
    </w:rPr>
  </w:style>
  <w:style w:type="character" w:customStyle="1" w:styleId="auteur">
    <w:name w:val="auteur"/>
    <w:basedOn w:val="Policepardfaut"/>
    <w:rsid w:val="00881C5F"/>
  </w:style>
  <w:style w:type="character" w:customStyle="1" w:styleId="Titre1Car">
    <w:name w:val="Titre 1 Car"/>
    <w:basedOn w:val="Policepardfaut"/>
    <w:link w:val="Titre1"/>
    <w:uiPriority w:val="9"/>
    <w:rsid w:val="00881C5F"/>
    <w:rPr>
      <w:rFonts w:asciiTheme="majorHAnsi" w:eastAsiaTheme="majorEastAsia" w:hAnsiTheme="majorHAnsi" w:cstheme="majorBidi"/>
      <w:b/>
      <w:bCs/>
      <w:color w:val="365F91" w:themeColor="accent1" w:themeShade="BF"/>
      <w:sz w:val="28"/>
      <w:szCs w:val="28"/>
    </w:rPr>
  </w:style>
  <w:style w:type="paragraph" w:customStyle="1" w:styleId="source">
    <w:name w:val="source"/>
    <w:basedOn w:val="Normal"/>
    <w:rsid w:val="00881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titrenatedito">
    <w:name w:val="surtitre_nat_edito"/>
    <w:basedOn w:val="Policepardfaut"/>
    <w:rsid w:val="00881C5F"/>
  </w:style>
  <w:style w:type="paragraph" w:styleId="Textedebulles">
    <w:name w:val="Balloon Text"/>
    <w:basedOn w:val="Normal"/>
    <w:link w:val="TextedebullesCar"/>
    <w:uiPriority w:val="99"/>
    <w:semiHidden/>
    <w:unhideWhenUsed/>
    <w:rsid w:val="00881C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C5F"/>
    <w:rPr>
      <w:rFonts w:ascii="Tahoma" w:hAnsi="Tahoma" w:cs="Tahoma"/>
      <w:sz w:val="16"/>
      <w:szCs w:val="16"/>
    </w:rPr>
  </w:style>
  <w:style w:type="paragraph" w:styleId="En-tte">
    <w:name w:val="header"/>
    <w:basedOn w:val="Normal"/>
    <w:link w:val="En-tteCar"/>
    <w:uiPriority w:val="99"/>
    <w:semiHidden/>
    <w:unhideWhenUsed/>
    <w:rsid w:val="001D19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1999"/>
  </w:style>
  <w:style w:type="paragraph" w:styleId="Pieddepage">
    <w:name w:val="footer"/>
    <w:basedOn w:val="Normal"/>
    <w:link w:val="PieddepageCar"/>
    <w:uiPriority w:val="99"/>
    <w:semiHidden/>
    <w:unhideWhenUsed/>
    <w:rsid w:val="001D19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8082">
      <w:bodyDiv w:val="1"/>
      <w:marLeft w:val="0"/>
      <w:marRight w:val="0"/>
      <w:marTop w:val="0"/>
      <w:marBottom w:val="0"/>
      <w:divBdr>
        <w:top w:val="none" w:sz="0" w:space="0" w:color="auto"/>
        <w:left w:val="none" w:sz="0" w:space="0" w:color="auto"/>
        <w:bottom w:val="none" w:sz="0" w:space="0" w:color="auto"/>
        <w:right w:val="none" w:sz="0" w:space="0" w:color="auto"/>
      </w:divBdr>
    </w:div>
    <w:div w:id="863059397">
      <w:bodyDiv w:val="1"/>
      <w:marLeft w:val="0"/>
      <w:marRight w:val="0"/>
      <w:marTop w:val="0"/>
      <w:marBottom w:val="0"/>
      <w:divBdr>
        <w:top w:val="none" w:sz="0" w:space="0" w:color="auto"/>
        <w:left w:val="none" w:sz="0" w:space="0" w:color="auto"/>
        <w:bottom w:val="none" w:sz="0" w:space="0" w:color="auto"/>
        <w:right w:val="none" w:sz="0" w:space="0" w:color="auto"/>
      </w:divBdr>
    </w:div>
    <w:div w:id="1791320548">
      <w:bodyDiv w:val="1"/>
      <w:marLeft w:val="0"/>
      <w:marRight w:val="0"/>
      <w:marTop w:val="0"/>
      <w:marBottom w:val="0"/>
      <w:divBdr>
        <w:top w:val="none" w:sz="0" w:space="0" w:color="auto"/>
        <w:left w:val="none" w:sz="0" w:space="0" w:color="auto"/>
        <w:bottom w:val="none" w:sz="0" w:space="0" w:color="auto"/>
        <w:right w:val="none" w:sz="0" w:space="0" w:color="auto"/>
      </w:divBdr>
      <w:divsChild>
        <w:div w:id="1124737806">
          <w:marLeft w:val="0"/>
          <w:marRight w:val="0"/>
          <w:marTop w:val="429"/>
          <w:marBottom w:val="0"/>
          <w:divBdr>
            <w:top w:val="none" w:sz="0" w:space="0" w:color="auto"/>
            <w:left w:val="none" w:sz="0" w:space="0" w:color="auto"/>
            <w:bottom w:val="none" w:sz="0" w:space="0" w:color="auto"/>
            <w:right w:val="none" w:sz="0" w:space="0" w:color="auto"/>
          </w:divBdr>
          <w:divsChild>
            <w:div w:id="2071266623">
              <w:marLeft w:val="0"/>
              <w:marRight w:val="0"/>
              <w:marTop w:val="0"/>
              <w:marBottom w:val="0"/>
              <w:divBdr>
                <w:top w:val="none" w:sz="0" w:space="0" w:color="auto"/>
                <w:left w:val="none" w:sz="0" w:space="0" w:color="auto"/>
                <w:bottom w:val="none" w:sz="0" w:space="0" w:color="auto"/>
                <w:right w:val="none" w:sz="0" w:space="0" w:color="auto"/>
              </w:divBdr>
              <w:divsChild>
                <w:div w:id="1453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search?verb=revaloriser" TargetMode="External"/><Relationship Id="rId3" Type="http://schemas.openxmlformats.org/officeDocument/2006/relationships/settings" Target="settings.xml"/><Relationship Id="rId7" Type="http://schemas.openxmlformats.org/officeDocument/2006/relationships/hyperlink" Target="http://conjugaison.lemonde.fr/conjugaison/search?verb=lanc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cp:lastPrinted>2014-09-03T09:58:00Z</cp:lastPrinted>
  <dcterms:created xsi:type="dcterms:W3CDTF">2014-10-04T06:29:00Z</dcterms:created>
  <dcterms:modified xsi:type="dcterms:W3CDTF">2014-10-04T06:29:00Z</dcterms:modified>
</cp:coreProperties>
</file>