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EE" w:rsidRDefault="003459EE" w:rsidP="003459EE">
      <w:pPr>
        <w:jc w:val="center"/>
        <w:rPr>
          <w:b/>
          <w:bCs/>
          <w:sz w:val="28"/>
          <w:szCs w:val="28"/>
        </w:rPr>
      </w:pPr>
      <w:r w:rsidRPr="00687B3B">
        <w:rPr>
          <w:b/>
          <w:bCs/>
          <w:sz w:val="28"/>
          <w:szCs w:val="28"/>
        </w:rPr>
        <w:t>Utiliser Geo</w:t>
      </w:r>
      <w:r w:rsidR="00C82C9C">
        <w:rPr>
          <w:b/>
          <w:bCs/>
          <w:sz w:val="28"/>
          <w:szCs w:val="28"/>
        </w:rPr>
        <w:t>clip 3 </w:t>
      </w:r>
    </w:p>
    <w:p w:rsidR="00DC500F" w:rsidRDefault="00DC500F" w:rsidP="003459EE">
      <w:pPr>
        <w:jc w:val="center"/>
        <w:rPr>
          <w:b/>
          <w:bCs/>
          <w:sz w:val="28"/>
          <w:szCs w:val="28"/>
        </w:rPr>
      </w:pPr>
    </w:p>
    <w:p w:rsidR="00DC500F" w:rsidRPr="00687B3B" w:rsidRDefault="00DC500F" w:rsidP="003459E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6"/>
        <w:gridCol w:w="1128"/>
        <w:gridCol w:w="1253"/>
        <w:gridCol w:w="1165"/>
      </w:tblGrid>
      <w:tr w:rsidR="00C82C9C" w:rsidRPr="002E5227" w:rsidTr="00687B3B">
        <w:tc>
          <w:tcPr>
            <w:tcW w:w="5637" w:type="dxa"/>
          </w:tcPr>
          <w:p w:rsidR="00C82C9C" w:rsidRPr="002E5227" w:rsidRDefault="00C82C9C" w:rsidP="00C82C9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E5227">
              <w:rPr>
                <w:rFonts w:asciiTheme="minorBidi" w:hAnsiTheme="minorBidi"/>
                <w:sz w:val="28"/>
                <w:szCs w:val="28"/>
              </w:rPr>
              <w:t>Manipulation</w:t>
            </w:r>
          </w:p>
        </w:tc>
        <w:tc>
          <w:tcPr>
            <w:tcW w:w="1134" w:type="dxa"/>
          </w:tcPr>
          <w:p w:rsidR="00C82C9C" w:rsidRPr="002E5227" w:rsidRDefault="00C82C9C" w:rsidP="00C82C9C">
            <w:pPr>
              <w:rPr>
                <w:sz w:val="28"/>
                <w:szCs w:val="28"/>
              </w:rPr>
            </w:pPr>
            <w:r w:rsidRPr="002E5227">
              <w:rPr>
                <w:sz w:val="28"/>
                <w:szCs w:val="28"/>
              </w:rPr>
              <w:t>Je coince</w:t>
            </w:r>
          </w:p>
        </w:tc>
        <w:tc>
          <w:tcPr>
            <w:tcW w:w="1275" w:type="dxa"/>
          </w:tcPr>
          <w:p w:rsidR="00C82C9C" w:rsidRPr="002E5227" w:rsidRDefault="00C82C9C" w:rsidP="00C82C9C">
            <w:pPr>
              <w:rPr>
                <w:sz w:val="28"/>
                <w:szCs w:val="28"/>
              </w:rPr>
            </w:pPr>
            <w:r w:rsidRPr="002E5227">
              <w:rPr>
                <w:sz w:val="28"/>
                <w:szCs w:val="28"/>
              </w:rPr>
              <w:t>Je l’ai fait</w:t>
            </w:r>
          </w:p>
        </w:tc>
        <w:tc>
          <w:tcPr>
            <w:tcW w:w="1166" w:type="dxa"/>
          </w:tcPr>
          <w:p w:rsidR="00C82C9C" w:rsidRPr="002E5227" w:rsidRDefault="00C82C9C" w:rsidP="00C82C9C">
            <w:pPr>
              <w:rPr>
                <w:sz w:val="28"/>
                <w:szCs w:val="28"/>
              </w:rPr>
            </w:pPr>
            <w:r w:rsidRPr="002E5227">
              <w:rPr>
                <w:sz w:val="28"/>
                <w:szCs w:val="28"/>
              </w:rPr>
              <w:t xml:space="preserve">Je maitrise </w:t>
            </w:r>
          </w:p>
        </w:tc>
      </w:tr>
      <w:tr w:rsidR="00E83FEE" w:rsidRPr="002E5227" w:rsidTr="00687B3B">
        <w:tc>
          <w:tcPr>
            <w:tcW w:w="5637" w:type="dxa"/>
          </w:tcPr>
          <w:p w:rsidR="00E83FEE" w:rsidRPr="002E5227" w:rsidRDefault="00E83FEE" w:rsidP="00E83FE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5227">
              <w:rPr>
                <w:b/>
                <w:bCs/>
                <w:sz w:val="28"/>
                <w:szCs w:val="28"/>
                <w:u w:val="single"/>
              </w:rPr>
              <w:t>Les 1ers clics</w:t>
            </w:r>
          </w:p>
        </w:tc>
        <w:tc>
          <w:tcPr>
            <w:tcW w:w="1134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</w:tr>
      <w:tr w:rsidR="003459EE" w:rsidRPr="002E5227" w:rsidTr="00687B3B">
        <w:tc>
          <w:tcPr>
            <w:tcW w:w="5637" w:type="dxa"/>
          </w:tcPr>
          <w:p w:rsidR="003459EE" w:rsidRPr="002E5227" w:rsidRDefault="003459EE" w:rsidP="003459EE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 xml:space="preserve">Mettre la carte en plein écran </w:t>
            </w:r>
          </w:p>
        </w:tc>
        <w:tc>
          <w:tcPr>
            <w:tcW w:w="1134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</w:tr>
      <w:tr w:rsidR="003459EE" w:rsidRPr="002E5227" w:rsidTr="00687B3B">
        <w:tc>
          <w:tcPr>
            <w:tcW w:w="5637" w:type="dxa"/>
          </w:tcPr>
          <w:p w:rsidR="003459EE" w:rsidRPr="002E5227" w:rsidRDefault="00C82C9C" w:rsidP="003459EE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Changer de carte</w:t>
            </w:r>
          </w:p>
        </w:tc>
        <w:tc>
          <w:tcPr>
            <w:tcW w:w="1134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</w:tr>
      <w:tr w:rsidR="00E83FEE" w:rsidRPr="002E5227" w:rsidTr="00687B3B">
        <w:tc>
          <w:tcPr>
            <w:tcW w:w="5637" w:type="dxa"/>
          </w:tcPr>
          <w:p w:rsidR="00E83FEE" w:rsidRPr="002E5227" w:rsidRDefault="00C82C9C" w:rsidP="005D2C70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Trouver des précisions sur le thème de la carte</w:t>
            </w:r>
          </w:p>
        </w:tc>
        <w:tc>
          <w:tcPr>
            <w:tcW w:w="1134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</w:tr>
      <w:tr w:rsidR="003459EE" w:rsidRPr="002E5227" w:rsidTr="00687B3B">
        <w:tc>
          <w:tcPr>
            <w:tcW w:w="5637" w:type="dxa"/>
          </w:tcPr>
          <w:p w:rsidR="003459EE" w:rsidRPr="002E5227" w:rsidRDefault="005D2C70" w:rsidP="005D2C70">
            <w:pPr>
              <w:jc w:val="center"/>
              <w:rPr>
                <w:sz w:val="28"/>
                <w:szCs w:val="28"/>
              </w:rPr>
            </w:pPr>
            <w:r w:rsidRPr="002E5227">
              <w:rPr>
                <w:b/>
                <w:bCs/>
                <w:sz w:val="28"/>
                <w:szCs w:val="28"/>
                <w:u w:val="single"/>
              </w:rPr>
              <w:t>Naviguer, comparer</w:t>
            </w:r>
          </w:p>
        </w:tc>
        <w:tc>
          <w:tcPr>
            <w:tcW w:w="1134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</w:tr>
      <w:tr w:rsidR="003459EE" w:rsidRPr="002E5227" w:rsidTr="00687B3B">
        <w:tc>
          <w:tcPr>
            <w:tcW w:w="5637" w:type="dxa"/>
          </w:tcPr>
          <w:p w:rsidR="003459EE" w:rsidRPr="002E5227" w:rsidRDefault="003459EE" w:rsidP="003459EE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Naviguer sur son propre menu de cartes</w:t>
            </w:r>
          </w:p>
        </w:tc>
        <w:tc>
          <w:tcPr>
            <w:tcW w:w="1134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3459EE" w:rsidRPr="002E5227" w:rsidRDefault="003459EE">
            <w:pPr>
              <w:rPr>
                <w:sz w:val="28"/>
                <w:szCs w:val="28"/>
              </w:rPr>
            </w:pPr>
          </w:p>
        </w:tc>
      </w:tr>
      <w:tr w:rsidR="00E83FEE" w:rsidRPr="002E5227" w:rsidTr="00687B3B">
        <w:tc>
          <w:tcPr>
            <w:tcW w:w="5637" w:type="dxa"/>
          </w:tcPr>
          <w:p w:rsidR="00E83FEE" w:rsidRPr="002E5227" w:rsidRDefault="00740172" w:rsidP="00E83FEE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 xml:space="preserve">Afficher simultanément </w:t>
            </w:r>
            <w:r w:rsidR="00E83FEE" w:rsidRPr="002E5227">
              <w:rPr>
                <w:sz w:val="24"/>
                <w:szCs w:val="24"/>
              </w:rPr>
              <w:t>deux cartes</w:t>
            </w:r>
          </w:p>
        </w:tc>
        <w:tc>
          <w:tcPr>
            <w:tcW w:w="1134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</w:tr>
      <w:tr w:rsidR="00E83FEE" w:rsidRPr="002E5227" w:rsidTr="00687B3B">
        <w:tc>
          <w:tcPr>
            <w:tcW w:w="5637" w:type="dxa"/>
          </w:tcPr>
          <w:p w:rsidR="00E83FEE" w:rsidRPr="002E5227" w:rsidRDefault="00E83FEE" w:rsidP="00E83FE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5227">
              <w:rPr>
                <w:b/>
                <w:bCs/>
                <w:sz w:val="28"/>
                <w:szCs w:val="28"/>
                <w:u w:val="single"/>
              </w:rPr>
              <w:t>Changer de trame et d’échelle</w:t>
            </w:r>
          </w:p>
        </w:tc>
        <w:tc>
          <w:tcPr>
            <w:tcW w:w="1134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83FEE" w:rsidRPr="002E5227" w:rsidRDefault="00E83FEE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EF460C" w:rsidRPr="002E5227" w:rsidRDefault="00EF460C" w:rsidP="002E42B7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Modifier la trame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EF460C" w:rsidRPr="002E5227" w:rsidRDefault="00EF460C" w:rsidP="002E42B7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Zoomer sur un espace ciblé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5D2C70" w:rsidRPr="002E5227" w:rsidTr="00687B3B">
        <w:tc>
          <w:tcPr>
            <w:tcW w:w="5637" w:type="dxa"/>
          </w:tcPr>
          <w:p w:rsidR="005D2C70" w:rsidRPr="002E5227" w:rsidRDefault="005D2C70" w:rsidP="002E42B7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 xml:space="preserve">Utiliser </w:t>
            </w:r>
            <w:r w:rsidR="00740172" w:rsidRPr="002E5227">
              <w:rPr>
                <w:sz w:val="24"/>
                <w:szCs w:val="24"/>
              </w:rPr>
              <w:t>l’outil de recherche</w:t>
            </w:r>
          </w:p>
        </w:tc>
        <w:tc>
          <w:tcPr>
            <w:tcW w:w="1134" w:type="dxa"/>
          </w:tcPr>
          <w:p w:rsidR="005D2C70" w:rsidRPr="002E5227" w:rsidRDefault="005D2C7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2C70" w:rsidRPr="002E5227" w:rsidRDefault="005D2C70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D2C70" w:rsidRPr="002E5227" w:rsidRDefault="005D2C70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2E5227" w:rsidRDefault="00EF460C" w:rsidP="00EF46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5227">
              <w:rPr>
                <w:b/>
                <w:bCs/>
                <w:sz w:val="28"/>
                <w:szCs w:val="28"/>
                <w:u w:val="single"/>
              </w:rPr>
              <w:t xml:space="preserve">Intervenir sur la légende : </w:t>
            </w:r>
          </w:p>
          <w:p w:rsidR="00EF460C" w:rsidRPr="002E5227" w:rsidRDefault="00EF460C" w:rsidP="00EF46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5227">
              <w:rPr>
                <w:b/>
                <w:bCs/>
                <w:sz w:val="28"/>
                <w:szCs w:val="28"/>
                <w:u w:val="single"/>
              </w:rPr>
              <w:t>affichage et paramétrage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rPr>
          <w:trHeight w:val="294"/>
        </w:trPr>
        <w:tc>
          <w:tcPr>
            <w:tcW w:w="5637" w:type="dxa"/>
          </w:tcPr>
          <w:p w:rsidR="00EF460C" w:rsidRPr="002E5227" w:rsidRDefault="00EF460C" w:rsidP="002E42B7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Afficher une seule classe de légende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EF460C" w:rsidRPr="002E5227" w:rsidRDefault="00EF460C" w:rsidP="002E42B7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Afficher une sélection de classes de la légende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EF460C" w:rsidRPr="002E5227" w:rsidRDefault="002E5227" w:rsidP="00EF460C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Modifier un seuil de valeur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EF460C" w:rsidRPr="002E5227" w:rsidRDefault="002E5227" w:rsidP="002E5227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Modifier la couleur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EF460C" w:rsidRPr="002E5227" w:rsidRDefault="00EF460C" w:rsidP="00EF46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5227">
              <w:rPr>
                <w:b/>
                <w:bCs/>
                <w:sz w:val="28"/>
                <w:szCs w:val="28"/>
                <w:u w:val="single"/>
              </w:rPr>
              <w:t>Enrichir l’information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EF460C" w:rsidRPr="002E5227" w:rsidRDefault="00EF460C" w:rsidP="00E83FEE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Superposer une carte Géoclip et une carte IGN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  <w:tr w:rsidR="00EF460C" w:rsidRPr="002E5227" w:rsidTr="00687B3B">
        <w:tc>
          <w:tcPr>
            <w:tcW w:w="5637" w:type="dxa"/>
          </w:tcPr>
          <w:p w:rsidR="00EF460C" w:rsidRPr="002E5227" w:rsidRDefault="00EF460C" w:rsidP="00E83FEE">
            <w:pPr>
              <w:rPr>
                <w:sz w:val="24"/>
                <w:szCs w:val="24"/>
              </w:rPr>
            </w:pPr>
            <w:r w:rsidRPr="002E5227">
              <w:rPr>
                <w:sz w:val="24"/>
                <w:szCs w:val="24"/>
              </w:rPr>
              <w:t>Publier un « portrait de territoire » sur un espace choisi</w:t>
            </w:r>
          </w:p>
        </w:tc>
        <w:tc>
          <w:tcPr>
            <w:tcW w:w="1134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EF460C" w:rsidRPr="002E5227" w:rsidRDefault="00EF460C">
            <w:pPr>
              <w:rPr>
                <w:sz w:val="28"/>
                <w:szCs w:val="28"/>
              </w:rPr>
            </w:pPr>
          </w:p>
        </w:tc>
      </w:tr>
    </w:tbl>
    <w:p w:rsidR="00E83FEE" w:rsidRDefault="00E83FEE"/>
    <w:sectPr w:rsidR="00E83FEE" w:rsidSect="0052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AF" w:rsidRDefault="002544AF" w:rsidP="005D2C70">
      <w:pPr>
        <w:spacing w:after="0" w:line="240" w:lineRule="auto"/>
      </w:pPr>
      <w:r>
        <w:separator/>
      </w:r>
    </w:p>
  </w:endnote>
  <w:endnote w:type="continuationSeparator" w:id="0">
    <w:p w:rsidR="002544AF" w:rsidRDefault="002544AF" w:rsidP="005D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AF" w:rsidRDefault="002544AF" w:rsidP="005D2C70">
      <w:pPr>
        <w:spacing w:after="0" w:line="240" w:lineRule="auto"/>
      </w:pPr>
      <w:r>
        <w:separator/>
      </w:r>
    </w:p>
  </w:footnote>
  <w:footnote w:type="continuationSeparator" w:id="0">
    <w:p w:rsidR="002544AF" w:rsidRDefault="002544AF" w:rsidP="005D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EE"/>
    <w:rsid w:val="001C2C4D"/>
    <w:rsid w:val="002544AF"/>
    <w:rsid w:val="002E5227"/>
    <w:rsid w:val="003459EE"/>
    <w:rsid w:val="004D577F"/>
    <w:rsid w:val="00527BA2"/>
    <w:rsid w:val="005C6367"/>
    <w:rsid w:val="005D2C70"/>
    <w:rsid w:val="00687B3B"/>
    <w:rsid w:val="00740172"/>
    <w:rsid w:val="008826C9"/>
    <w:rsid w:val="00BF347F"/>
    <w:rsid w:val="00C82C9C"/>
    <w:rsid w:val="00DC500F"/>
    <w:rsid w:val="00E2772D"/>
    <w:rsid w:val="00E83FEE"/>
    <w:rsid w:val="00E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E178A-7C59-4D35-B51C-CF63E085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2C70"/>
  </w:style>
  <w:style w:type="paragraph" w:styleId="Pieddepage">
    <w:name w:val="footer"/>
    <w:basedOn w:val="Normal"/>
    <w:link w:val="PieddepageCar"/>
    <w:uiPriority w:val="99"/>
    <w:semiHidden/>
    <w:unhideWhenUsed/>
    <w:rsid w:val="005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dcterms:created xsi:type="dcterms:W3CDTF">2015-11-27T13:48:00Z</dcterms:created>
  <dcterms:modified xsi:type="dcterms:W3CDTF">2015-11-27T13:48:00Z</dcterms:modified>
</cp:coreProperties>
</file>