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A0" w:rsidRDefault="00B653A0">
      <w:r w:rsidRPr="005E1AED">
        <w:rPr>
          <w:b/>
        </w:rPr>
        <w:t>U</w:t>
      </w:r>
      <w:r>
        <w:t xml:space="preserve"> comme </w:t>
      </w:r>
      <w:r w:rsidRPr="005E1AED">
        <w:rPr>
          <w:b/>
        </w:rPr>
        <w:t>USURE</w:t>
      </w:r>
    </w:p>
    <w:p w:rsidR="00EE7C7C" w:rsidRDefault="00B653A0">
      <w:r>
        <w:t>L'usur</w:t>
      </w:r>
      <w:r>
        <w:t>e allemande pendant toute cette</w:t>
      </w:r>
      <w:r>
        <w:t xml:space="preserve"> période a été énorme ; dès le 10 avril, le communiqué officiel ennemi avouait : « Deux de nos divisions ont subi des pertes considérables. »</w:t>
      </w:r>
    </w:p>
    <w:p w:rsidR="00B653A0" w:rsidRDefault="00B653A0">
      <w:r w:rsidRPr="005E1AED">
        <w:rPr>
          <w:b/>
        </w:rPr>
        <w:t xml:space="preserve">C </w:t>
      </w:r>
      <w:r>
        <w:t xml:space="preserve">comme </w:t>
      </w:r>
      <w:r w:rsidR="005E1AED">
        <w:rPr>
          <w:b/>
        </w:rPr>
        <w:t>C</w:t>
      </w:r>
      <w:r w:rsidRPr="005E1AED">
        <w:rPr>
          <w:b/>
        </w:rPr>
        <w:t>onseil municipal</w:t>
      </w:r>
    </w:p>
    <w:p w:rsidR="00B653A0" w:rsidRDefault="00B653A0">
      <w:r>
        <w:t>Aurons-nous bientôt une séance du Conseil municipal</w:t>
      </w:r>
      <w:r>
        <w:t xml:space="preserve"> ? Il est</w:t>
      </w:r>
      <w:r>
        <w:t xml:space="preserve"> infiniment, probable que dans peu de temps</w:t>
      </w:r>
      <w:r>
        <w:t>,</w:t>
      </w:r>
      <w:r>
        <w:t xml:space="preserve"> soit d'eux-mêmes, leurs lignes étant prêtes, soit pour faire face</w:t>
      </w:r>
      <w:r w:rsidR="005E1AED">
        <w:t xml:space="preserve"> à</w:t>
      </w:r>
      <w:r>
        <w:t xml:space="preserve"> </w:t>
      </w:r>
      <w:r>
        <w:t>une nouvelle offensive sur un point quelconque du front</w:t>
      </w:r>
      <w:r>
        <w:t>…</w:t>
      </w:r>
      <w:r w:rsidR="005E1AED">
        <w:t xml:space="preserve"> les Allemands se </w:t>
      </w:r>
      <w:proofErr w:type="spellStart"/>
      <w:r w:rsidR="005E1AED">
        <w:t>repliront</w:t>
      </w:r>
      <w:proofErr w:type="spellEnd"/>
      <w:r w:rsidR="005E1AED">
        <w:t xml:space="preserve"> sur leur position </w:t>
      </w:r>
      <w:proofErr w:type="spellStart"/>
      <w:r w:rsidR="005E1AED">
        <w:t>Quéant</w:t>
      </w:r>
      <w:proofErr w:type="spellEnd"/>
      <w:r w:rsidR="005E1AED">
        <w:t>-Drocour</w:t>
      </w:r>
      <w:r>
        <w:t xml:space="preserve">t. Ce jour-là, peut-être très proche, nous </w:t>
      </w:r>
      <w:r w:rsidR="005E1AED">
        <w:t>pourrons considérer Arras comme</w:t>
      </w:r>
      <w:r>
        <w:t xml:space="preserve"> véritablement délivrée et travailler à la reconstruction. Dans ces conditions il est nécessaire que le Conseil municipal se ré</w:t>
      </w:r>
      <w:r w:rsidR="005E1AED">
        <w:t>unisse sans tarder : non plus à Boulogne, cette fois, mais à Arras. Nous espérons qu'à</w:t>
      </w:r>
      <w:r>
        <w:t xml:space="preserve"> l'exception d</w:t>
      </w:r>
      <w:r w:rsidR="005E1AED">
        <w:t>es mobilisés qui remplissent, à</w:t>
      </w:r>
      <w:r>
        <w:t xml:space="preserve"> l'heure actuelle leur grand devoir envers la patrie, pa</w:t>
      </w:r>
      <w:r w:rsidR="005E1AED">
        <w:t>s un de nos édiles ne manquera à</w:t>
      </w:r>
      <w:r>
        <w:t xml:space="preserve"> l'appel.</w:t>
      </w:r>
    </w:p>
    <w:p w:rsidR="00D0257E" w:rsidRDefault="005E1AED">
      <w:r>
        <w:t>A</w:t>
      </w:r>
      <w:r>
        <w:t>pr</w:t>
      </w:r>
      <w:r>
        <w:t>è</w:t>
      </w:r>
      <w:r>
        <w:t xml:space="preserve">s un bombardement intense des deux côtés de la Scarpe, l'ennemi a lancé </w:t>
      </w:r>
      <w:r>
        <w:t xml:space="preserve">ce matin une forte contre-attaque entre </w:t>
      </w:r>
      <w:proofErr w:type="spellStart"/>
      <w:r>
        <w:t>Gavrelle</w:t>
      </w:r>
      <w:proofErr w:type="spellEnd"/>
      <w:r>
        <w:t xml:space="preserve">  et la rivière.</w:t>
      </w:r>
      <w:r>
        <w:t xml:space="preserve"> Ses </w:t>
      </w:r>
      <w:r>
        <w:t>troupes se sont avancées sous un feu violent de notre ar</w:t>
      </w:r>
      <w:r>
        <w:t xml:space="preserve">tillerie </w:t>
      </w:r>
      <w:r>
        <w:t xml:space="preserve">et de nos </w:t>
      </w:r>
      <w:r>
        <w:t xml:space="preserve">mitrailleuses. </w:t>
      </w:r>
      <w:r>
        <w:t xml:space="preserve">Les Allemands ont pu un moment contraindre nos troupes à se retirer </w:t>
      </w:r>
      <w:r w:rsidR="00D0257E">
        <w:t xml:space="preserve">de nos positions avancées mais une contre-attaque immédiate a repris tout le terrain perdu. L’ennemi a subi des pertes extrêmement lourdes et a laissé un certain nombre de prisonniers entre nos mains. Pendant la journée nous avons progressé sur la ligne Hindenburg au nord-ouest de </w:t>
      </w:r>
      <w:proofErr w:type="spellStart"/>
      <w:r w:rsidR="00D0257E">
        <w:t>Bullecourt</w:t>
      </w:r>
      <w:proofErr w:type="spellEnd"/>
      <w:r w:rsidR="00D0257E">
        <w:t xml:space="preserve">. </w:t>
      </w:r>
    </w:p>
    <w:p w:rsidR="005E1AED" w:rsidRDefault="00D0257E" w:rsidP="00D0257E">
      <w:pPr>
        <w:jc w:val="right"/>
      </w:pPr>
      <w:r>
        <w:t>Londres 17 mai</w:t>
      </w:r>
    </w:p>
    <w:p w:rsidR="00D0257E" w:rsidRDefault="0048116F" w:rsidP="0048116F">
      <w:pPr>
        <w:jc w:val="right"/>
      </w:pPr>
      <w:r>
        <w:t>N° 53</w:t>
      </w:r>
    </w:p>
    <w:p w:rsidR="0048116F" w:rsidRDefault="0048116F" w:rsidP="0048116F">
      <w:r w:rsidRPr="0048116F">
        <w:rPr>
          <w:b/>
        </w:rPr>
        <w:t>P</w:t>
      </w:r>
      <w:r>
        <w:t xml:space="preserve"> comme </w:t>
      </w:r>
      <w:r w:rsidRPr="0048116F">
        <w:rPr>
          <w:b/>
        </w:rPr>
        <w:t>Percée</w:t>
      </w:r>
    </w:p>
    <w:p w:rsidR="0048116F" w:rsidRDefault="0048116F" w:rsidP="0048116F">
      <w:r>
        <w:t>Au lendemain de l’offensive du 9 avril, le bulletin allemand annonçait</w:t>
      </w:r>
      <w:r>
        <w:t xml:space="preserve"> que nos alliés britanniques</w:t>
      </w:r>
      <w:r>
        <w:t xml:space="preserve"> n'avaient pas « percé », et la</w:t>
      </w:r>
      <w:r>
        <w:t xml:space="preserve"> presse française répliquait : « la percée » est imp</w:t>
      </w:r>
      <w:r>
        <w:t>ossible ; on ne cherchait pas à « </w:t>
      </w:r>
      <w:r>
        <w:t>percer », on</w:t>
      </w:r>
      <w:r>
        <w:t xml:space="preserve"> ne «percera» jamais.» </w:t>
      </w:r>
      <w:proofErr w:type="spellStart"/>
      <w:r>
        <w:t>Hé</w:t>
      </w:r>
      <w:proofErr w:type="spellEnd"/>
      <w:r>
        <w:t xml:space="preserve"> bien ! </w:t>
      </w:r>
      <w:proofErr w:type="gramStart"/>
      <w:r>
        <w:t>si</w:t>
      </w:r>
      <w:proofErr w:type="gramEnd"/>
      <w:r>
        <w:t xml:space="preserve"> on peut « </w:t>
      </w:r>
      <w:r>
        <w:t>percer », on « percera. ». La preuve en est qu'on a percé.</w:t>
      </w:r>
    </w:p>
    <w:p w:rsidR="003B1E3B" w:rsidRDefault="003B1E3B" w:rsidP="003B1E3B">
      <w:pPr>
        <w:jc w:val="right"/>
      </w:pPr>
      <w:r>
        <w:t>N°53</w:t>
      </w:r>
      <w:bookmarkStart w:id="0" w:name="_GoBack"/>
      <w:bookmarkEnd w:id="0"/>
    </w:p>
    <w:p w:rsidR="0048116F" w:rsidRDefault="0048116F" w:rsidP="00D0257E"/>
    <w:p w:rsidR="00D0257E" w:rsidRDefault="00D0257E" w:rsidP="00D0257E"/>
    <w:sectPr w:rsidR="00D0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A0"/>
    <w:rsid w:val="003B1E3B"/>
    <w:rsid w:val="0048116F"/>
    <w:rsid w:val="005E1AED"/>
    <w:rsid w:val="007E7254"/>
    <w:rsid w:val="00B653A0"/>
    <w:rsid w:val="00D0257E"/>
    <w:rsid w:val="00E1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1</cp:revision>
  <dcterms:created xsi:type="dcterms:W3CDTF">2017-01-31T14:13:00Z</dcterms:created>
  <dcterms:modified xsi:type="dcterms:W3CDTF">2017-01-31T15:12:00Z</dcterms:modified>
</cp:coreProperties>
</file>