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ED" w:rsidRDefault="00940FED" w:rsidP="0094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Prénom : </w:t>
      </w:r>
    </w:p>
    <w:p w:rsidR="00940FED" w:rsidRDefault="00940FED" w:rsidP="0094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Nom : </w:t>
      </w:r>
    </w:p>
    <w:p w:rsidR="00254BD5" w:rsidRDefault="00254BD5" w:rsidP="00254BD5">
      <w:pPr>
        <w:autoSpaceDE w:val="0"/>
        <w:autoSpaceDN w:val="0"/>
        <w:adjustRightInd w:val="0"/>
        <w:spacing w:after="0" w:line="240" w:lineRule="auto"/>
        <w:jc w:val="center"/>
      </w:pPr>
    </w:p>
    <w:p w:rsidR="00940FED" w:rsidRDefault="00254BD5" w:rsidP="00254BD5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219325" cy="1162050"/>
            <wp:effectExtent l="0" t="0" r="9525" b="0"/>
            <wp:docPr id="1" name="Image 1" descr="Logo%20BTP%20CFA%20Maine-et-Loire%2050mm%20-%20v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BTP%20CFA%20Maine-et-Loire%2050mm%20-%20v3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ED" w:rsidRDefault="00940FED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Pr="00254BD5" w:rsidRDefault="00434514" w:rsidP="009D40B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254BD5">
        <w:rPr>
          <w:rFonts w:ascii="Comic Sans MS" w:hAnsi="Comic Sans MS"/>
          <w:b/>
          <w:sz w:val="32"/>
          <w:szCs w:val="32"/>
        </w:rPr>
        <w:t>Cours</w:t>
      </w:r>
    </w:p>
    <w:p w:rsidR="006A7AF4" w:rsidRDefault="009D40BC" w:rsidP="009D40BC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Comic Sans MS" w:hAnsi="Comic Sans MS"/>
          <w:b/>
          <w:sz w:val="32"/>
          <w:szCs w:val="32"/>
        </w:rPr>
        <w:t>Les transformations de l’espace productif français</w:t>
      </w: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172D86" w:rsidP="00940FED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111928F2" wp14:editId="64CEF149">
            <wp:extent cx="5591175" cy="3476625"/>
            <wp:effectExtent l="0" t="0" r="9525" b="9525"/>
            <wp:docPr id="23" name="Image 23" descr="https://sites.google.com/site/histoiregeoterminalebacpro/geographie/sequence-3-les-transformations-de-l-espace-productif-et-decisionnel/DOC%202.png?attredirec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histoiregeoterminalebacpro/geographie/sequence-3-les-transformations-de-l-espace-productif-et-decisionnel/DOC%202.png?attredirects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22" w:rsidRDefault="00172D86" w:rsidP="00F4728A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Arial" w:hAnsi="Arial" w:cs="Arial"/>
          <w:u w:val="single"/>
        </w:rPr>
        <w:t>Hall d’assemblage de l’Airbus A 380 à Toulouse</w:t>
      </w:r>
    </w:p>
    <w:p w:rsidR="00172D86" w:rsidRDefault="00172D86" w:rsidP="009D40B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172D86" w:rsidRDefault="00172D86" w:rsidP="009D40B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172D86" w:rsidRDefault="00172D86" w:rsidP="009D40B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FE1332" w:rsidRDefault="00FE1332" w:rsidP="00FE1332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eastAsia="fr-FR"/>
        </w:rPr>
      </w:pPr>
      <w:r w:rsidRPr="00FE1332">
        <w:rPr>
          <w:rFonts w:ascii="Comic Sans MS" w:eastAsia="Times New Roman" w:hAnsi="Comic Sans MS" w:cs="Arial"/>
          <w:sz w:val="24"/>
          <w:szCs w:val="24"/>
          <w:lang w:eastAsia="fr-FR"/>
        </w:rPr>
        <w:t xml:space="preserve">Problématique : </w:t>
      </w:r>
    </w:p>
    <w:p w:rsidR="009D40BC" w:rsidRPr="00FE1332" w:rsidRDefault="009D40BC" w:rsidP="00FE133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fr-FR"/>
        </w:rPr>
      </w:pPr>
      <w:r w:rsidRPr="00FE1332">
        <w:rPr>
          <w:rFonts w:ascii="Comic Sans MS" w:eastAsia="Times New Roman" w:hAnsi="Comic Sans MS" w:cs="Arial"/>
          <w:sz w:val="24"/>
          <w:szCs w:val="24"/>
          <w:lang w:eastAsia="fr-FR"/>
        </w:rPr>
        <w:t>Comment l’espace productif français s’organise-t-il ?</w:t>
      </w:r>
    </w:p>
    <w:p w:rsidR="009D40BC" w:rsidRDefault="009D40BC" w:rsidP="009D40B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eastAsia="fr-FR"/>
        </w:rPr>
      </w:pPr>
    </w:p>
    <w:p w:rsidR="009D40BC" w:rsidRPr="00FE1332" w:rsidRDefault="00174136" w:rsidP="00FE1332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sz w:val="24"/>
          <w:szCs w:val="24"/>
          <w:lang w:eastAsia="fr-FR"/>
        </w:rPr>
        <w:t xml:space="preserve">Quels sont les facteurs des évolutions touchant l’espace productif français ? </w:t>
      </w:r>
    </w:p>
    <w:p w:rsidR="009D40BC" w:rsidRPr="00F4728A" w:rsidRDefault="009D40BC" w:rsidP="00C9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00" w:beforeAutospacing="1" w:after="150" w:line="240" w:lineRule="auto"/>
        <w:jc w:val="center"/>
        <w:rPr>
          <w:rFonts w:ascii="Comic Sans MS" w:eastAsia="Times New Roman" w:hAnsi="Comic Sans MS" w:cs="Arial"/>
          <w:sz w:val="36"/>
          <w:szCs w:val="36"/>
          <w:lang w:eastAsia="fr-FR"/>
        </w:rPr>
      </w:pPr>
      <w:r w:rsidRPr="00F4728A"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lastRenderedPageBreak/>
        <w:t>Séance 1 : Le redéploiement de l'espace productif</w:t>
      </w:r>
    </w:p>
    <w:p w:rsidR="009D40BC" w:rsidRPr="009D40BC" w:rsidRDefault="009D40BC" w:rsidP="009D40BC">
      <w:pPr>
        <w:spacing w:before="100" w:beforeAutospacing="1" w:after="0" w:line="240" w:lineRule="auto"/>
        <w:rPr>
          <w:rFonts w:ascii="Arial" w:eastAsia="Times New Roman" w:hAnsi="Arial" w:cs="Arial"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color w:val="000000"/>
          <w:sz w:val="24"/>
          <w:szCs w:val="24"/>
          <w:u w:val="single"/>
          <w:lang w:eastAsia="fr-FR"/>
        </w:rPr>
        <w:t>Document 1 : La répartition des secteurs d’activité</w:t>
      </w:r>
    </w:p>
    <w:p w:rsidR="009D40BC" w:rsidRPr="009D40BC" w:rsidRDefault="009D40BC" w:rsidP="009D40BC">
      <w:pPr>
        <w:spacing w:beforeAutospacing="1" w:after="0" w:line="240" w:lineRule="auto"/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b/>
          <w:bCs/>
          <w:noProof/>
          <w:color w:val="F3F2F2"/>
          <w:sz w:val="36"/>
          <w:szCs w:val="36"/>
          <w:lang w:eastAsia="fr-FR"/>
        </w:rPr>
        <w:drawing>
          <wp:inline distT="0" distB="0" distL="0" distR="0" wp14:anchorId="5C4B6D8C" wp14:editId="54B689DF">
            <wp:extent cx="4973003" cy="2628900"/>
            <wp:effectExtent l="0" t="0" r="0" b="0"/>
            <wp:docPr id="7" name="Image 7" descr="https://sites.google.com/site/histoiregeoterminalebacpro/_/rsrc/1401305756179/geographie/sequence-3-les-transformations-de-l-espace-productif-et-decisionnel/DOC%20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histoiregeoterminalebacpro/_/rsrc/1401305756179/geographie/sequence-3-les-transformations-de-l-espace-productif-et-decisionnel/DOC%20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03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BC" w:rsidRDefault="009D40B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D40BC" w:rsidRPr="00BD4B1C" w:rsidRDefault="009D40BC" w:rsidP="009D40B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>1/ Qu</w:t>
      </w:r>
      <w:r w:rsidR="001672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el commentaire vous inspire ces données </w:t>
      </w:r>
      <w:r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? </w:t>
      </w: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Pr="00656D95" w:rsidRDefault="009D40BC" w:rsidP="009D40B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Pr="00656D95" w:rsidRDefault="009D40BC" w:rsidP="009D40B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Pr="00656D95" w:rsidRDefault="009D40BC" w:rsidP="009D40B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Default="009D40BC" w:rsidP="009D40B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9D40BC" w:rsidRDefault="009D40B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D40BC" w:rsidRDefault="009D40B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D40BC" w:rsidRDefault="009D40B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16721C" w:rsidRDefault="0016721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D40BC" w:rsidRDefault="009D40BC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D40BC">
        <w:rPr>
          <w:rFonts w:ascii="Arial" w:eastAsia="Times New Roman" w:hAnsi="Arial" w:cs="Arial"/>
          <w:sz w:val="24"/>
          <w:szCs w:val="24"/>
          <w:u w:val="single"/>
          <w:lang w:eastAsia="fr-FR"/>
        </w:rPr>
        <w:lastRenderedPageBreak/>
        <w:t>Document 2 : Dynamiques et déprises agricoles</w:t>
      </w:r>
      <w:r w:rsidRPr="009D40BC">
        <w:rPr>
          <w:rFonts w:ascii="Arial" w:eastAsia="Times New Roman" w:hAnsi="Arial" w:cs="Arial"/>
          <w:sz w:val="24"/>
          <w:szCs w:val="24"/>
          <w:lang w:eastAsia="fr-FR"/>
        </w:rPr>
        <w:t xml:space="preserve">                      </w:t>
      </w:r>
    </w:p>
    <w:p w:rsidR="009D40BC" w:rsidRDefault="009D40BC" w:rsidP="009D40BC">
      <w:pPr>
        <w:spacing w:beforeAutospacing="1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b/>
          <w:bCs/>
          <w:noProof/>
          <w:color w:val="F3F2F2"/>
          <w:sz w:val="36"/>
          <w:szCs w:val="36"/>
          <w:lang w:eastAsia="fr-FR"/>
        </w:rPr>
        <w:drawing>
          <wp:inline distT="0" distB="0" distL="0" distR="0" wp14:anchorId="2A10046A" wp14:editId="43861573">
            <wp:extent cx="6007323" cy="6254974"/>
            <wp:effectExtent l="0" t="0" r="0" b="0"/>
            <wp:docPr id="8" name="Image 8" descr="https://sites.google.com/site/histoiregeoterminalebacpro/_/rsrc/1401305970062/geographie/sequence-3-les-transformations-de-l-espace-productif-et-decisionnel/img061.jpg?height=400&amp;width=33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histoiregeoterminalebacpro/_/rsrc/1401305970062/geographie/sequence-3-les-transformations-de-l-espace-productif-et-decisionnel/img061.jpg?height=400&amp;width=33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83" cy="625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C" w:rsidRPr="00BD4B1C" w:rsidRDefault="0016721C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>2</w:t>
      </w:r>
      <w:r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/ </w:t>
      </w: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>Définissez le terme « déprise agricole » et commentez la carte :</w:t>
      </w:r>
      <w:r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 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F0911" w:rsidRPr="00F4728A" w:rsidRDefault="00CF0911" w:rsidP="00CF0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00" w:beforeAutospacing="1" w:after="150" w:line="240" w:lineRule="auto"/>
        <w:jc w:val="center"/>
        <w:rPr>
          <w:rFonts w:ascii="Comic Sans MS" w:eastAsia="Times New Roman" w:hAnsi="Comic Sans MS" w:cs="Arial"/>
          <w:sz w:val="36"/>
          <w:szCs w:val="36"/>
          <w:lang w:eastAsia="fr-FR"/>
        </w:rPr>
      </w:pPr>
      <w:r w:rsidRPr="00F4728A"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lastRenderedPageBreak/>
        <w:t xml:space="preserve">Séance </w:t>
      </w:r>
      <w:r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t>2</w:t>
      </w:r>
      <w:r w:rsidRPr="00F4728A"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t xml:space="preserve"> : L</w:t>
      </w:r>
      <w:r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t>a nouvelle donne industrielle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0911" w:rsidRDefault="00CF0911" w:rsidP="009D40BC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9D40BC" w:rsidRPr="009D40BC" w:rsidRDefault="009D40BC" w:rsidP="009D40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D40BC">
        <w:rPr>
          <w:rFonts w:ascii="Arial" w:eastAsia="Times New Roman" w:hAnsi="Arial" w:cs="Arial"/>
          <w:sz w:val="24"/>
          <w:szCs w:val="24"/>
          <w:u w:val="single"/>
          <w:lang w:eastAsia="fr-FR"/>
        </w:rPr>
        <w:t>Document 3 : La nouvelle donne industrielle</w:t>
      </w:r>
    </w:p>
    <w:p w:rsidR="009D40BC" w:rsidRPr="009D40BC" w:rsidRDefault="009D40BC" w:rsidP="009D40BC">
      <w:pPr>
        <w:spacing w:beforeAutospacing="1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b/>
          <w:bCs/>
          <w:noProof/>
          <w:color w:val="F3F2F2"/>
          <w:sz w:val="36"/>
          <w:szCs w:val="36"/>
          <w:lang w:eastAsia="fr-FR"/>
        </w:rPr>
        <w:drawing>
          <wp:inline distT="0" distB="0" distL="0" distR="0" wp14:anchorId="168AB902" wp14:editId="62E83C8B">
            <wp:extent cx="4724400" cy="5952085"/>
            <wp:effectExtent l="0" t="0" r="0" b="0"/>
            <wp:docPr id="9" name="Image 9" descr="https://sites.google.com/site/histoiregeoterminalebacpro/_/rsrc/1401306116379/geographie/sequence-3-les-transformations-de-l-espace-productif-et-decisionnel/DOC%203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histoiregeoterminalebacpro/_/rsrc/1401306116379/geographie/sequence-3-les-transformations-de-l-espace-productif-et-decisionnel/DOC%203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9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11" w:rsidRDefault="00CF0911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CF0911" w:rsidRDefault="00CF0911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CF0911" w:rsidRDefault="0016721C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>3</w:t>
      </w:r>
      <w:r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/ </w:t>
      </w:r>
      <w:r w:rsidR="00CF0911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Quel contexte économique est-il nécessaire de préciser ? </w:t>
      </w:r>
    </w:p>
    <w:p w:rsidR="00CF0911" w:rsidRDefault="00CF0911" w:rsidP="00CF0911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CF0911" w:rsidRDefault="00CF0911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AD70BC" w:rsidRDefault="00514714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noProof/>
          <w:color w:val="0000FF"/>
          <w:lang w:eastAsia="fr-FR"/>
        </w:rPr>
        <w:lastRenderedPageBreak/>
        <w:drawing>
          <wp:inline distT="0" distB="0" distL="0" distR="0" wp14:anchorId="7B5BEC2D" wp14:editId="6FF06FE0">
            <wp:extent cx="5179060" cy="3630295"/>
            <wp:effectExtent l="0" t="0" r="2540" b="8255"/>
            <wp:docPr id="2" name="irc_mi" descr="Résultat de recherche d'images pour &quot;exemple de division internationale du travail&quot;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xemple de division internationale du travail&quot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C" w:rsidRPr="00BD4B1C" w:rsidRDefault="00CF0911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4/ </w:t>
      </w:r>
      <w:r w:rsidR="0016721C">
        <w:rPr>
          <w:rFonts w:ascii="Comic Sans MS" w:eastAsia="Times New Roman" w:hAnsi="Comic Sans MS" w:cs="Arial"/>
          <w:b/>
          <w:sz w:val="24"/>
          <w:szCs w:val="24"/>
          <w:lang w:eastAsia="fr-FR"/>
        </w:rPr>
        <w:t>Expliquez le terme « division internationale du travail » </w:t>
      </w:r>
      <w:r w:rsidR="0016721C"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 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7271E2" w:rsidRDefault="007271E2" w:rsidP="007271E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7271E2" w:rsidRDefault="007271E2" w:rsidP="007271E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7271E2" w:rsidRDefault="007271E2" w:rsidP="007271E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7271E2" w:rsidRPr="00656D95" w:rsidRDefault="007271E2" w:rsidP="007271E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14714" w:rsidRDefault="00514714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>
        <w:rPr>
          <w:noProof/>
          <w:color w:val="0000FF"/>
          <w:lang w:eastAsia="fr-FR"/>
        </w:rPr>
        <w:drawing>
          <wp:inline distT="0" distB="0" distL="0" distR="0" wp14:anchorId="367DACE6" wp14:editId="15353778">
            <wp:extent cx="5760720" cy="2799764"/>
            <wp:effectExtent l="0" t="0" r="0" b="635"/>
            <wp:docPr id="3" name="irc_mi" descr="Résultat de recherche d'images pour &quot;nouvelle donne industrielle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ouvelle donne industrielle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14" w:rsidRDefault="00514714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0911" w:rsidRPr="00CF0911" w:rsidRDefault="00CF0911" w:rsidP="00CF0911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 w:rsidRPr="00CF0911">
        <w:rPr>
          <w:rFonts w:ascii="Comic Sans MS" w:eastAsia="Times New Roman" w:hAnsi="Comic Sans MS" w:cs="Arial"/>
          <w:b/>
          <w:sz w:val="24"/>
          <w:szCs w:val="24"/>
          <w:lang w:eastAsia="fr-FR"/>
        </w:rPr>
        <w:lastRenderedPageBreak/>
        <w:t>5/</w:t>
      </w: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 Donnez les caractéristiques de la « nouvelle donne industrielle » au niveau de l’espace productif : </w:t>
      </w:r>
    </w:p>
    <w:p w:rsidR="00CF0911" w:rsidRDefault="00CF0911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52885" w:rsidRPr="00656D95" w:rsidRDefault="00552885" w:rsidP="0055288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52885" w:rsidRPr="00656D95" w:rsidRDefault="00552885" w:rsidP="0055288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bookmarkStart w:id="0" w:name="_GoBack"/>
      <w:bookmarkEnd w:id="0"/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552885" w:rsidRDefault="00552885" w:rsidP="0055288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52885" w:rsidRPr="00656D95" w:rsidRDefault="00552885" w:rsidP="0055288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F0911" w:rsidRDefault="00CF0911">
      <w:pPr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br w:type="page"/>
      </w:r>
    </w:p>
    <w:p w:rsidR="00CF0911" w:rsidRPr="00F4728A" w:rsidRDefault="00CF0911" w:rsidP="00CF0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00" w:beforeAutospacing="1" w:after="150" w:line="240" w:lineRule="auto"/>
        <w:jc w:val="center"/>
        <w:rPr>
          <w:rFonts w:ascii="Comic Sans MS" w:eastAsia="Times New Roman" w:hAnsi="Comic Sans MS" w:cs="Arial"/>
          <w:sz w:val="36"/>
          <w:szCs w:val="36"/>
          <w:lang w:eastAsia="fr-FR"/>
        </w:rPr>
      </w:pPr>
      <w:r w:rsidRPr="00F4728A"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lastRenderedPageBreak/>
        <w:t xml:space="preserve">Séance </w:t>
      </w:r>
      <w:r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t>3</w:t>
      </w:r>
      <w:r w:rsidRPr="00F4728A"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t xml:space="preserve"> : L</w:t>
      </w:r>
      <w:r>
        <w:rPr>
          <w:rFonts w:ascii="Comic Sans MS" w:eastAsia="Times New Roman" w:hAnsi="Comic Sans MS" w:cs="Arial"/>
          <w:b/>
          <w:bCs/>
          <w:sz w:val="36"/>
          <w:szCs w:val="36"/>
          <w:lang w:eastAsia="fr-FR"/>
        </w:rPr>
        <w:t>es pôles de compétitivité</w:t>
      </w:r>
    </w:p>
    <w:p w:rsidR="009D40BC" w:rsidRPr="009D40BC" w:rsidRDefault="0016721C" w:rsidP="009D40BC">
      <w:pPr>
        <w:spacing w:before="100" w:beforeAutospacing="1" w:after="0" w:line="240" w:lineRule="auto"/>
        <w:rPr>
          <w:rFonts w:ascii="Arial" w:eastAsia="Times New Roman" w:hAnsi="Arial" w:cs="Arial"/>
          <w:sz w:val="36"/>
          <w:szCs w:val="36"/>
          <w:u w:val="single"/>
          <w:lang w:eastAsia="fr-FR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D</w:t>
      </w:r>
      <w:r w:rsidR="009D40BC" w:rsidRPr="009D40BC">
        <w:rPr>
          <w:rFonts w:ascii="Arial" w:eastAsia="Times New Roman" w:hAnsi="Arial" w:cs="Arial"/>
          <w:sz w:val="24"/>
          <w:szCs w:val="24"/>
          <w:u w:val="single"/>
          <w:lang w:eastAsia="fr-FR"/>
        </w:rPr>
        <w:t>ocument 4 : Les pôles de compétitivité</w:t>
      </w:r>
    </w:p>
    <w:p w:rsidR="009D40BC" w:rsidRPr="009D40BC" w:rsidRDefault="009D40BC" w:rsidP="009D40BC">
      <w:pPr>
        <w:spacing w:beforeAutospacing="1" w:after="0" w:line="240" w:lineRule="auto"/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b/>
          <w:bCs/>
          <w:noProof/>
          <w:color w:val="F3F2F2"/>
          <w:sz w:val="36"/>
          <w:szCs w:val="36"/>
          <w:lang w:eastAsia="fr-FR"/>
        </w:rPr>
        <w:drawing>
          <wp:inline distT="0" distB="0" distL="0" distR="0" wp14:anchorId="77623350" wp14:editId="0D577B47">
            <wp:extent cx="4654010" cy="5229225"/>
            <wp:effectExtent l="0" t="0" r="0" b="0"/>
            <wp:docPr id="10" name="Image 10" descr="https://sites.google.com/site/histoiregeoterminalebacpro/_/rsrc/1401306686845/geographie/sequence-3-les-transformations-de-l-espace-productif-et-decisionnel/img059.jpg?height=400&amp;width=35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histoiregeoterminalebacpro/_/rsrc/1401306686845/geographie/sequence-3-les-transformations-de-l-espace-productif-et-decisionnel/img059.jpg?height=400&amp;width=35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77" cy="52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C" w:rsidRDefault="0016721C">
      <w:pPr>
        <w:rPr>
          <w:rFonts w:ascii="Arial" w:eastAsia="Times New Roman" w:hAnsi="Arial" w:cs="Arial"/>
          <w:color w:val="000000"/>
          <w:sz w:val="24"/>
          <w:szCs w:val="24"/>
          <w:u w:val="single"/>
          <w:lang w:eastAsia="fr-FR"/>
        </w:rPr>
      </w:pPr>
    </w:p>
    <w:p w:rsidR="0016721C" w:rsidRPr="00BD4B1C" w:rsidRDefault="009D0C48" w:rsidP="001672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>6</w:t>
      </w:r>
      <w:r w:rsidR="0016721C"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/ </w:t>
      </w:r>
      <w:r w:rsidR="001672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Où sont situés les pôles de compétitivité ? D’après vous, pourquoi ? 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Pr="00656D95" w:rsidRDefault="0016721C" w:rsidP="001672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6721C" w:rsidRDefault="0016721C" w:rsidP="001672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D40BC" w:rsidRPr="009D40BC" w:rsidRDefault="009D40BC" w:rsidP="009D40BC">
      <w:pPr>
        <w:spacing w:before="100" w:beforeAutospacing="1" w:after="0" w:line="240" w:lineRule="auto"/>
        <w:rPr>
          <w:rFonts w:ascii="Arial" w:eastAsia="Times New Roman" w:hAnsi="Arial" w:cs="Arial"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color w:val="000000"/>
          <w:sz w:val="24"/>
          <w:szCs w:val="24"/>
          <w:u w:val="single"/>
          <w:lang w:eastAsia="fr-FR"/>
        </w:rPr>
        <w:lastRenderedPageBreak/>
        <w:t>Document 5 : Les activités tertiaires</w:t>
      </w:r>
    </w:p>
    <w:p w:rsidR="009D40BC" w:rsidRPr="009D40BC" w:rsidRDefault="009D40BC" w:rsidP="009D40BC">
      <w:pPr>
        <w:spacing w:beforeAutospacing="1" w:after="0" w:line="240" w:lineRule="auto"/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fr-FR"/>
        </w:rPr>
      </w:pPr>
      <w:r w:rsidRPr="009D40BC">
        <w:rPr>
          <w:rFonts w:ascii="Arial" w:eastAsia="Times New Roman" w:hAnsi="Arial" w:cs="Arial"/>
          <w:b/>
          <w:bCs/>
          <w:noProof/>
          <w:color w:val="F3F2F2"/>
          <w:sz w:val="36"/>
          <w:szCs w:val="36"/>
          <w:lang w:eastAsia="fr-FR"/>
        </w:rPr>
        <w:drawing>
          <wp:inline distT="0" distB="0" distL="0" distR="0" wp14:anchorId="0EC4C2A4" wp14:editId="2D6BC1E1">
            <wp:extent cx="5445760" cy="5105400"/>
            <wp:effectExtent l="0" t="0" r="2540" b="0"/>
            <wp:docPr id="11" name="Image 11" descr="https://sites.google.com/site/histoiregeoterminalebacpro/_/rsrc/1401307083059/geographie/sequence-3-les-transformations-de-l-espace-productif-et-decisionnel/img937.jpg?height=375&amp;width=4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histoiregeoterminalebacpro/_/rsrc/1401307083059/geographie/sequence-3-les-transformations-de-l-espace-productif-et-decisionnel/img937.jpg?height=375&amp;width=4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BC" w:rsidRDefault="009D40B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BD4B1C" w:rsidRDefault="009D0C48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t>7</w:t>
      </w:r>
      <w:r w:rsidR="00BD4B1C"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/ </w:t>
      </w:r>
      <w:r w:rsidR="0021338D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Commentez cette carte : </w:t>
      </w: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BD4B1C" w:rsidRPr="00656D95" w:rsidRDefault="00BD4B1C" w:rsidP="00BD4B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BD4B1C" w:rsidRPr="00656D95" w:rsidRDefault="00BD4B1C" w:rsidP="00BD4B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BD4B1C" w:rsidRPr="00656D95" w:rsidRDefault="00BD4B1C" w:rsidP="00BD4B1C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BD4B1C" w:rsidRDefault="00BD4B1C" w:rsidP="00BD4B1C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BD4B1C" w:rsidRPr="00BD4B1C" w:rsidRDefault="00BD4B1C">
      <w:pPr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br w:type="page"/>
      </w:r>
    </w:p>
    <w:p w:rsidR="0021338D" w:rsidRDefault="00B75399" w:rsidP="0021338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="0021338D" w:rsidRPr="003B6295">
        <w:rPr>
          <w:rFonts w:ascii="Arial" w:hAnsi="Arial" w:cs="Arial"/>
        </w:rPr>
        <w:t xml:space="preserve">ocument </w:t>
      </w:r>
      <w:r w:rsidR="0021338D">
        <w:rPr>
          <w:rFonts w:ascii="Arial" w:hAnsi="Arial" w:cs="Arial"/>
        </w:rPr>
        <w:t>6</w:t>
      </w:r>
      <w:r w:rsidR="0021338D" w:rsidRPr="003B6295">
        <w:rPr>
          <w:rFonts w:ascii="Arial" w:hAnsi="Arial" w:cs="Arial"/>
        </w:rPr>
        <w:t> : L’appel à projet pour les pôles de compétitivité</w:t>
      </w:r>
    </w:p>
    <w:p w:rsidR="00BC07AA" w:rsidRDefault="0021338D" w:rsidP="00172D86">
      <w:pPr>
        <w:jc w:val="center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hAnsi="Arial" w:cs="Arial"/>
          <w:noProof/>
          <w:color w:val="F3F2F2"/>
          <w:sz w:val="20"/>
          <w:szCs w:val="20"/>
          <w:lang w:eastAsia="fr-FR"/>
        </w:rPr>
        <w:drawing>
          <wp:inline distT="0" distB="0" distL="0" distR="0" wp14:anchorId="0E92D547" wp14:editId="320CADDB">
            <wp:extent cx="2606802" cy="5924550"/>
            <wp:effectExtent l="0" t="0" r="3175" b="0"/>
            <wp:docPr id="13" name="Image 13" descr="https://sites.google.com/site/histoiregeoterminalebacpro/_/rsrc/1397405694474/geographie/sequence-2-acteurs-et-enjeux-de-l-amenagement-des-territoires-en-france/img406.jpg?height=400&amp;width=17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histoiregeoterminalebacpro/_/rsrc/1397405694474/geographie/sequence-2-acteurs-et-enjeux-de-l-amenagement-des-territoires-en-france/img406.jpg?height=400&amp;width=17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36" cy="59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4E" w:rsidRDefault="003F124E" w:rsidP="003F124E">
      <w:pPr>
        <w:jc w:val="center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 w:rsidRPr="003F124E">
        <w:rPr>
          <w:rFonts w:ascii="Comic Sans MS" w:eastAsia="Times New Roman" w:hAnsi="Comic Sans MS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022215" cy="722630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4E" w:rsidRDefault="003F124E" w:rsidP="00172D86">
      <w:pPr>
        <w:jc w:val="both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3F124E" w:rsidRDefault="003F124E" w:rsidP="00172D86">
      <w:pPr>
        <w:jc w:val="both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3F124E" w:rsidRDefault="003F124E" w:rsidP="00172D86">
      <w:pPr>
        <w:jc w:val="both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</w:p>
    <w:p w:rsidR="00172D86" w:rsidRPr="00BD4B1C" w:rsidRDefault="009D0C48" w:rsidP="00172D86">
      <w:pPr>
        <w:jc w:val="both"/>
        <w:rPr>
          <w:rFonts w:ascii="Comic Sans MS" w:eastAsia="Times New Roman" w:hAnsi="Comic Sans MS" w:cs="Arial"/>
          <w:b/>
          <w:sz w:val="24"/>
          <w:szCs w:val="24"/>
          <w:lang w:eastAsia="fr-F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fr-FR"/>
        </w:rPr>
        <w:lastRenderedPageBreak/>
        <w:t>8</w:t>
      </w:r>
      <w:r w:rsidR="00172D86" w:rsidRPr="00BD4B1C">
        <w:rPr>
          <w:rFonts w:ascii="Comic Sans MS" w:eastAsia="Times New Roman" w:hAnsi="Comic Sans MS" w:cs="Arial"/>
          <w:b/>
          <w:sz w:val="24"/>
          <w:szCs w:val="24"/>
          <w:lang w:eastAsia="fr-FR"/>
        </w:rPr>
        <w:t xml:space="preserve">/ </w:t>
      </w:r>
      <w:r w:rsidR="00172D86">
        <w:rPr>
          <w:rFonts w:ascii="Comic Sans MS" w:eastAsia="Times New Roman" w:hAnsi="Comic Sans MS" w:cs="Arial"/>
          <w:b/>
          <w:sz w:val="24"/>
          <w:szCs w:val="24"/>
          <w:lang w:eastAsia="fr-FR"/>
        </w:rPr>
        <w:t>Expliquez la comparaison des pôles de compétitivité avec les « écosystèmes de l’innovation »</w:t>
      </w:r>
    </w:p>
    <w:p w:rsidR="00172D86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72D86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72D86" w:rsidRPr="00656D95" w:rsidRDefault="00172D86" w:rsidP="00172D86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72D86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72D86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172D86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172D86" w:rsidRPr="00656D95" w:rsidRDefault="00172D86" w:rsidP="00172D86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172D86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3B6295" w:rsidRDefault="00172D86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50973" w:rsidRDefault="00E50973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50973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50973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50973" w:rsidRPr="00656D95" w:rsidRDefault="00E50973" w:rsidP="00E50973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E50973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50973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50973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50973" w:rsidRPr="00656D95" w:rsidRDefault="00E50973" w:rsidP="00E50973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E50973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50973" w:rsidRPr="00172D86" w:rsidRDefault="00E50973" w:rsidP="00E5097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50973" w:rsidRPr="00172D86" w:rsidRDefault="00E50973" w:rsidP="00172D86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sectPr w:rsidR="00E50973" w:rsidRPr="00172D86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66B" w:rsidRDefault="0011266B" w:rsidP="0011266B">
      <w:pPr>
        <w:spacing w:after="0" w:line="240" w:lineRule="auto"/>
      </w:pPr>
      <w:r>
        <w:separator/>
      </w:r>
    </w:p>
  </w:endnote>
  <w:endnote w:type="continuationSeparator" w:id="0">
    <w:p w:rsidR="0011266B" w:rsidRDefault="0011266B" w:rsidP="0011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795781"/>
      <w:docPartObj>
        <w:docPartGallery w:val="Page Numbers (Bottom of Page)"/>
        <w:docPartUnique/>
      </w:docPartObj>
    </w:sdtPr>
    <w:sdtEndPr/>
    <w:sdtContent>
      <w:p w:rsidR="006A7AF4" w:rsidRDefault="006A7AF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885">
          <w:rPr>
            <w:noProof/>
          </w:rPr>
          <w:t>3</w:t>
        </w:r>
        <w:r>
          <w:fldChar w:fldCharType="end"/>
        </w:r>
      </w:p>
    </w:sdtContent>
  </w:sdt>
  <w:p w:rsidR="006A7AF4" w:rsidRPr="006A7AF4" w:rsidRDefault="006A7AF4" w:rsidP="006A7AF4">
    <w:pPr>
      <w:pStyle w:val="Pieddepage"/>
      <w:jc w:val="center"/>
      <w:rPr>
        <w:rFonts w:ascii="Comic Sans MS" w:hAnsi="Comic Sans MS"/>
        <w:sz w:val="16"/>
        <w:szCs w:val="16"/>
      </w:rPr>
    </w:pPr>
    <w:r w:rsidRPr="006A7AF4">
      <w:rPr>
        <w:rFonts w:ascii="Comic Sans MS" w:hAnsi="Comic Sans MS"/>
        <w:sz w:val="16"/>
        <w:szCs w:val="16"/>
      </w:rPr>
      <w:t>BTP CFA Maine-et-Loire</w:t>
    </w:r>
  </w:p>
  <w:p w:rsidR="006A7AF4" w:rsidRPr="006A7AF4" w:rsidRDefault="006A7AF4" w:rsidP="006A7AF4">
    <w:pPr>
      <w:pStyle w:val="Pieddepage"/>
      <w:jc w:val="center"/>
      <w:rPr>
        <w:rFonts w:ascii="Comic Sans MS" w:hAnsi="Comic Sans MS"/>
        <w:sz w:val="16"/>
        <w:szCs w:val="16"/>
      </w:rPr>
    </w:pPr>
    <w:r w:rsidRPr="006A7AF4">
      <w:rPr>
        <w:rFonts w:ascii="Comic Sans MS" w:hAnsi="Comic Sans MS"/>
        <w:sz w:val="16"/>
        <w:szCs w:val="16"/>
      </w:rPr>
      <w:t xml:space="preserve">N. </w:t>
    </w:r>
    <w:r w:rsidR="004C78C3">
      <w:rPr>
        <w:rFonts w:ascii="Comic Sans MS" w:hAnsi="Comic Sans MS"/>
        <w:sz w:val="16"/>
        <w:szCs w:val="16"/>
      </w:rPr>
      <w:t>Pointeau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66B" w:rsidRDefault="0011266B" w:rsidP="0011266B">
      <w:pPr>
        <w:spacing w:after="0" w:line="240" w:lineRule="auto"/>
      </w:pPr>
      <w:r>
        <w:separator/>
      </w:r>
    </w:p>
  </w:footnote>
  <w:footnote w:type="continuationSeparator" w:id="0">
    <w:p w:rsidR="0011266B" w:rsidRDefault="0011266B" w:rsidP="00112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AF4" w:rsidRPr="006A7AF4" w:rsidRDefault="006A7AF4" w:rsidP="006A7AF4">
    <w:pPr>
      <w:pStyle w:val="En-tte"/>
      <w:tabs>
        <w:tab w:val="clear" w:pos="4536"/>
        <w:tab w:val="clear" w:pos="9072"/>
        <w:tab w:val="left" w:pos="3840"/>
      </w:tabs>
      <w:rPr>
        <w:rFonts w:ascii="Comic Sans MS" w:hAnsi="Comic Sans MS"/>
        <w:sz w:val="16"/>
        <w:szCs w:val="16"/>
      </w:rPr>
    </w:pPr>
    <w:r w:rsidRPr="006A7AF4">
      <w:rPr>
        <w:rFonts w:ascii="Comic Sans MS" w:hAnsi="Comic Sans MS"/>
        <w:sz w:val="16"/>
        <w:szCs w:val="16"/>
      </w:rPr>
      <w:tab/>
    </w:r>
    <w:r w:rsidR="00A06FDE">
      <w:rPr>
        <w:rFonts w:ascii="Comic Sans MS" w:hAnsi="Comic Sans MS"/>
        <w:sz w:val="16"/>
        <w:szCs w:val="16"/>
      </w:rPr>
      <w:t xml:space="preserve">BP </w:t>
    </w:r>
    <w:r w:rsidR="00375195">
      <w:rPr>
        <w:rFonts w:ascii="Comic Sans MS" w:hAnsi="Comic Sans MS"/>
        <w:sz w:val="16"/>
        <w:szCs w:val="16"/>
      </w:rPr>
      <w:t>1</w:t>
    </w:r>
    <w:r w:rsidRPr="006A7AF4">
      <w:rPr>
        <w:rFonts w:ascii="Comic Sans MS" w:hAnsi="Comic Sans MS"/>
        <w:sz w:val="16"/>
        <w:szCs w:val="16"/>
      </w:rPr>
      <w:t xml:space="preserve"> - Géographie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48E6"/>
    <w:multiLevelType w:val="hybridMultilevel"/>
    <w:tmpl w:val="BE18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B4606"/>
    <w:multiLevelType w:val="hybridMultilevel"/>
    <w:tmpl w:val="2398D7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67BED"/>
    <w:multiLevelType w:val="hybridMultilevel"/>
    <w:tmpl w:val="58C04622"/>
    <w:lvl w:ilvl="0" w:tplc="FAAC27C6">
      <w:start w:val="1"/>
      <w:numFmt w:val="lowerLetter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E16B5"/>
    <w:multiLevelType w:val="hybridMultilevel"/>
    <w:tmpl w:val="CAD4C3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5B0"/>
    <w:rsid w:val="000B3B25"/>
    <w:rsid w:val="000D195E"/>
    <w:rsid w:val="000E0411"/>
    <w:rsid w:val="00102540"/>
    <w:rsid w:val="0011266B"/>
    <w:rsid w:val="0016721C"/>
    <w:rsid w:val="00172D86"/>
    <w:rsid w:val="00174136"/>
    <w:rsid w:val="0021338D"/>
    <w:rsid w:val="00254BD5"/>
    <w:rsid w:val="00375195"/>
    <w:rsid w:val="003B6295"/>
    <w:rsid w:val="003F124E"/>
    <w:rsid w:val="004305B0"/>
    <w:rsid w:val="00434514"/>
    <w:rsid w:val="00447782"/>
    <w:rsid w:val="00484120"/>
    <w:rsid w:val="004C78C3"/>
    <w:rsid w:val="0051069E"/>
    <w:rsid w:val="00514714"/>
    <w:rsid w:val="00536330"/>
    <w:rsid w:val="00552885"/>
    <w:rsid w:val="005E51B5"/>
    <w:rsid w:val="006622ED"/>
    <w:rsid w:val="006A107B"/>
    <w:rsid w:val="006A7AF4"/>
    <w:rsid w:val="007271E2"/>
    <w:rsid w:val="00940FED"/>
    <w:rsid w:val="009410C5"/>
    <w:rsid w:val="009A6422"/>
    <w:rsid w:val="009B0ECE"/>
    <w:rsid w:val="009D0C48"/>
    <w:rsid w:val="009D40BC"/>
    <w:rsid w:val="00A06FDE"/>
    <w:rsid w:val="00A624DB"/>
    <w:rsid w:val="00A72546"/>
    <w:rsid w:val="00AB7FFE"/>
    <w:rsid w:val="00AD70BC"/>
    <w:rsid w:val="00B75399"/>
    <w:rsid w:val="00B94CD4"/>
    <w:rsid w:val="00BC07AA"/>
    <w:rsid w:val="00BD4B1C"/>
    <w:rsid w:val="00C020A8"/>
    <w:rsid w:val="00C1200A"/>
    <w:rsid w:val="00C96A1E"/>
    <w:rsid w:val="00C97ED6"/>
    <w:rsid w:val="00CC4171"/>
    <w:rsid w:val="00CF0911"/>
    <w:rsid w:val="00D06019"/>
    <w:rsid w:val="00E50973"/>
    <w:rsid w:val="00E93B5F"/>
    <w:rsid w:val="00F4728A"/>
    <w:rsid w:val="00FE1332"/>
    <w:rsid w:val="00FF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9F6F1"/>
  <w15:docId w15:val="{5A0F40BA-BC32-4983-AD5D-5D250A77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F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33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0C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C417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12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66B"/>
  </w:style>
  <w:style w:type="paragraph" w:styleId="Pieddepage">
    <w:name w:val="footer"/>
    <w:basedOn w:val="Normal"/>
    <w:link w:val="PieddepageCar"/>
    <w:uiPriority w:val="99"/>
    <w:unhideWhenUsed/>
    <w:rsid w:val="00112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66B"/>
  </w:style>
  <w:style w:type="paragraph" w:styleId="NormalWeb">
    <w:name w:val="Normal (Web)"/>
    <w:basedOn w:val="Normal"/>
    <w:uiPriority w:val="99"/>
    <w:semiHidden/>
    <w:unhideWhenUsed/>
    <w:rsid w:val="003B6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1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0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8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31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4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62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479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078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958918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36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75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4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4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17218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0895642">
                                                  <w:marLeft w:val="150"/>
                                                  <w:marRight w:val="15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3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7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7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3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76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34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2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929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0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4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6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3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3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3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06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0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7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7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5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35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05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2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1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24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15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1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0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8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1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13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06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34554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3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3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14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82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3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37295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8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6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5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9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33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7979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0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04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16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9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0151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276388">
                                                  <w:marLeft w:val="150"/>
                                                  <w:marRight w:val="15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86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9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3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0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64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687366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6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2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2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72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9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456634">
                                                  <w:marLeft w:val="0"/>
                                                  <w:marRight w:val="15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9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8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4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0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8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75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04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02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01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9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03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69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01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05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963444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ites.google.com/site/histoiregeoterminalebacpro/geographie/sequence-3-les-transformations-de-l-espace-productif-et-decisionnel/DOC%203.png?attredirects=0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sites.google.com/site/histoiregeoterminalebacpro/geographie/sequence-3-les-transformations-de-l-espace-productif-et-decisionnel/img937.jpg?attredirects=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google.fr/url?sa=i&amp;rct=j&amp;q=&amp;esrc=s&amp;source=images&amp;cd=&amp;cad=rja&amp;uact=8&amp;ved=0ahUKEwie3N3ct_3YAhXBuhQKHc-8BaYQjRwIBw&amp;url=https://www.automation-sense.com/blog/automatisme/industrie-4-0-l-usine-du-futur-va-revolutionner-nos-methodes-de-production.html&amp;psig=AOvVaw25SUJrWWyvirzT0PaE3pUS&amp;ust=1517324319051192" TargetMode="External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site/histoiregeoterminalebacpro/geographie/sequence-3-les-transformations-de-l-espace-productif-et-decisionnel/img061.jpg?attredirects=0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www.google.fr/url?sa=i&amp;rct=j&amp;q=&amp;esrc=s&amp;source=images&amp;cd=&amp;cad=rja&amp;uact=8&amp;ved=0ahUKEwjFhbWDt_3YAhVHQBQKHeEQB_wQjRwIBw&amp;url=http://www.melchior.fr/cours/question-1-quels-sont-les-fondements-du-commerce-international-et-de-linternationalisation-de&amp;psig=AOvVaw3CNB_vxb1wmPCgAu15BFnp&amp;ust=1517324050990701" TargetMode="External"/><Relationship Id="rId23" Type="http://schemas.openxmlformats.org/officeDocument/2006/relationships/hyperlink" Target="https://sites.google.com/site/histoiregeoterminalebacpro/geographie/sequence-2-acteurs-et-enjeux-de-l-amenagement-des-territoires-en-france/img406.jpg?attredirects=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ites.google.com/site/histoiregeoterminalebacpro/geographie/sequence-3-les-transformations-de-l-espace-productif-et-decisionnel/img059.jpg?attredirects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histoiregeoterminalebacpro/geographie/sequence-3-les-transformations-de-l-espace-productif-et-decisionnel/DOC%201.png?attredirects=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11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FOUASSIER Nadège</dc:creator>
  <cp:keywords/>
  <dc:description/>
  <cp:lastModifiedBy>Nadège POINTEAU</cp:lastModifiedBy>
  <cp:revision>38</cp:revision>
  <dcterms:created xsi:type="dcterms:W3CDTF">2014-11-18T10:21:00Z</dcterms:created>
  <dcterms:modified xsi:type="dcterms:W3CDTF">2018-01-29T15:07:00Z</dcterms:modified>
</cp:coreProperties>
</file>