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4CD" w:rsidRPr="00F76312" w:rsidRDefault="00C414CD" w:rsidP="00F76312">
      <w:pPr>
        <w:pStyle w:val="pucestableau"/>
        <w:jc w:val="center"/>
        <w:rPr>
          <w:b/>
        </w:rPr>
      </w:pPr>
      <w:r w:rsidRPr="00F76312">
        <w:rPr>
          <w:b/>
        </w:rPr>
        <w:t>C2i2e : Partie 4 - ENSEIGNEMENT, APPRENTISSAGE</w:t>
      </w:r>
    </w:p>
    <w:p w:rsidR="00C414CD" w:rsidRPr="00F76312" w:rsidRDefault="00C414CD" w:rsidP="00F76312">
      <w:pPr>
        <w:pStyle w:val="pucestableau"/>
        <w:jc w:val="center"/>
        <w:rPr>
          <w:b/>
        </w:rPr>
      </w:pPr>
      <w:r w:rsidRPr="00F76312">
        <w:rPr>
          <w:b/>
        </w:rPr>
        <w:t>Situation 2</w:t>
      </w:r>
    </w:p>
    <w:p w:rsidR="009C1095" w:rsidRDefault="009C1095" w:rsidP="00F73340">
      <w:pPr>
        <w:pStyle w:val="pucestableau"/>
      </w:pPr>
    </w:p>
    <w:p w:rsidR="00C414CD" w:rsidRPr="00F76312" w:rsidRDefault="009C1095" w:rsidP="00F76312">
      <w:pPr>
        <w:pStyle w:val="textetableau"/>
        <w:rPr>
          <w:i/>
        </w:rPr>
      </w:pPr>
      <w:r w:rsidRPr="009C1095">
        <w:t>-</w:t>
      </w:r>
      <w:r w:rsidRPr="009C1095">
        <w:rPr>
          <w:b/>
        </w:rPr>
        <w:t xml:space="preserve">Séquence pédagogique 2 « S2 », durée variable, face à face (ou </w:t>
      </w:r>
      <w:r w:rsidRPr="009C1095">
        <w:rPr>
          <w:b/>
          <w:color w:val="C00000"/>
        </w:rPr>
        <w:t xml:space="preserve">hybride </w:t>
      </w:r>
      <w:r w:rsidRPr="009C1095">
        <w:rPr>
          <w:b/>
        </w:rPr>
        <w:t>avec travail à la maison):</w:t>
      </w:r>
      <w:r w:rsidRPr="009C1095">
        <w:t xml:space="preserve"> Conception d’une séquence avec du numérique en complément en </w:t>
      </w:r>
      <w:proofErr w:type="spellStart"/>
      <w:r w:rsidRPr="009C1095">
        <w:t>distanciel</w:t>
      </w:r>
      <w:proofErr w:type="spellEnd"/>
      <w:r w:rsidRPr="009C1095">
        <w:t xml:space="preserve">, </w:t>
      </w:r>
      <w:r w:rsidRPr="009C1095">
        <w:rPr>
          <w:rStyle w:val="motsengras"/>
          <w:b w:val="0"/>
          <w:i/>
        </w:rPr>
        <w:t>cas des cours du soir, 2 séances sur 30 séances de 2H en présentiel)</w:t>
      </w:r>
    </w:p>
    <w:p w:rsidR="0078412B" w:rsidRPr="0078412B" w:rsidRDefault="0078412B" w:rsidP="0078412B">
      <w:pPr>
        <w:keepNext/>
        <w:keepLines/>
        <w:spacing w:beforeLines="60" w:before="144" w:afterLines="60" w:after="144" w:line="240" w:lineRule="auto"/>
        <w:ind w:left="720"/>
        <w:jc w:val="both"/>
        <w:outlineLvl w:val="0"/>
        <w:rPr>
          <w:rFonts w:asciiTheme="majorHAnsi" w:eastAsiaTheme="majorEastAsia" w:hAnsiTheme="majorHAnsi" w:cstheme="majorBidi"/>
          <w:sz w:val="32"/>
          <w:szCs w:val="32"/>
        </w:rPr>
      </w:pPr>
      <w:r w:rsidRPr="0078412B">
        <w:rPr>
          <w:rFonts w:asciiTheme="majorHAnsi" w:eastAsiaTheme="majorEastAsia" w:hAnsiTheme="majorHAnsi" w:cstheme="majorBidi"/>
          <w:sz w:val="32"/>
          <w:szCs w:val="32"/>
        </w:rPr>
        <w:t>Scénario pédagogique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36"/>
        <w:gridCol w:w="1661"/>
        <w:gridCol w:w="599"/>
        <w:gridCol w:w="993"/>
        <w:gridCol w:w="2457"/>
        <w:gridCol w:w="1710"/>
      </w:tblGrid>
      <w:tr w:rsidR="0078412B" w:rsidRPr="0078412B" w:rsidTr="00BB2EE3">
        <w:trPr>
          <w:jc w:val="center"/>
        </w:trPr>
        <w:tc>
          <w:tcPr>
            <w:tcW w:w="11593" w:type="dxa"/>
            <w:gridSpan w:val="6"/>
            <w:vAlign w:val="center"/>
          </w:tcPr>
          <w:p w:rsidR="0078412B" w:rsidRPr="0078412B" w:rsidRDefault="0078412B" w:rsidP="0078412B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Description de la séquence</w:t>
            </w:r>
            <w:r w:rsidR="00901FFF">
              <w:rPr>
                <w:sz w:val="28"/>
                <w:szCs w:val="28"/>
              </w:rPr>
              <w:t xml:space="preserve"> (Situation 2)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  <w:vAlign w:val="center"/>
          </w:tcPr>
          <w:p w:rsidR="0078412B" w:rsidRPr="0078412B" w:rsidRDefault="0078412B" w:rsidP="0078412B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Rubrique</w:t>
            </w:r>
          </w:p>
        </w:tc>
        <w:tc>
          <w:tcPr>
            <w:tcW w:w="5983" w:type="dxa"/>
            <w:gridSpan w:val="4"/>
            <w:vAlign w:val="center"/>
          </w:tcPr>
          <w:p w:rsidR="0078412B" w:rsidRPr="0078412B" w:rsidRDefault="0078412B" w:rsidP="0078412B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Commentaires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78412B" w:rsidRPr="0078412B" w:rsidRDefault="0078412B" w:rsidP="0078412B">
            <w:pPr>
              <w:spacing w:beforeLines="60" w:before="144" w:afterLines="60" w:after="144" w:line="259" w:lineRule="auto"/>
              <w:jc w:val="both"/>
            </w:pPr>
            <w:r w:rsidRPr="0078412B">
              <w:t>Auteur du scénario</w:t>
            </w:r>
          </w:p>
        </w:tc>
        <w:tc>
          <w:tcPr>
            <w:tcW w:w="5983" w:type="dxa"/>
            <w:gridSpan w:val="4"/>
          </w:tcPr>
          <w:p w:rsidR="0078412B" w:rsidRPr="0078412B" w:rsidRDefault="00B91CC4" w:rsidP="0078412B">
            <w:pPr>
              <w:spacing w:beforeLines="60" w:before="144" w:afterLines="60" w:after="144" w:line="259" w:lineRule="auto"/>
              <w:jc w:val="both"/>
            </w:pPr>
            <w:r>
              <w:t>A ROMAND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78412B" w:rsidRPr="0078412B" w:rsidRDefault="0078412B" w:rsidP="0078412B">
            <w:pPr>
              <w:spacing w:beforeLines="60" w:before="144" w:afterLines="60" w:after="144" w:line="259" w:lineRule="auto"/>
              <w:jc w:val="both"/>
            </w:pPr>
            <w:r w:rsidRPr="0078412B">
              <w:t>Titre</w:t>
            </w:r>
          </w:p>
        </w:tc>
        <w:tc>
          <w:tcPr>
            <w:tcW w:w="5983" w:type="dxa"/>
            <w:gridSpan w:val="4"/>
          </w:tcPr>
          <w:p w:rsidR="0078412B" w:rsidRPr="0078412B" w:rsidRDefault="00B91CC4" w:rsidP="0078412B">
            <w:pPr>
              <w:spacing w:beforeLines="60" w:before="144" w:afterLines="60" w:after="144" w:line="259" w:lineRule="auto"/>
              <w:jc w:val="both"/>
            </w:pPr>
            <w:r>
              <w:t>Anglais langues étrangère</w:t>
            </w:r>
            <w:r w:rsidR="00E14F80">
              <w:t>.</w:t>
            </w:r>
            <w:r w:rsidR="0018454A">
              <w:t xml:space="preserve"> </w:t>
            </w:r>
            <w:r w:rsidR="0018454A" w:rsidRPr="00E14F80">
              <w:rPr>
                <w:b/>
              </w:rPr>
              <w:t>Séquence</w:t>
            </w:r>
            <w:r w:rsidR="00E14F80">
              <w:rPr>
                <w:b/>
              </w:rPr>
              <w:t xml:space="preserve"> : </w:t>
            </w:r>
            <w:r w:rsidR="00B100C5">
              <w:rPr>
                <w:b/>
              </w:rPr>
              <w:t>Modaux 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Type d’établissement</w:t>
            </w:r>
          </w:p>
        </w:tc>
        <w:tc>
          <w:tcPr>
            <w:tcW w:w="5983" w:type="dxa"/>
            <w:gridSpan w:val="4"/>
          </w:tcPr>
          <w:p w:rsidR="00B91CC4" w:rsidRDefault="00B91CC4" w:rsidP="00B91CC4">
            <w:pPr>
              <w:spacing w:beforeLines="60" w:before="144" w:afterLines="60" w:after="144"/>
            </w:pPr>
            <w:r>
              <w:t>Organisme de formation GRETA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Type public</w:t>
            </w:r>
          </w:p>
        </w:tc>
        <w:tc>
          <w:tcPr>
            <w:tcW w:w="5983" w:type="dxa"/>
            <w:gridSpan w:val="4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>
              <w:t>Adultes, cours du soir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Domaine concerné</w:t>
            </w:r>
          </w:p>
        </w:tc>
        <w:tc>
          <w:tcPr>
            <w:tcW w:w="5983" w:type="dxa"/>
            <w:gridSpan w:val="4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>
              <w:t>Langues vivantes</w:t>
            </w:r>
            <w:r w:rsidR="00473B43">
              <w:t> ; anglais courant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Description synthétique</w:t>
            </w:r>
          </w:p>
        </w:tc>
        <w:tc>
          <w:tcPr>
            <w:tcW w:w="5983" w:type="dxa"/>
            <w:gridSpan w:val="4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Module d’Anglais </w:t>
            </w:r>
            <w:r w:rsidR="00E14F80">
              <w:t xml:space="preserve">de </w:t>
            </w:r>
            <w:r w:rsidR="00473B43">
              <w:t xml:space="preserve">60h </w:t>
            </w:r>
            <w:r w:rsidR="00E14F80">
              <w:t xml:space="preserve">au total </w:t>
            </w:r>
            <w:r w:rsidR="00473B43">
              <w:t>en 30 séances de 2h</w:t>
            </w:r>
            <w:r w:rsidR="00E14F80">
              <w:t>. Séquence de deux séances de 2h 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Modalités</w:t>
            </w:r>
          </w:p>
        </w:tc>
        <w:tc>
          <w:tcPr>
            <w:tcW w:w="5983" w:type="dxa"/>
            <w:gridSpan w:val="4"/>
          </w:tcPr>
          <w:p w:rsidR="00B91CC4" w:rsidRPr="0078412B" w:rsidRDefault="00473B43" w:rsidP="00B91CC4">
            <w:pPr>
              <w:spacing w:beforeLines="60" w:before="144" w:afterLines="60" w:after="144" w:line="259" w:lineRule="auto"/>
              <w:jc w:val="both"/>
            </w:pPr>
            <w:r>
              <w:t>Groupe</w:t>
            </w:r>
            <w:r w:rsidR="0044672E">
              <w:t>s</w:t>
            </w:r>
            <w:r>
              <w:t xml:space="preserve"> hétérogène</w:t>
            </w:r>
            <w:r w:rsidR="0044672E">
              <w:t>s</w:t>
            </w:r>
            <w:r>
              <w:t xml:space="preserve"> comprenant tous niveaux professionnels et éducatifs</w:t>
            </w:r>
            <w:r w:rsidR="00CF4193">
              <w:t>, de livreur à chef d’entreprise</w:t>
            </w:r>
            <w:r>
              <w:t>. TOEIC pour certains apprenants</w:t>
            </w:r>
            <w:r w:rsidR="00CF4193">
              <w:t>. Niveaux : grands débutants à B2 voir C1. Entrants et sortants sur les deux heures (horaires professionnels de certains) et sur la totalité de la formation (certains ont un nombre d’heure à la carte, d’autres commencent plus tard dans l’année).</w:t>
            </w:r>
            <w:r w:rsidR="00E14F80">
              <w:t xml:space="preserve"> </w:t>
            </w:r>
            <w:r w:rsidR="00E14F80" w:rsidRPr="00E14F80">
              <w:rPr>
                <w:b/>
              </w:rPr>
              <w:t>Séquence face à face ou hybride avec travail à la maison pour certains.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Objectifs principaux</w:t>
            </w:r>
          </w:p>
        </w:tc>
        <w:tc>
          <w:tcPr>
            <w:tcW w:w="5983" w:type="dxa"/>
            <w:gridSpan w:val="4"/>
          </w:tcPr>
          <w:p w:rsidR="00B91CC4" w:rsidRPr="0078412B" w:rsidRDefault="00CF4193" w:rsidP="00B925EE">
            <w:pPr>
              <w:spacing w:beforeLines="60" w:before="144" w:afterLines="60" w:after="144" w:line="259" w:lineRule="auto"/>
              <w:jc w:val="both"/>
            </w:pPr>
            <w:r>
              <w:t>Préparation au TOEIC pour certains</w:t>
            </w:r>
            <w:r w:rsidR="0044672E">
              <w:t>. Améliorer le niveau d’anglais en s</w:t>
            </w:r>
            <w:r w:rsidR="00EE4967">
              <w:t xml:space="preserve">’adaptant aux capacités </w:t>
            </w:r>
            <w:r w:rsidR="0044672E">
              <w:t>et aux objectifs de chacun</w:t>
            </w:r>
            <w:r w:rsidR="00EE4967">
              <w:t> : Formation à la carte avec découverte, remise à niveau ou perfectionnement.</w:t>
            </w:r>
            <w:r w:rsidR="00E14F80">
              <w:t xml:space="preserve"> </w:t>
            </w:r>
            <w:r w:rsidR="00B925EE" w:rsidRPr="00E90B5B">
              <w:rPr>
                <w:b/>
              </w:rPr>
              <w:t>Séquence :</w:t>
            </w:r>
            <w:r w:rsidR="00B925EE">
              <w:rPr>
                <w:b/>
              </w:rPr>
              <w:t xml:space="preserve"> voir ou revoir les modaux les plus courants. 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Objectifs transversaux</w:t>
            </w:r>
          </w:p>
        </w:tc>
        <w:tc>
          <w:tcPr>
            <w:tcW w:w="5983" w:type="dxa"/>
            <w:gridSpan w:val="4"/>
          </w:tcPr>
          <w:p w:rsidR="00B91CC4" w:rsidRPr="0078412B" w:rsidRDefault="00EE4967" w:rsidP="008B2B2E">
            <w:pPr>
              <w:spacing w:beforeLines="60" w:before="144" w:afterLines="60" w:after="144" w:line="259" w:lineRule="auto"/>
              <w:jc w:val="both"/>
            </w:pPr>
            <w:r>
              <w:t xml:space="preserve">Travailler les 6 compétences langagières : Expression Ecrite, Expression Orale, Compréhension Ecrite, Compréhension Orale, Interaction Ecrite et Interaction Orale. Répondre, poser des questions et s’exprimer en anglais courant en situation courante, ou en </w:t>
            </w:r>
            <w:r w:rsidR="00E90B5B">
              <w:t>situation professionnelle</w:t>
            </w:r>
            <w:r>
              <w:t>.</w:t>
            </w:r>
            <w:r w:rsidR="00E90B5B">
              <w:rPr>
                <w:b/>
              </w:rPr>
              <w:t xml:space="preserve"> </w:t>
            </w:r>
            <w:r w:rsidR="00B925EE" w:rsidRPr="00E90B5B">
              <w:rPr>
                <w:b/>
              </w:rPr>
              <w:t>Séquence :</w:t>
            </w:r>
            <w:r w:rsidR="00B925EE">
              <w:rPr>
                <w:b/>
              </w:rPr>
              <w:t xml:space="preserve"> U</w:t>
            </w:r>
            <w:r w:rsidR="00B925EE" w:rsidRPr="00E90B5B">
              <w:rPr>
                <w:b/>
              </w:rPr>
              <w:t>tiliser le langage approprié pour exprimer une offre, une demande, une opinion</w:t>
            </w:r>
            <w:r w:rsidR="00B925EE">
              <w:rPr>
                <w:b/>
              </w:rPr>
              <w:t xml:space="preserve">. Reconnaître et exprimer une capacité, une obligation, une permission, une suggestion, une invitation polie, un conseil. </w:t>
            </w:r>
            <w:r w:rsidR="008B2B2E">
              <w:rPr>
                <w:b/>
              </w:rPr>
              <w:t xml:space="preserve">Culture anglophone (météo, refus ou </w:t>
            </w:r>
            <w:r w:rsidR="008B2B2E">
              <w:rPr>
                <w:b/>
              </w:rPr>
              <w:lastRenderedPageBreak/>
              <w:t xml:space="preserve">annonce de réponse négative de façon polie : I ‘m </w:t>
            </w:r>
            <w:proofErr w:type="spellStart"/>
            <w:r w:rsidR="008B2B2E">
              <w:rPr>
                <w:b/>
              </w:rPr>
              <w:t>afraid</w:t>
            </w:r>
            <w:proofErr w:type="spellEnd"/>
            <w:r w:rsidR="008B2B2E">
              <w:rPr>
                <w:b/>
              </w:rPr>
              <w:t xml:space="preserve">…). Grammaire (présent progressif, simple ; futur </w:t>
            </w:r>
            <w:proofErr w:type="spellStart"/>
            <w:r w:rsidR="008B2B2E">
              <w:rPr>
                <w:b/>
              </w:rPr>
              <w:t>will</w:t>
            </w:r>
            <w:proofErr w:type="spellEnd"/>
            <w:r w:rsidR="008B2B2E">
              <w:rPr>
                <w:b/>
              </w:rPr>
              <w:t xml:space="preserve"> et </w:t>
            </w:r>
            <w:proofErr w:type="spellStart"/>
            <w:r w:rsidR="008B2B2E">
              <w:rPr>
                <w:b/>
              </w:rPr>
              <w:t>going</w:t>
            </w:r>
            <w:proofErr w:type="spellEnd"/>
            <w:r w:rsidR="008B2B2E">
              <w:rPr>
                <w:b/>
              </w:rPr>
              <w:t xml:space="preserve"> to ; conditionnel) ; lexique et vocabulaire ; phonologie, méthodologie de recherche et citoyenneté (politesse)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lastRenderedPageBreak/>
              <w:t>Documents fournis à l’apprenant</w:t>
            </w:r>
          </w:p>
        </w:tc>
        <w:tc>
          <w:tcPr>
            <w:tcW w:w="5983" w:type="dxa"/>
            <w:gridSpan w:val="4"/>
          </w:tcPr>
          <w:p w:rsidR="00B91CC4" w:rsidRPr="0078412B" w:rsidRDefault="00EE4967" w:rsidP="00B925EE">
            <w:pPr>
              <w:spacing w:beforeLines="60" w:before="144" w:afterLines="60" w:after="144" w:line="259" w:lineRule="auto"/>
              <w:jc w:val="both"/>
            </w:pPr>
            <w:r>
              <w:t>Supports papiers</w:t>
            </w:r>
            <w:r w:rsidR="00B925EE">
              <w:t xml:space="preserve"> (fiches d’exercices)</w:t>
            </w:r>
            <w:r>
              <w:t xml:space="preserve"> avec interaction </w:t>
            </w:r>
            <w:r w:rsidR="00B925EE">
              <w:t xml:space="preserve">orale et écrite </w:t>
            </w:r>
            <w:r>
              <w:t>au tableau blanc</w:t>
            </w:r>
            <w:r w:rsidR="00504277">
              <w:t xml:space="preserve"> 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Matériel fourni à l’apprenant</w:t>
            </w:r>
          </w:p>
        </w:tc>
        <w:tc>
          <w:tcPr>
            <w:tcW w:w="5983" w:type="dxa"/>
            <w:gridSpan w:val="4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both"/>
            </w:pPr>
            <w:r>
              <w:t>Ordinateurs, écouteurs</w:t>
            </w:r>
            <w:r w:rsidR="00B925EE">
              <w:t xml:space="preserve"> avec microphones</w:t>
            </w:r>
          </w:p>
        </w:tc>
      </w:tr>
      <w:tr w:rsidR="00901FFF" w:rsidRPr="0078412B" w:rsidTr="00BB2EE3">
        <w:trPr>
          <w:jc w:val="center"/>
        </w:trPr>
        <w:tc>
          <w:tcPr>
            <w:tcW w:w="5610" w:type="dxa"/>
            <w:gridSpan w:val="2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 xml:space="preserve">Outils </w:t>
            </w:r>
            <w:proofErr w:type="spellStart"/>
            <w:r w:rsidRPr="0078412B">
              <w:t>Tice</w:t>
            </w:r>
            <w:proofErr w:type="spellEnd"/>
            <w:r w:rsidRPr="0078412B">
              <w:t xml:space="preserve"> utilisés</w:t>
            </w:r>
          </w:p>
        </w:tc>
        <w:tc>
          <w:tcPr>
            <w:tcW w:w="5983" w:type="dxa"/>
            <w:gridSpan w:val="4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both"/>
            </w:pPr>
            <w:r>
              <w:t>Exercices en lignes sur sites officiels</w:t>
            </w:r>
            <w:r w:rsidR="006D73E1">
              <w:t xml:space="preserve">, vidéos </w:t>
            </w:r>
            <w:proofErr w:type="spellStart"/>
            <w:r w:rsidR="006D73E1">
              <w:t>youtube</w:t>
            </w:r>
            <w:proofErr w:type="spellEnd"/>
            <w:r w:rsidR="006D73E1">
              <w:t>, plateforme e-</w:t>
            </w:r>
            <w:proofErr w:type="spellStart"/>
            <w:r w:rsidR="006D73E1">
              <w:t>greta</w:t>
            </w:r>
            <w:proofErr w:type="spellEnd"/>
          </w:p>
        </w:tc>
      </w:tr>
      <w:tr w:rsidR="00B91CC4" w:rsidRPr="0078412B" w:rsidTr="00BB2EE3">
        <w:trPr>
          <w:jc w:val="center"/>
        </w:trPr>
        <w:tc>
          <w:tcPr>
            <w:tcW w:w="11593" w:type="dxa"/>
            <w:gridSpan w:val="6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Déroulement pédagogique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Etape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Déroulement</w:t>
            </w: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Durée</w:t>
            </w:r>
          </w:p>
        </w:tc>
        <w:tc>
          <w:tcPr>
            <w:tcW w:w="2457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Activités, Consignes</w:t>
            </w:r>
          </w:p>
        </w:tc>
        <w:tc>
          <w:tcPr>
            <w:tcW w:w="1734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Matériel</w:t>
            </w:r>
          </w:p>
        </w:tc>
      </w:tr>
      <w:tr w:rsidR="00B91CC4" w:rsidRPr="0078412B" w:rsidTr="00BB2EE3">
        <w:trPr>
          <w:jc w:val="center"/>
        </w:trPr>
        <w:tc>
          <w:tcPr>
            <w:tcW w:w="11593" w:type="dxa"/>
            <w:gridSpan w:val="6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Séance 1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1-1</w:t>
            </w:r>
          </w:p>
        </w:tc>
        <w:tc>
          <w:tcPr>
            <w:tcW w:w="2536" w:type="dxa"/>
            <w:gridSpan w:val="2"/>
            <w:vAlign w:val="center"/>
          </w:tcPr>
          <w:p w:rsidR="00B91CC4" w:rsidRDefault="00B925EE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Inférence de modaux connus avec </w:t>
            </w:r>
            <w:r w:rsidR="004B16BA">
              <w:t>autocorrections</w:t>
            </w:r>
            <w:r>
              <w:t xml:space="preserve"> par le groupe</w:t>
            </w:r>
          </w:p>
          <w:p w:rsidR="00BB2EE3" w:rsidRDefault="00BB2EE3" w:rsidP="00BB2EE3">
            <w:pPr>
              <w:spacing w:beforeLines="60" w:before="144" w:afterLines="60" w:after="144" w:line="259" w:lineRule="auto"/>
              <w:jc w:val="both"/>
            </w:pPr>
            <w:r>
              <w:t>Exercices d’application</w:t>
            </w:r>
          </w:p>
          <w:p w:rsidR="00BB2EE3" w:rsidRPr="0078412B" w:rsidRDefault="00BB2EE3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center"/>
            </w:pPr>
            <w:r>
              <w:t>60</w:t>
            </w:r>
            <w:r w:rsidR="00B91CC4" w:rsidRPr="0078412B">
              <w:t xml:space="preserve"> min</w:t>
            </w:r>
          </w:p>
        </w:tc>
        <w:tc>
          <w:tcPr>
            <w:tcW w:w="2457" w:type="dxa"/>
          </w:tcPr>
          <w:p w:rsidR="00B91CC4" w:rsidRDefault="00B925EE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Interaction Orale avec travail écrit (Compréhension et Expression) : </w:t>
            </w:r>
            <w:r w:rsidR="00E90B5B">
              <w:t xml:space="preserve">May, </w:t>
            </w:r>
            <w:proofErr w:type="spellStart"/>
            <w:r w:rsidR="00E90B5B">
              <w:t>might</w:t>
            </w:r>
            <w:proofErr w:type="spellEnd"/>
            <w:r w:rsidR="00E90B5B">
              <w:t xml:space="preserve">, </w:t>
            </w:r>
            <w:proofErr w:type="spellStart"/>
            <w:r w:rsidR="00E90B5B">
              <w:t>might</w:t>
            </w:r>
            <w:proofErr w:type="spellEnd"/>
            <w:r w:rsidR="00E90B5B">
              <w:t xml:space="preserve"> </w:t>
            </w:r>
            <w:proofErr w:type="spellStart"/>
            <w:r w:rsidR="00E90B5B">
              <w:t>even</w:t>
            </w:r>
            <w:proofErr w:type="spellEnd"/>
            <w:r w:rsidR="004B16BA">
              <w:t>. Can, must</w:t>
            </w:r>
            <w:r w:rsidR="00082531">
              <w:t xml:space="preserve">, </w:t>
            </w:r>
            <w:proofErr w:type="spellStart"/>
            <w:r w:rsidR="00082531">
              <w:t>should</w:t>
            </w:r>
            <w:proofErr w:type="spellEnd"/>
            <w:r w:rsidR="004B16BA">
              <w:t>.</w:t>
            </w:r>
          </w:p>
          <w:p w:rsidR="00BB2EE3" w:rsidRPr="0078412B" w:rsidRDefault="00BB2EE3" w:rsidP="00B91CC4">
            <w:pPr>
              <w:spacing w:beforeLines="60" w:before="144" w:afterLines="60" w:after="144" w:line="259" w:lineRule="auto"/>
              <w:jc w:val="both"/>
            </w:pPr>
            <w:r>
              <w:t>Expression Ecrite : exercices en ligne</w:t>
            </w:r>
          </w:p>
        </w:tc>
        <w:tc>
          <w:tcPr>
            <w:tcW w:w="1734" w:type="dxa"/>
            <w:vAlign w:val="center"/>
          </w:tcPr>
          <w:p w:rsidR="00B91CC4" w:rsidRPr="0078412B" w:rsidRDefault="006D73E1" w:rsidP="00B91CC4">
            <w:pPr>
              <w:spacing w:beforeLines="60" w:before="144" w:afterLines="60" w:after="144" w:line="259" w:lineRule="auto"/>
              <w:jc w:val="both"/>
            </w:pPr>
            <w:r>
              <w:t>Ordinateurs</w:t>
            </w:r>
            <w:r w:rsidR="00B925EE">
              <w:t>, fiche modaux1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1-2</w:t>
            </w:r>
          </w:p>
        </w:tc>
        <w:tc>
          <w:tcPr>
            <w:tcW w:w="2536" w:type="dxa"/>
            <w:gridSpan w:val="2"/>
            <w:vAlign w:val="center"/>
          </w:tcPr>
          <w:p w:rsidR="00B91CC4" w:rsidRDefault="004B16BA" w:rsidP="00B91CC4">
            <w:pPr>
              <w:spacing w:beforeLines="60" w:before="144" w:afterLines="60" w:after="144" w:line="259" w:lineRule="auto"/>
              <w:jc w:val="both"/>
            </w:pPr>
            <w:r>
              <w:t>1)</w:t>
            </w:r>
            <w:r w:rsidR="00B925EE">
              <w:t xml:space="preserve">Brain </w:t>
            </w:r>
            <w:proofErr w:type="spellStart"/>
            <w:r w:rsidR="00B925EE">
              <w:t>storming</w:t>
            </w:r>
            <w:proofErr w:type="spellEnd"/>
            <w:r w:rsidR="00B925EE">
              <w:t xml:space="preserve"> en groupes de niveau pour trouver le vocabulaire approprié et répondre à la mise en situation</w:t>
            </w:r>
          </w:p>
          <w:p w:rsidR="0048659B" w:rsidRDefault="0048659B" w:rsidP="00B91CC4">
            <w:pPr>
              <w:spacing w:beforeLines="60" w:before="144" w:afterLines="60" w:after="144" w:line="259" w:lineRule="auto"/>
              <w:jc w:val="both"/>
            </w:pPr>
            <w:r>
              <w:t>2) Chaque groupe présente son travail</w:t>
            </w:r>
          </w:p>
          <w:p w:rsidR="00B925EE" w:rsidRPr="0078412B" w:rsidRDefault="00BB2EE3" w:rsidP="00B91CC4">
            <w:pPr>
              <w:spacing w:beforeLines="60" w:before="144" w:afterLines="60" w:after="144" w:line="259" w:lineRule="auto"/>
              <w:jc w:val="both"/>
            </w:pPr>
            <w:r>
              <w:t>3</w:t>
            </w:r>
            <w:r w:rsidR="004B16BA">
              <w:t>)</w:t>
            </w:r>
            <w:r w:rsidR="00B925EE">
              <w:t>Confrontation à un bulletin météo en vitesse réelle</w:t>
            </w:r>
          </w:p>
        </w:tc>
        <w:tc>
          <w:tcPr>
            <w:tcW w:w="1035" w:type="dxa"/>
            <w:vAlign w:val="center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center"/>
            </w:pPr>
            <w:r>
              <w:t>60</w:t>
            </w:r>
            <w:r w:rsidR="00B91CC4" w:rsidRPr="0078412B">
              <w:t xml:space="preserve"> min</w:t>
            </w:r>
          </w:p>
        </w:tc>
        <w:tc>
          <w:tcPr>
            <w:tcW w:w="2457" w:type="dxa"/>
          </w:tcPr>
          <w:p w:rsidR="004B16BA" w:rsidRDefault="004B16BA" w:rsidP="00B91CC4">
            <w:pPr>
              <w:spacing w:beforeLines="60" w:before="144" w:afterLines="60" w:after="144" w:line="259" w:lineRule="auto"/>
              <w:jc w:val="both"/>
            </w:pPr>
            <w:r>
              <w:t>Expression Orale </w:t>
            </w:r>
            <w:r w:rsidR="0048659B">
              <w:t>et Interaction Orale</w:t>
            </w:r>
            <w:r>
              <w:t xml:space="preserve">: parler du temps qu’il fait avec recherche </w:t>
            </w:r>
            <w:r w:rsidR="0048659B">
              <w:t xml:space="preserve">internet </w:t>
            </w:r>
            <w:r>
              <w:t>semi-guidée et travail en groupe</w:t>
            </w:r>
            <w:r w:rsidR="0048659B">
              <w:t>s selon niveaux</w:t>
            </w:r>
            <w:r>
              <w:t xml:space="preserve">. Soit trouver les expressions (il neige, faire de l’orage…) pour les partager à l’autre groupe en </w:t>
            </w:r>
            <w:proofErr w:type="spellStart"/>
            <w:r>
              <w:t>pictionnary</w:t>
            </w:r>
            <w:proofErr w:type="spellEnd"/>
            <w:r>
              <w:t xml:space="preserve"> au tableau ; soit</w:t>
            </w:r>
            <w:r w:rsidR="0048659B">
              <w:t xml:space="preserve"> construire en groupe un dialogue sur la météo avec au moins trois questions/commentaires et trois réponses pour chaque afin de présenter la conversation à l’autre groupe</w:t>
            </w:r>
          </w:p>
          <w:p w:rsidR="00B925EE" w:rsidRPr="0078412B" w:rsidRDefault="0048659B" w:rsidP="00B91CC4">
            <w:pPr>
              <w:spacing w:beforeLines="60" w:before="144" w:afterLines="60" w:after="144" w:line="259" w:lineRule="auto"/>
              <w:jc w:val="both"/>
            </w:pPr>
            <w:r>
              <w:lastRenderedPageBreak/>
              <w:t xml:space="preserve">Compréhension Orale : </w:t>
            </w:r>
            <w:r w:rsidR="004B16BA">
              <w:t>Mise en situation avec 3 écoutes à vitesse normale à rapide</w:t>
            </w:r>
          </w:p>
        </w:tc>
        <w:tc>
          <w:tcPr>
            <w:tcW w:w="1734" w:type="dxa"/>
            <w:vAlign w:val="center"/>
          </w:tcPr>
          <w:p w:rsidR="00B91CC4" w:rsidRPr="0078412B" w:rsidRDefault="006D73E1" w:rsidP="00B91CC4">
            <w:pPr>
              <w:spacing w:beforeLines="60" w:before="144" w:afterLines="60" w:after="144" w:line="259" w:lineRule="auto"/>
              <w:jc w:val="both"/>
            </w:pPr>
            <w:r>
              <w:lastRenderedPageBreak/>
              <w:t>Ordinateurs</w:t>
            </w:r>
            <w:r w:rsidR="004B16BA">
              <w:t xml:space="preserve">, audio de bulletin météo sur </w:t>
            </w:r>
            <w:proofErr w:type="spellStart"/>
            <w:r w:rsidR="004B16BA">
              <w:t>youtube</w:t>
            </w:r>
            <w:proofErr w:type="spellEnd"/>
            <w:r w:rsidR="004B16BA">
              <w:t>, tableau</w:t>
            </w:r>
            <w:r w:rsidR="0048659B">
              <w:t xml:space="preserve">, </w:t>
            </w:r>
            <w:proofErr w:type="spellStart"/>
            <w:r w:rsidR="0048659B">
              <w:t>sitographie</w:t>
            </w:r>
            <w:proofErr w:type="spellEnd"/>
            <w:r w:rsidR="0048659B">
              <w:t xml:space="preserve">  pour le vocabulaire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1-3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 xml:space="preserve"> min</w:t>
            </w:r>
          </w:p>
        </w:tc>
        <w:tc>
          <w:tcPr>
            <w:tcW w:w="2457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1-4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 xml:space="preserve"> min</w:t>
            </w:r>
          </w:p>
        </w:tc>
        <w:tc>
          <w:tcPr>
            <w:tcW w:w="2457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</w:tr>
      <w:tr w:rsidR="00B91CC4" w:rsidRPr="0078412B" w:rsidTr="00BB2EE3">
        <w:trPr>
          <w:jc w:val="center"/>
        </w:trPr>
        <w:tc>
          <w:tcPr>
            <w:tcW w:w="11593" w:type="dxa"/>
            <w:gridSpan w:val="6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Séance 2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2-1</w:t>
            </w:r>
          </w:p>
        </w:tc>
        <w:tc>
          <w:tcPr>
            <w:tcW w:w="2536" w:type="dxa"/>
            <w:gridSpan w:val="2"/>
            <w:vAlign w:val="center"/>
          </w:tcPr>
          <w:p w:rsidR="00901FFF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>Révision des modaux étudiés jusqu’ici.</w:t>
            </w:r>
          </w:p>
          <w:p w:rsidR="00B91CC4" w:rsidRPr="0078412B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 Addition des notions d’offre, de demande polie, d’expression d’opinion</w:t>
            </w:r>
          </w:p>
        </w:tc>
        <w:tc>
          <w:tcPr>
            <w:tcW w:w="1035" w:type="dxa"/>
            <w:vAlign w:val="center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center"/>
            </w:pPr>
            <w:r>
              <w:t>60min</w:t>
            </w:r>
          </w:p>
        </w:tc>
        <w:tc>
          <w:tcPr>
            <w:tcW w:w="2457" w:type="dxa"/>
          </w:tcPr>
          <w:p w:rsidR="00082531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>Compréhension Ecrite : révisions avec textes à trou</w:t>
            </w:r>
          </w:p>
          <w:p w:rsidR="00B91CC4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Expression Orale et Interaction Orale : </w:t>
            </w:r>
            <w:proofErr w:type="spellStart"/>
            <w:r w:rsidR="00E90B5B">
              <w:t>Could</w:t>
            </w:r>
            <w:proofErr w:type="spellEnd"/>
            <w:r w:rsidR="00E90B5B">
              <w:t xml:space="preserve">, </w:t>
            </w:r>
            <w:proofErr w:type="spellStart"/>
            <w:r w:rsidR="00E90B5B">
              <w:t>can</w:t>
            </w:r>
            <w:proofErr w:type="spellEnd"/>
            <w:r w:rsidR="00E90B5B">
              <w:t xml:space="preserve">, </w:t>
            </w:r>
            <w:proofErr w:type="spellStart"/>
            <w:r w:rsidR="00E90B5B">
              <w:t>may</w:t>
            </w:r>
            <w:proofErr w:type="spellEnd"/>
            <w:r w:rsidR="00E90B5B">
              <w:t xml:space="preserve">, </w:t>
            </w:r>
            <w:proofErr w:type="spellStart"/>
            <w:r w:rsidR="00E90B5B">
              <w:t>need</w:t>
            </w:r>
            <w:proofErr w:type="spellEnd"/>
            <w:r w:rsidR="00E90B5B">
              <w:t xml:space="preserve">, </w:t>
            </w:r>
            <w:proofErr w:type="spellStart"/>
            <w:r w:rsidR="00E90B5B">
              <w:t>would</w:t>
            </w:r>
            <w:proofErr w:type="spellEnd"/>
          </w:p>
          <w:p w:rsidR="00082531" w:rsidRPr="0078412B" w:rsidRDefault="00082531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  <w:vAlign w:val="center"/>
          </w:tcPr>
          <w:p w:rsidR="00B91CC4" w:rsidRPr="0078412B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>Plateforme e-</w:t>
            </w:r>
            <w:proofErr w:type="spellStart"/>
            <w:r>
              <w:t>greta</w:t>
            </w:r>
            <w:proofErr w:type="spellEnd"/>
            <w:r>
              <w:t xml:space="preserve"> leçon sur les modaux, rétroprojecteur. Complément de leçon avec auto-évaluation à faire à la maison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2-2</w:t>
            </w:r>
          </w:p>
        </w:tc>
        <w:tc>
          <w:tcPr>
            <w:tcW w:w="2536" w:type="dxa"/>
            <w:gridSpan w:val="2"/>
            <w:vAlign w:val="center"/>
          </w:tcPr>
          <w:p w:rsidR="00B91CC4" w:rsidRDefault="00901FFF" w:rsidP="00B91CC4">
            <w:pPr>
              <w:spacing w:beforeLines="60" w:before="144" w:afterLines="60" w:after="144" w:line="259" w:lineRule="auto"/>
              <w:jc w:val="both"/>
            </w:pPr>
            <w:r>
              <w:t>Lecture de consignes d’exercices et traduction en français des énonces. Travail sur l’accent.</w:t>
            </w:r>
          </w:p>
          <w:p w:rsidR="00901FFF" w:rsidRPr="0078412B" w:rsidRDefault="00901FFF" w:rsidP="00B91CC4">
            <w:pPr>
              <w:spacing w:beforeLines="60" w:before="144" w:afterLines="60" w:after="144" w:line="259" w:lineRule="auto"/>
              <w:jc w:val="both"/>
            </w:pPr>
            <w:r>
              <w:t>Réponses aux questions des exercices</w:t>
            </w:r>
          </w:p>
        </w:tc>
        <w:tc>
          <w:tcPr>
            <w:tcW w:w="1035" w:type="dxa"/>
            <w:vAlign w:val="center"/>
          </w:tcPr>
          <w:p w:rsidR="00B91CC4" w:rsidRPr="0078412B" w:rsidRDefault="00E90B5B" w:rsidP="00B91CC4">
            <w:pPr>
              <w:spacing w:beforeLines="60" w:before="144" w:afterLines="60" w:after="144" w:line="259" w:lineRule="auto"/>
              <w:jc w:val="center"/>
            </w:pPr>
            <w:r>
              <w:t>60min</w:t>
            </w:r>
          </w:p>
        </w:tc>
        <w:tc>
          <w:tcPr>
            <w:tcW w:w="2457" w:type="dxa"/>
          </w:tcPr>
          <w:p w:rsidR="00901FFF" w:rsidRDefault="00901FFF" w:rsidP="00B91CC4">
            <w:pPr>
              <w:spacing w:beforeLines="60" w:before="144" w:afterLines="60" w:after="144" w:line="259" w:lineRule="auto"/>
              <w:jc w:val="both"/>
            </w:pPr>
            <w:r>
              <w:t>Expression et compréhension orale : compréhension des énoncés</w:t>
            </w:r>
          </w:p>
          <w:p w:rsidR="00B91CC4" w:rsidRPr="0078412B" w:rsidRDefault="00082531" w:rsidP="00B91CC4">
            <w:pPr>
              <w:spacing w:beforeLines="60" w:before="144" w:afterLines="60" w:after="144" w:line="259" w:lineRule="auto"/>
              <w:jc w:val="both"/>
            </w:pPr>
            <w:r>
              <w:t xml:space="preserve">Compréhension et Expression Ecrite : </w:t>
            </w:r>
            <w:r w:rsidR="00E90B5B">
              <w:t>Exercices</w:t>
            </w:r>
            <w:r>
              <w:t xml:space="preserve"> tirés du TOEIC avec recherche de vocabulaire autorisée. C</w:t>
            </w:r>
            <w:r w:rsidR="00E90B5B">
              <w:t>orrection</w:t>
            </w:r>
            <w:r>
              <w:t>s en groupe</w:t>
            </w:r>
          </w:p>
        </w:tc>
        <w:tc>
          <w:tcPr>
            <w:tcW w:w="1734" w:type="dxa"/>
            <w:vAlign w:val="center"/>
          </w:tcPr>
          <w:p w:rsidR="00B91CC4" w:rsidRPr="0078412B" w:rsidRDefault="00E90B5B" w:rsidP="00082531">
            <w:pPr>
              <w:spacing w:beforeLines="60" w:before="144" w:afterLines="60" w:after="144" w:line="259" w:lineRule="auto"/>
              <w:jc w:val="both"/>
            </w:pPr>
            <w:r>
              <w:t>Support</w:t>
            </w:r>
            <w:r w:rsidR="00901FFF">
              <w:t>s</w:t>
            </w:r>
            <w:r>
              <w:t xml:space="preserve"> </w:t>
            </w:r>
            <w:r w:rsidR="006D73E1">
              <w:t>écrit</w:t>
            </w:r>
            <w:r w:rsidR="00901FFF">
              <w:t>s</w:t>
            </w:r>
            <w:r w:rsidR="006D73E1">
              <w:t>,</w:t>
            </w:r>
            <w:r w:rsidR="00901FFF">
              <w:t xml:space="preserve"> </w:t>
            </w:r>
            <w:r w:rsidR="00082531">
              <w:t>utilisation des ordinateurs autorisée</w:t>
            </w: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2-3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</w:p>
        </w:tc>
        <w:tc>
          <w:tcPr>
            <w:tcW w:w="2457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2-4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</w:p>
        </w:tc>
        <w:tc>
          <w:tcPr>
            <w:tcW w:w="2457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</w:tr>
      <w:tr w:rsidR="00082531" w:rsidRPr="0078412B" w:rsidTr="00BB2EE3">
        <w:trPr>
          <w:jc w:val="center"/>
        </w:trPr>
        <w:tc>
          <w:tcPr>
            <w:tcW w:w="3831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  <w:r w:rsidRPr="0078412B">
              <w:t>Etape 2-5</w:t>
            </w:r>
          </w:p>
        </w:tc>
        <w:tc>
          <w:tcPr>
            <w:tcW w:w="2536" w:type="dxa"/>
            <w:gridSpan w:val="2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035" w:type="dxa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</w:pPr>
          </w:p>
        </w:tc>
        <w:tc>
          <w:tcPr>
            <w:tcW w:w="2457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  <w:tc>
          <w:tcPr>
            <w:tcW w:w="1734" w:type="dxa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</w:p>
        </w:tc>
      </w:tr>
      <w:tr w:rsidR="00B91CC4" w:rsidRPr="0078412B" w:rsidTr="00BB2EE3">
        <w:trPr>
          <w:jc w:val="center"/>
        </w:trPr>
        <w:tc>
          <w:tcPr>
            <w:tcW w:w="11593" w:type="dxa"/>
            <w:gridSpan w:val="6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center"/>
              <w:rPr>
                <w:sz w:val="28"/>
                <w:szCs w:val="28"/>
              </w:rPr>
            </w:pPr>
            <w:r w:rsidRPr="0078412B">
              <w:rPr>
                <w:sz w:val="28"/>
                <w:szCs w:val="28"/>
              </w:rPr>
              <w:t>Bilan</w:t>
            </w:r>
          </w:p>
        </w:tc>
      </w:tr>
      <w:tr w:rsidR="00901FFF" w:rsidRPr="0078412B" w:rsidTr="00BB2EE3">
        <w:trPr>
          <w:jc w:val="center"/>
        </w:trPr>
        <w:tc>
          <w:tcPr>
            <w:tcW w:w="6367" w:type="dxa"/>
            <w:gridSpan w:val="3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Ce qui fonctionne :</w:t>
            </w:r>
          </w:p>
        </w:tc>
        <w:tc>
          <w:tcPr>
            <w:tcW w:w="5226" w:type="dxa"/>
            <w:gridSpan w:val="3"/>
            <w:vAlign w:val="center"/>
          </w:tcPr>
          <w:p w:rsidR="00B91CC4" w:rsidRPr="0078412B" w:rsidRDefault="006D73E1" w:rsidP="00B91CC4">
            <w:pPr>
              <w:spacing w:beforeLines="60" w:before="144" w:afterLines="60" w:after="144" w:line="259" w:lineRule="auto"/>
              <w:jc w:val="both"/>
            </w:pPr>
            <w:r>
              <w:t>La plateforme e-</w:t>
            </w:r>
            <w:proofErr w:type="spellStart"/>
            <w:r>
              <w:t>greta</w:t>
            </w:r>
            <w:proofErr w:type="spellEnd"/>
            <w:r>
              <w:t xml:space="preserve"> car les exercices d’Anglais proposés sont ludiques et variés.</w:t>
            </w:r>
          </w:p>
        </w:tc>
      </w:tr>
      <w:tr w:rsidR="00901FFF" w:rsidRPr="0078412B" w:rsidTr="00BB2EE3">
        <w:trPr>
          <w:jc w:val="center"/>
        </w:trPr>
        <w:tc>
          <w:tcPr>
            <w:tcW w:w="6367" w:type="dxa"/>
            <w:gridSpan w:val="3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Ce qui ne fonctionne pas</w:t>
            </w:r>
          </w:p>
        </w:tc>
        <w:tc>
          <w:tcPr>
            <w:tcW w:w="5226" w:type="dxa"/>
            <w:gridSpan w:val="3"/>
            <w:vAlign w:val="center"/>
          </w:tcPr>
          <w:p w:rsidR="00B91CC4" w:rsidRPr="0078412B" w:rsidRDefault="006D73E1" w:rsidP="00B91CC4">
            <w:pPr>
              <w:spacing w:beforeLines="60" w:before="144" w:afterLines="60" w:after="144" w:line="259" w:lineRule="auto"/>
              <w:jc w:val="both"/>
            </w:pPr>
            <w:r>
              <w:t>Plus de classe mobile (ordinateurs portables absents de la salle) ; certains écouteurs sont défectueux ou absents avec le secrétariat déjà fermé. Trois personnes ne peuvent se connecter à leurs comptes e-</w:t>
            </w:r>
            <w:proofErr w:type="spellStart"/>
            <w:r>
              <w:t>greta</w:t>
            </w:r>
            <w:proofErr w:type="spellEnd"/>
            <w:r>
              <w:t xml:space="preserve"> dont une nouvelle. Les deux autres ont oublié leur mot de passe.</w:t>
            </w:r>
            <w:r w:rsidR="00B100C5">
              <w:t xml:space="preserve"> La fonction audio ne répond pas sur un des ordinateurs</w:t>
            </w:r>
          </w:p>
        </w:tc>
      </w:tr>
      <w:tr w:rsidR="00901FFF" w:rsidRPr="0078412B" w:rsidTr="00BB2EE3">
        <w:trPr>
          <w:jc w:val="center"/>
        </w:trPr>
        <w:tc>
          <w:tcPr>
            <w:tcW w:w="6367" w:type="dxa"/>
            <w:gridSpan w:val="3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lastRenderedPageBreak/>
              <w:t>Pistes d’évolution pour ce qui ne fonctionne pas</w:t>
            </w:r>
          </w:p>
        </w:tc>
        <w:tc>
          <w:tcPr>
            <w:tcW w:w="5226" w:type="dxa"/>
            <w:gridSpan w:val="3"/>
            <w:vAlign w:val="center"/>
          </w:tcPr>
          <w:p w:rsidR="00B91CC4" w:rsidRPr="0078412B" w:rsidRDefault="006D73E1" w:rsidP="00B91CC4">
            <w:pPr>
              <w:spacing w:beforeLines="60" w:before="144" w:afterLines="60" w:after="144" w:line="259" w:lineRule="auto"/>
              <w:jc w:val="both"/>
            </w:pPr>
            <w:r>
              <w:t>Le formateur prend son ordinateur portable personnel ; effectuer une formation pour pouvoir soi-même rapidement créer des comptes pour les apprenants</w:t>
            </w:r>
          </w:p>
        </w:tc>
      </w:tr>
      <w:tr w:rsidR="00901FFF" w:rsidRPr="0078412B" w:rsidTr="00BB2EE3">
        <w:trPr>
          <w:jc w:val="center"/>
        </w:trPr>
        <w:tc>
          <w:tcPr>
            <w:tcW w:w="6367" w:type="dxa"/>
            <w:gridSpan w:val="3"/>
            <w:vAlign w:val="center"/>
          </w:tcPr>
          <w:p w:rsidR="00B91CC4" w:rsidRPr="0078412B" w:rsidRDefault="00B91CC4" w:rsidP="00B91CC4">
            <w:pPr>
              <w:spacing w:beforeLines="60" w:before="144" w:afterLines="60" w:after="144" w:line="259" w:lineRule="auto"/>
              <w:jc w:val="both"/>
            </w:pPr>
            <w:r w:rsidRPr="0078412B">
              <w:t>Commentaires des apprenants</w:t>
            </w:r>
          </w:p>
        </w:tc>
        <w:tc>
          <w:tcPr>
            <w:tcW w:w="5226" w:type="dxa"/>
            <w:gridSpan w:val="3"/>
            <w:vAlign w:val="center"/>
          </w:tcPr>
          <w:p w:rsidR="00B91CC4" w:rsidRPr="0078412B" w:rsidRDefault="00B100C5" w:rsidP="00B91CC4">
            <w:pPr>
              <w:spacing w:beforeLines="60" w:before="144" w:afterLines="60" w:after="144" w:line="259" w:lineRule="auto"/>
              <w:jc w:val="both"/>
            </w:pPr>
            <w:r>
              <w:t>Remerciement au formateur qui prête son ordinateur personnel et qui trouve deux comptes non utilisés par une autre classe</w:t>
            </w:r>
          </w:p>
        </w:tc>
      </w:tr>
    </w:tbl>
    <w:p w:rsidR="006060D7" w:rsidRPr="00F76312" w:rsidRDefault="006060D7" w:rsidP="00F76312">
      <w:pPr>
        <w:pStyle w:val="textetableau"/>
      </w:pPr>
    </w:p>
    <w:p w:rsidR="00106922" w:rsidRPr="00F76312" w:rsidRDefault="00A33EC3" w:rsidP="00F76312">
      <w:pPr>
        <w:pStyle w:val="textetableau"/>
        <w:rPr>
          <w:rFonts w:ascii="Arial" w:hAnsi="Arial" w:cs="Arial"/>
          <w:color w:val="006621"/>
          <w:shd w:val="clear" w:color="auto" w:fill="FFFFFF"/>
        </w:rPr>
      </w:pPr>
      <w:r w:rsidRPr="00F76312">
        <w:t>*</w:t>
      </w:r>
      <w:r w:rsidRPr="00F76312">
        <w:rPr>
          <w:u w:val="single"/>
        </w:rPr>
        <w:t>Ressources utilisées pour S2</w:t>
      </w:r>
      <w:r w:rsidRPr="00F76312">
        <w:t xml:space="preserve"> : en phase de conception du cours, recherches internet sur sites officiels anglais pour trouver le meilleur angle d’approche au groupe en place (pédagogie différenciée selon niveaux et besoins) : </w:t>
      </w:r>
      <w:hyperlink r:id="rId5" w:history="1">
        <w:r w:rsidRPr="00F76312">
          <w:rPr>
            <w:rStyle w:val="Lienhypertexte"/>
            <w:rFonts w:ascii="Arial" w:hAnsi="Arial" w:cs="Arial"/>
            <w:shd w:val="clear" w:color="auto" w:fill="FFFFFF"/>
          </w:rPr>
          <w:t>www.bbc.co.uk/learningenglish/</w:t>
        </w:r>
      </w:hyperlink>
      <w:r w:rsidR="006060D7" w:rsidRPr="00F76312">
        <w:t xml:space="preserve"> </w:t>
      </w:r>
    </w:p>
    <w:p w:rsidR="00106922" w:rsidRDefault="00106922" w:rsidP="00F76312">
      <w:pPr>
        <w:pStyle w:val="textetableau"/>
        <w:rPr>
          <w:rFonts w:ascii="Arial" w:hAnsi="Arial" w:cs="Arial"/>
          <w:color w:val="006621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682E6DA4" wp14:editId="583122D0">
            <wp:extent cx="4160520" cy="27266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725" cy="27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A" w:rsidRDefault="000234CA" w:rsidP="00F16AD7">
      <w:pPr>
        <w:pStyle w:val="pucestableau"/>
      </w:pPr>
    </w:p>
    <w:p w:rsidR="006060D7" w:rsidRDefault="000234CA" w:rsidP="00F16AD7">
      <w:pPr>
        <w:pStyle w:val="pucestableau"/>
      </w:pPr>
      <w:bookmarkStart w:id="0" w:name="_GoBack"/>
      <w:bookmarkEnd w:id="0"/>
      <w:r w:rsidRPr="000234CA">
        <w:rPr>
          <w:rStyle w:val="Lienhypertexte"/>
        </w:rPr>
        <w:t>https://learnenglish.britishcouncil.org/en</w:t>
      </w:r>
    </w:p>
    <w:p w:rsidR="00F16AD7" w:rsidRDefault="00F16AD7" w:rsidP="00F16AD7">
      <w:pPr>
        <w:pStyle w:val="pucestableau"/>
      </w:pPr>
      <w:r>
        <w:rPr>
          <w:noProof/>
          <w:lang w:eastAsia="fr-FR"/>
        </w:rPr>
        <w:drawing>
          <wp:inline distT="0" distB="0" distL="0" distR="0" wp14:anchorId="3504E84D" wp14:editId="1850A18D">
            <wp:extent cx="4191000" cy="2356186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EnglishTestsOn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677" cy="237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22" w:rsidRDefault="00106922" w:rsidP="00F76312">
      <w:pPr>
        <w:pStyle w:val="textetableau"/>
        <w:rPr>
          <w:shd w:val="clear" w:color="auto" w:fill="FFFFFF"/>
        </w:rPr>
      </w:pPr>
    </w:p>
    <w:p w:rsidR="00CE6707" w:rsidRPr="003D32F5" w:rsidRDefault="00A33EC3" w:rsidP="003D32F5">
      <w:pPr>
        <w:pStyle w:val="pucestableau"/>
        <w:rPr>
          <w:highlight w:val="yellow"/>
        </w:rPr>
      </w:pPr>
      <w:r w:rsidRPr="00180EDE">
        <w:rPr>
          <w:rFonts w:cs="Arial"/>
          <w:shd w:val="clear" w:color="auto" w:fill="FFFFFF"/>
        </w:rPr>
        <w:t xml:space="preserve">En </w:t>
      </w:r>
      <w:r w:rsidR="00106922">
        <w:rPr>
          <w:rFonts w:cs="Arial"/>
          <w:shd w:val="clear" w:color="auto" w:fill="FFFFFF"/>
        </w:rPr>
        <w:t xml:space="preserve">phase de </w:t>
      </w:r>
      <w:r w:rsidRPr="00180EDE">
        <w:rPr>
          <w:rFonts w:cs="Arial"/>
          <w:shd w:val="clear" w:color="auto" w:fill="FFFFFF"/>
        </w:rPr>
        <w:t xml:space="preserve">cours face à face : </w:t>
      </w:r>
      <w:r w:rsidR="003D32F5" w:rsidRPr="003D32F5">
        <w:t>exercices et recherches en ligne (vocabulaire professionnel et technique, antonymes, articles, chansons par exemple),</w:t>
      </w:r>
      <w:r w:rsidR="003D32F5">
        <w:t xml:space="preserve"> </w:t>
      </w:r>
      <w:r w:rsidRPr="00180EDE">
        <w:rPr>
          <w:rFonts w:cs="Arial"/>
          <w:shd w:val="clear" w:color="auto" w:fill="FFFFFF"/>
        </w:rPr>
        <w:lastRenderedPageBreak/>
        <w:t>brainstorming et recherche de mots-clés (recherche libre ou semi-guidée sur internet).</w:t>
      </w:r>
      <w:r w:rsidR="00106922">
        <w:rPr>
          <w:rFonts w:cs="Arial"/>
          <w:shd w:val="clear" w:color="auto" w:fill="FFFFFF"/>
        </w:rPr>
        <w:t xml:space="preserve"> </w:t>
      </w:r>
      <w:r w:rsidR="00106922">
        <w:rPr>
          <w:rFonts w:cs="Arial"/>
          <w:noProof/>
          <w:shd w:val="clear" w:color="auto" w:fill="FFFFFF"/>
          <w:lang w:eastAsia="fr-FR"/>
        </w:rPr>
        <w:drawing>
          <wp:inline distT="0" distB="0" distL="0" distR="0">
            <wp:extent cx="5845849" cy="198407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RechercheInternetModalVerb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22" cy="20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EDE">
        <w:rPr>
          <w:rFonts w:cs="Arial"/>
          <w:shd w:val="clear" w:color="auto" w:fill="FFFFFF"/>
        </w:rPr>
        <w:t xml:space="preserve"> </w:t>
      </w:r>
    </w:p>
    <w:p w:rsidR="00FD3558" w:rsidRPr="00FD3558" w:rsidRDefault="00FD3558" w:rsidP="00F76312">
      <w:pPr>
        <w:pStyle w:val="textetableau"/>
        <w:rPr>
          <w:shd w:val="clear" w:color="auto" w:fill="FFFFFF"/>
        </w:rPr>
      </w:pPr>
    </w:p>
    <w:p w:rsidR="00FD3558" w:rsidRPr="00FD3558" w:rsidRDefault="00FD3558" w:rsidP="00F76312">
      <w:pPr>
        <w:pStyle w:val="textetableau"/>
      </w:pPr>
      <w:r w:rsidRPr="00FD3558">
        <w:t>Capture d’écran exercices modaux en ligne :</w:t>
      </w:r>
    </w:p>
    <w:p w:rsidR="00FD3558" w:rsidRDefault="00FD3558" w:rsidP="00F76312">
      <w:pPr>
        <w:pStyle w:val="textetableau"/>
      </w:pPr>
      <w:r>
        <w:rPr>
          <w:noProof/>
          <w:lang w:eastAsia="fr-FR"/>
        </w:rPr>
        <w:drawing>
          <wp:inline distT="0" distB="0" distL="0" distR="0" wp14:anchorId="2AF5A0B4" wp14:editId="2C22D868">
            <wp:extent cx="3220278" cy="24949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Modaux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91" cy="25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FD4DE67" wp14:editId="34650057">
            <wp:extent cx="3130826" cy="2463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Modau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28" cy="25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558" w:rsidRPr="00180EDE" w:rsidRDefault="00FD3558" w:rsidP="00F76312">
      <w:pPr>
        <w:pStyle w:val="textetableau"/>
      </w:pPr>
      <w:r>
        <w:t>Capture d’écran de complément de cours avec exercices d’application :</w:t>
      </w:r>
    </w:p>
    <w:p w:rsidR="00CE6707" w:rsidRDefault="00FD3558" w:rsidP="00F76312">
      <w:pPr>
        <w:pStyle w:val="textetableau"/>
        <w:rPr>
          <w:rFonts w:cs="Arial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00AC70C5" wp14:editId="726EE61E">
            <wp:extent cx="4251960" cy="257903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BBClearningMayMigh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108" cy="26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07" w:rsidRDefault="00CE6707" w:rsidP="00F76312">
      <w:pPr>
        <w:pStyle w:val="textetableau"/>
        <w:rPr>
          <w:shd w:val="clear" w:color="auto" w:fill="FFFFFF"/>
        </w:rPr>
      </w:pPr>
    </w:p>
    <w:p w:rsidR="00106922" w:rsidRPr="00106922" w:rsidRDefault="00A33EC3" w:rsidP="00F76312">
      <w:pPr>
        <w:pStyle w:val="textetableau"/>
        <w:rPr>
          <w:rFonts w:cs="Arial"/>
          <w:b/>
          <w:shd w:val="clear" w:color="auto" w:fill="FFFFFF"/>
        </w:rPr>
      </w:pPr>
      <w:r w:rsidRPr="00180EDE">
        <w:rPr>
          <w:rFonts w:cs="Arial"/>
          <w:shd w:val="clear" w:color="auto" w:fill="FFFFFF"/>
        </w:rPr>
        <w:t>En</w:t>
      </w:r>
      <w:r w:rsidR="00106922">
        <w:rPr>
          <w:rFonts w:cs="Arial"/>
          <w:shd w:val="clear" w:color="auto" w:fill="FFFFFF"/>
        </w:rPr>
        <w:t xml:space="preserve"> phase de cours</w:t>
      </w:r>
      <w:r w:rsidRPr="00180EDE">
        <w:rPr>
          <w:rFonts w:cs="Arial"/>
          <w:shd w:val="clear" w:color="auto" w:fill="FFFFFF"/>
        </w:rPr>
        <w:t xml:space="preserve"> </w:t>
      </w:r>
      <w:proofErr w:type="spellStart"/>
      <w:r w:rsidRPr="00180EDE">
        <w:rPr>
          <w:rFonts w:cs="Arial"/>
          <w:shd w:val="clear" w:color="auto" w:fill="FFFFFF"/>
        </w:rPr>
        <w:t>distanciel</w:t>
      </w:r>
      <w:proofErr w:type="spellEnd"/>
      <w:r w:rsidRPr="00180EDE">
        <w:rPr>
          <w:rFonts w:cs="Arial"/>
          <w:shd w:val="clear" w:color="auto" w:fill="FFFFFF"/>
        </w:rPr>
        <w:t xml:space="preserve">/hybride : Complément de leçon </w:t>
      </w:r>
      <w:r w:rsidR="009803BF">
        <w:rPr>
          <w:rFonts w:cs="Arial"/>
          <w:shd w:val="clear" w:color="auto" w:fill="FFFFFF"/>
        </w:rPr>
        <w:t xml:space="preserve">à faire à la maison </w:t>
      </w:r>
      <w:r w:rsidRPr="00180EDE">
        <w:rPr>
          <w:rFonts w:cs="Arial"/>
          <w:shd w:val="clear" w:color="auto" w:fill="FFFFFF"/>
        </w:rPr>
        <w:t xml:space="preserve">selon niveaux avec </w:t>
      </w:r>
      <w:r w:rsidRPr="009803BF">
        <w:rPr>
          <w:rFonts w:cs="Arial"/>
          <w:b/>
          <w:shd w:val="clear" w:color="auto" w:fill="FFFFFF"/>
        </w:rPr>
        <w:t>e-</w:t>
      </w:r>
      <w:proofErr w:type="spellStart"/>
      <w:r w:rsidRPr="00106922">
        <w:rPr>
          <w:rFonts w:cs="Arial"/>
          <w:b/>
          <w:shd w:val="clear" w:color="auto" w:fill="FFFFFF"/>
        </w:rPr>
        <w:t>greta</w:t>
      </w:r>
      <w:proofErr w:type="spellEnd"/>
      <w:r w:rsidR="00106922" w:rsidRPr="00106922">
        <w:rPr>
          <w:rFonts w:cs="Arial"/>
          <w:b/>
          <w:shd w:val="clear" w:color="auto" w:fill="FFFFFF"/>
        </w:rPr>
        <w:t xml:space="preserve"> </w:t>
      </w:r>
      <w:r w:rsidR="00106922" w:rsidRPr="00106922">
        <w:t>ou en classe </w:t>
      </w:r>
      <w:hyperlink r:id="rId12" w:history="1">
        <w:r w:rsidR="00106922" w:rsidRPr="00106922">
          <w:rPr>
            <w:rStyle w:val="Lienhypertexte"/>
            <w:b/>
          </w:rPr>
          <w:t>http://e-greta.ac-besancon.fr/</w:t>
        </w:r>
      </w:hyperlink>
      <w:r w:rsidR="00106922" w:rsidRPr="00106922">
        <w:t xml:space="preserve"> avec tests de positionnement, exercices et corrections, business English, vocabulaire et grammaire A1 jusqu’à C2. Individualisation possible.</w:t>
      </w:r>
      <w:r w:rsidR="00106922" w:rsidRPr="00F73340">
        <w:t xml:space="preserve"> </w:t>
      </w:r>
    </w:p>
    <w:p w:rsidR="00106922" w:rsidRPr="00F73340" w:rsidRDefault="00106922" w:rsidP="00106922">
      <w:pPr>
        <w:pStyle w:val="pucestableau"/>
      </w:pPr>
      <w:r>
        <w:rPr>
          <w:noProof/>
          <w:lang w:eastAsia="fr-FR"/>
        </w:rPr>
        <w:lastRenderedPageBreak/>
        <w:drawing>
          <wp:inline distT="0" distB="0" distL="0" distR="0" wp14:anchorId="3CC320A4" wp14:editId="24C81A75">
            <wp:extent cx="3840480" cy="2334440"/>
            <wp:effectExtent l="0" t="0" r="762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REFLEXEnglis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361" cy="23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3F1" w:rsidRPr="00180EDE" w:rsidRDefault="007553F1" w:rsidP="00F76312">
      <w:pPr>
        <w:pStyle w:val="textetableau"/>
        <w:rPr>
          <w:shd w:val="clear" w:color="auto" w:fill="FFFFFF"/>
        </w:rPr>
      </w:pPr>
    </w:p>
    <w:p w:rsidR="003735DD" w:rsidRDefault="003735DD" w:rsidP="003735DD">
      <w:pPr>
        <w:pStyle w:val="textetableau"/>
      </w:pPr>
      <w:r w:rsidRPr="00327E7B">
        <w:rPr>
          <w:u w:val="single"/>
        </w:rPr>
        <w:t>*Scénario pédagogique S</w:t>
      </w:r>
      <w:r>
        <w:rPr>
          <w:u w:val="single"/>
        </w:rPr>
        <w:t>2</w:t>
      </w:r>
      <w:r>
        <w:t> :</w:t>
      </w:r>
      <w:r w:rsidRPr="000762B4">
        <w:t xml:space="preserve"> exemple - se familiariser ou réviser le langage utilisé pour faire une offre, une demande, donner son opinion, les modaux ; reconnaître et exprimer une offre, une opinion, une demande avec les formules polies appropriées (</w:t>
      </w:r>
      <w:proofErr w:type="spellStart"/>
      <w:r w:rsidRPr="000762B4">
        <w:t>could</w:t>
      </w:r>
      <w:proofErr w:type="spellEnd"/>
      <w:r w:rsidRPr="000762B4">
        <w:t>/</w:t>
      </w:r>
      <w:proofErr w:type="spellStart"/>
      <w:r w:rsidRPr="000762B4">
        <w:t>can</w:t>
      </w:r>
      <w:proofErr w:type="spellEnd"/>
      <w:r w:rsidRPr="000762B4">
        <w:t xml:space="preserve"> </w:t>
      </w:r>
      <w:proofErr w:type="spellStart"/>
      <w:r w:rsidRPr="000762B4">
        <w:t>you</w:t>
      </w:r>
      <w:proofErr w:type="spellEnd"/>
      <w:r w:rsidRPr="000762B4">
        <w:t xml:space="preserve">, May I, Do </w:t>
      </w:r>
      <w:proofErr w:type="spellStart"/>
      <w:r w:rsidRPr="000762B4">
        <w:t>you</w:t>
      </w:r>
      <w:proofErr w:type="spellEnd"/>
      <w:r w:rsidRPr="000762B4">
        <w:t xml:space="preserve"> </w:t>
      </w:r>
      <w:proofErr w:type="spellStart"/>
      <w:r w:rsidRPr="000762B4">
        <w:t>need</w:t>
      </w:r>
      <w:proofErr w:type="spellEnd"/>
      <w:r w:rsidRPr="000762B4">
        <w:t xml:space="preserve"> </w:t>
      </w:r>
      <w:proofErr w:type="spellStart"/>
      <w:proofErr w:type="gramStart"/>
      <w:r w:rsidRPr="000762B4">
        <w:t>to,what</w:t>
      </w:r>
      <w:proofErr w:type="spellEnd"/>
      <w:proofErr w:type="gramEnd"/>
      <w:r w:rsidRPr="000762B4">
        <w:t xml:space="preserve"> </w:t>
      </w:r>
      <w:proofErr w:type="spellStart"/>
      <w:r w:rsidRPr="000762B4">
        <w:t>would</w:t>
      </w:r>
      <w:proofErr w:type="spellEnd"/>
      <w:r w:rsidRPr="000762B4">
        <w:t xml:space="preserve"> </w:t>
      </w:r>
      <w:proofErr w:type="spellStart"/>
      <w:r w:rsidRPr="000762B4">
        <w:t>you</w:t>
      </w:r>
      <w:proofErr w:type="spellEnd"/>
      <w:r w:rsidRPr="000762B4">
        <w:t xml:space="preserve"> </w:t>
      </w:r>
      <w:proofErr w:type="spellStart"/>
      <w:r w:rsidRPr="000762B4">
        <w:t>say</w:t>
      </w:r>
      <w:proofErr w:type="spellEnd"/>
      <w:r w:rsidRPr="000762B4">
        <w:t xml:space="preserve"> if…)</w:t>
      </w:r>
      <w:r w:rsidR="000D5AF2">
        <w:t>. Anglais courant.</w:t>
      </w:r>
    </w:p>
    <w:p w:rsidR="003735DD" w:rsidRDefault="003735DD" w:rsidP="003D32F5">
      <w:pPr>
        <w:pStyle w:val="pucestableau"/>
        <w:rPr>
          <w:u w:val="single"/>
        </w:rPr>
      </w:pPr>
    </w:p>
    <w:p w:rsidR="007553F1" w:rsidRPr="003D32F5" w:rsidRDefault="00A33EC3" w:rsidP="003D32F5">
      <w:pPr>
        <w:pStyle w:val="pucestableau"/>
        <w:rPr>
          <w:b/>
        </w:rPr>
      </w:pPr>
      <w:r w:rsidRPr="00180EDE">
        <w:rPr>
          <w:u w:val="single"/>
        </w:rPr>
        <w:t xml:space="preserve">*Apports des </w:t>
      </w:r>
      <w:proofErr w:type="spellStart"/>
      <w:r w:rsidRPr="00180EDE">
        <w:rPr>
          <w:u w:val="single"/>
        </w:rPr>
        <w:t>Tice</w:t>
      </w:r>
      <w:proofErr w:type="spellEnd"/>
      <w:r w:rsidRPr="00180EDE">
        <w:rPr>
          <w:u w:val="single"/>
        </w:rPr>
        <w:t xml:space="preserve"> </w:t>
      </w:r>
      <w:r w:rsidRPr="00180EDE">
        <w:rPr>
          <w:rStyle w:val="motsengras"/>
        </w:rPr>
        <w:t xml:space="preserve">S2 : </w:t>
      </w:r>
      <w:proofErr w:type="spellStart"/>
      <w:r w:rsidRPr="00180EDE">
        <w:t>Tice</w:t>
      </w:r>
      <w:proofErr w:type="spellEnd"/>
      <w:r w:rsidRPr="00180EDE">
        <w:t xml:space="preserve"> dans chaque séance pour optimiser l’apprentissage par les intelligences multiples </w:t>
      </w:r>
      <w:r w:rsidR="00F16AD7">
        <w:t xml:space="preserve">(visuelle, auditive, kinesthésique, écrite…) </w:t>
      </w:r>
      <w:r w:rsidRPr="00180EDE">
        <w:t>et la pédagogie différenciée</w:t>
      </w:r>
      <w:r w:rsidR="00C504FA">
        <w:t xml:space="preserve">. </w:t>
      </w:r>
      <w:r w:rsidR="00F16AD7">
        <w:t>Multiplication des supports et nouvelle motivation s</w:t>
      </w:r>
      <w:r w:rsidR="00FD3558">
        <w:t>urtout s</w:t>
      </w:r>
      <w:r w:rsidR="00F16AD7">
        <w:t>i l’outil est pré</w:t>
      </w:r>
      <w:r w:rsidR="00FD3558">
        <w:t>senté a</w:t>
      </w:r>
      <w:r w:rsidR="00F16AD7">
        <w:t>u bon moment</w:t>
      </w:r>
      <w:r w:rsidR="00FD3558">
        <w:t> : l’expérience et la réactivité du formateur sont importants. Il ne s’agit pas de présenter du numérique pour présenter du numérique : la pédagogie prime. Un outil supplémentaire favorise l’apprentissage par répétition seulement s’il est adapté et le moment bien choisi dans la progression de l’apprenant. Surtout en langues : utilisez une piste audio trop tôt chez les débutants risque de les braquer et de les insécuris</w:t>
      </w:r>
      <w:r w:rsidR="003D32F5">
        <w:t>er</w:t>
      </w:r>
    </w:p>
    <w:p w:rsidR="00CE6707" w:rsidRDefault="00CE6707" w:rsidP="00F76312">
      <w:pPr>
        <w:pStyle w:val="textetableau"/>
        <w:rPr>
          <w:rStyle w:val="motsengras"/>
        </w:rPr>
      </w:pPr>
    </w:p>
    <w:p w:rsidR="00A33EC3" w:rsidRDefault="00961DA5" w:rsidP="00F76312">
      <w:pPr>
        <w:pStyle w:val="textetableau"/>
        <w:rPr>
          <w:rStyle w:val="motsengras"/>
          <w:b w:val="0"/>
        </w:rPr>
      </w:pPr>
      <w:r w:rsidRPr="00961DA5">
        <w:rPr>
          <w:rStyle w:val="motsengras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831215</wp:posOffset>
                </wp:positionV>
                <wp:extent cx="332154" cy="1798076"/>
                <wp:effectExtent l="0" t="0" r="10795" b="1206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54" cy="17980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DA5" w:rsidRDefault="00961DA5">
                            <w:r>
                              <w:t xml:space="preserve">App r en a </w:t>
                            </w:r>
                            <w:proofErr w:type="spellStart"/>
                            <w:r>
                              <w:t>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3.2pt;margin-top:65.45pt;width:26.15pt;height:14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">
                <v:textbox>
                  <w:txbxContent>
                    <w:p w:rsidR="00961DA5" w:rsidRDefault="00961DA5">
                      <w:r>
                        <w:t xml:space="preserve">App r en a </w:t>
                      </w:r>
                      <w:proofErr w:type="spellStart"/>
                      <w:r>
                        <w:t>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3EC3" w:rsidRPr="00180EDE">
        <w:rPr>
          <w:rStyle w:val="motsengras"/>
        </w:rPr>
        <w:t>*</w:t>
      </w:r>
      <w:r w:rsidR="00A33EC3" w:rsidRPr="000D5AF2">
        <w:rPr>
          <w:rStyle w:val="motsengras"/>
          <w:b w:val="0"/>
          <w:u w:val="single"/>
        </w:rPr>
        <w:t>Documents et ressources en « présentiel enrichi » face à face S2</w:t>
      </w:r>
      <w:r w:rsidR="00A33EC3" w:rsidRPr="00180EDE">
        <w:rPr>
          <w:rStyle w:val="motsengras"/>
        </w:rPr>
        <w:t xml:space="preserve"> : </w:t>
      </w:r>
      <w:r w:rsidR="00A33EC3" w:rsidRPr="00FD3558">
        <w:rPr>
          <w:rStyle w:val="motsengras"/>
          <w:b w:val="0"/>
        </w:rPr>
        <w:t>utilisation de plateforme en ligne (e-</w:t>
      </w:r>
      <w:proofErr w:type="spellStart"/>
      <w:r w:rsidR="00A33EC3" w:rsidRPr="00FD3558">
        <w:rPr>
          <w:rStyle w:val="motsengras"/>
          <w:b w:val="0"/>
        </w:rPr>
        <w:t>greta</w:t>
      </w:r>
      <w:proofErr w:type="spellEnd"/>
      <w:r w:rsidR="00A33EC3" w:rsidRPr="00FD3558">
        <w:rPr>
          <w:rStyle w:val="motsengras"/>
          <w:b w:val="0"/>
        </w:rPr>
        <w:t xml:space="preserve">) en </w:t>
      </w:r>
      <w:proofErr w:type="spellStart"/>
      <w:r w:rsidR="00A33EC3" w:rsidRPr="00FD3558">
        <w:rPr>
          <w:rStyle w:val="motsengras"/>
          <w:b w:val="0"/>
        </w:rPr>
        <w:t>distanciel</w:t>
      </w:r>
      <w:proofErr w:type="spellEnd"/>
      <w:r w:rsidR="00A33EC3" w:rsidRPr="00FD3558">
        <w:rPr>
          <w:rStyle w:val="motsengras"/>
          <w:b w:val="0"/>
        </w:rPr>
        <w:t xml:space="preserve"> </w:t>
      </w:r>
      <w:r w:rsidR="00A33EC3" w:rsidRPr="00961DA5">
        <w:rPr>
          <w:rStyle w:val="motsengras"/>
          <w:b w:val="0"/>
        </w:rPr>
        <w:t>Capture d’écran rapport d’activité en ligne des apprenants.</w:t>
      </w:r>
      <w:r w:rsidR="00A33EC3" w:rsidRPr="00FD3558">
        <w:rPr>
          <w:rStyle w:val="motsengras"/>
          <w:b w:val="0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0FA82B2" wp14:editId="2574878F">
            <wp:extent cx="4937760" cy="2714653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StatPositioneme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58" cy="275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C3" w:rsidRPr="00FD3558">
        <w:rPr>
          <w:rStyle w:val="motsengras"/>
          <w:b w:val="0"/>
        </w:rPr>
        <w:t xml:space="preserve">Brainstorming, vidéo </w:t>
      </w:r>
      <w:proofErr w:type="spellStart"/>
      <w:r w:rsidR="00A33EC3" w:rsidRPr="00FD3558">
        <w:rPr>
          <w:rStyle w:val="motsengras"/>
          <w:b w:val="0"/>
        </w:rPr>
        <w:t>youtube</w:t>
      </w:r>
      <w:proofErr w:type="spellEnd"/>
      <w:r w:rsidR="00A33EC3" w:rsidRPr="00FD3558">
        <w:rPr>
          <w:rStyle w:val="motsengras"/>
          <w:b w:val="0"/>
        </w:rPr>
        <w:t xml:space="preserve">, connaissances existantes, recherche internet, ouvrages sur la </w:t>
      </w:r>
      <w:proofErr w:type="spellStart"/>
      <w:r w:rsidR="00A33EC3" w:rsidRPr="00FD3558">
        <w:rPr>
          <w:rStyle w:val="motsengras"/>
          <w:b w:val="0"/>
        </w:rPr>
        <w:t>ludopédagogie</w:t>
      </w:r>
      <w:proofErr w:type="spellEnd"/>
      <w:r w:rsidR="00F16AD7" w:rsidRPr="00FD3558">
        <w:rPr>
          <w:rStyle w:val="motsengras"/>
          <w:b w:val="0"/>
        </w:rPr>
        <w:t>, exercices interactifs à la carte en complément du</w:t>
      </w:r>
      <w:r w:rsidR="00F16AD7">
        <w:rPr>
          <w:rStyle w:val="motsengras"/>
          <w:b w:val="0"/>
        </w:rPr>
        <w:t xml:space="preserve"> cours :</w:t>
      </w:r>
    </w:p>
    <w:p w:rsidR="00F16AD7" w:rsidRDefault="00F16AD7" w:rsidP="00F76312">
      <w:pPr>
        <w:pStyle w:val="textetableau"/>
        <w:rPr>
          <w:rStyle w:val="motsengras"/>
          <w:b w:val="0"/>
          <w:u w:val="single"/>
        </w:rPr>
      </w:pPr>
    </w:p>
    <w:p w:rsidR="00A33EC3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  <w:b w:val="0"/>
          <w:u w:val="single"/>
        </w:rPr>
        <w:lastRenderedPageBreak/>
        <w:t>*Place du B2i/C2i</w:t>
      </w:r>
      <w:r w:rsidR="00AA503D" w:rsidRPr="00180EDE">
        <w:rPr>
          <w:rStyle w:val="motsengras"/>
          <w:b w:val="0"/>
          <w:u w:val="single"/>
        </w:rPr>
        <w:t xml:space="preserve"> en </w:t>
      </w:r>
      <w:r w:rsidRPr="00180EDE">
        <w:rPr>
          <w:rStyle w:val="motsengras"/>
          <w:b w:val="0"/>
          <w:u w:val="single"/>
        </w:rPr>
        <w:t>S2</w:t>
      </w:r>
      <w:r w:rsidRPr="00180EDE">
        <w:rPr>
          <w:rStyle w:val="motsengras"/>
          <w:b w:val="0"/>
        </w:rPr>
        <w:t> : primordiale pour faire face à un publ</w:t>
      </w:r>
      <w:r w:rsidR="00CE6707">
        <w:rPr>
          <w:rStyle w:val="motsengras"/>
          <w:b w:val="0"/>
        </w:rPr>
        <w:t>ic exigent et moderne. P</w:t>
      </w:r>
      <w:r w:rsidRPr="00180EDE">
        <w:rPr>
          <w:rStyle w:val="motsengras"/>
          <w:b w:val="0"/>
        </w:rPr>
        <w:t>rise en compte des droits d’auteurs</w:t>
      </w:r>
      <w:r w:rsidR="009803BF">
        <w:rPr>
          <w:rStyle w:val="motsengras"/>
          <w:b w:val="0"/>
        </w:rPr>
        <w:t xml:space="preserve"> et explications des points de légalité aux apprenants</w:t>
      </w:r>
      <w:r w:rsidR="00332F72">
        <w:rPr>
          <w:rStyle w:val="motsengras"/>
          <w:b w:val="0"/>
        </w:rPr>
        <w:t>. Peu d’apprenants en Anglais au GHD sont toutefois concernés par le C2i.</w:t>
      </w:r>
    </w:p>
    <w:p w:rsidR="00CE6707" w:rsidRPr="00180EDE" w:rsidRDefault="00CE6707" w:rsidP="00F76312">
      <w:pPr>
        <w:pStyle w:val="textetableau"/>
        <w:rPr>
          <w:rStyle w:val="motsengras"/>
          <w:b w:val="0"/>
        </w:rPr>
      </w:pPr>
    </w:p>
    <w:p w:rsidR="00A33EC3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  <w:b w:val="0"/>
        </w:rPr>
        <w:t>*</w:t>
      </w:r>
      <w:r w:rsidRPr="00180EDE">
        <w:rPr>
          <w:rStyle w:val="motsengras"/>
          <w:b w:val="0"/>
          <w:u w:val="single"/>
        </w:rPr>
        <w:t>Eléme</w:t>
      </w:r>
      <w:r w:rsidR="00CE6707">
        <w:rPr>
          <w:rStyle w:val="motsengras"/>
          <w:b w:val="0"/>
          <w:u w:val="single"/>
        </w:rPr>
        <w:t>nts techniques imprévus en</w:t>
      </w:r>
      <w:r w:rsidRPr="00180EDE">
        <w:rPr>
          <w:rStyle w:val="motsengras"/>
          <w:b w:val="0"/>
          <w:u w:val="single"/>
        </w:rPr>
        <w:t xml:space="preserve"> S2</w:t>
      </w:r>
      <w:r w:rsidRPr="00180EDE">
        <w:rPr>
          <w:rStyle w:val="motsengras"/>
          <w:b w:val="0"/>
        </w:rPr>
        <w:t xml:space="preserve">: prise en compte de possible changement de salle avec matériel informatique différent et sans classe mobile (Ordinateur personnel) ; supports dupliqués par écrits, par exemple pour la </w:t>
      </w:r>
      <w:r w:rsidRPr="00180EDE">
        <w:rPr>
          <w:rStyle w:val="motsengras"/>
          <w:b w:val="0"/>
          <w:u w:val="single"/>
        </w:rPr>
        <w:t xml:space="preserve">S2 </w:t>
      </w:r>
      <w:r w:rsidRPr="00180EDE">
        <w:rPr>
          <w:rStyle w:val="motsengras"/>
          <w:b w:val="0"/>
        </w:rPr>
        <w:t xml:space="preserve">TACTICS for TOEIC et unit 23 </w:t>
      </w:r>
      <w:proofErr w:type="spellStart"/>
      <w:r w:rsidRPr="00180EDE">
        <w:rPr>
          <w:rStyle w:val="motsengras"/>
          <w:b w:val="0"/>
        </w:rPr>
        <w:t>Listening</w:t>
      </w:r>
      <w:proofErr w:type="spellEnd"/>
      <w:r w:rsidRPr="00180EDE">
        <w:rPr>
          <w:rStyle w:val="motsengras"/>
          <w:b w:val="0"/>
        </w:rPr>
        <w:t xml:space="preserve"> test part 2 Questions-réponses sur offres/demandes/opinion ; autorisation d’utiliser leurs téléphones portables pour les recherches internet (en cas de problèmes techniques) </w:t>
      </w:r>
    </w:p>
    <w:p w:rsidR="00CE6707" w:rsidRPr="00180EDE" w:rsidRDefault="00CE6707" w:rsidP="00F76312">
      <w:pPr>
        <w:pStyle w:val="textetableau"/>
        <w:rPr>
          <w:rStyle w:val="motsengras"/>
          <w:b w:val="0"/>
        </w:rPr>
      </w:pPr>
    </w:p>
    <w:p w:rsidR="00A33EC3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  <w:b w:val="0"/>
          <w:u w:val="single"/>
        </w:rPr>
        <w:t>*Réaction</w:t>
      </w:r>
      <w:r w:rsidR="00C92DBE">
        <w:rPr>
          <w:rStyle w:val="motsengras"/>
          <w:b w:val="0"/>
          <w:u w:val="single"/>
        </w:rPr>
        <w:t xml:space="preserve"> corrective</w:t>
      </w:r>
      <w:r w:rsidR="00AA503D" w:rsidRPr="00180EDE">
        <w:rPr>
          <w:rStyle w:val="motsengras"/>
          <w:b w:val="0"/>
          <w:u w:val="single"/>
        </w:rPr>
        <w:t xml:space="preserve"> en </w:t>
      </w:r>
      <w:r w:rsidRPr="00180EDE">
        <w:rPr>
          <w:rStyle w:val="motsengras"/>
          <w:b w:val="0"/>
          <w:u w:val="single"/>
        </w:rPr>
        <w:t>S2</w:t>
      </w:r>
      <w:r w:rsidRPr="00180EDE">
        <w:rPr>
          <w:rStyle w:val="motsengras"/>
          <w:b w:val="0"/>
        </w:rPr>
        <w:t> : adaptation rapide et appropriation directe par téléphone portable pour les plus jeunes. Thèmes et jeux d’avance (</w:t>
      </w:r>
      <w:proofErr w:type="spellStart"/>
      <w:r w:rsidRPr="00180EDE">
        <w:rPr>
          <w:rStyle w:val="motsengras"/>
          <w:b w:val="0"/>
        </w:rPr>
        <w:t>pictionary</w:t>
      </w:r>
      <w:proofErr w:type="spellEnd"/>
      <w:r w:rsidRPr="00180EDE">
        <w:rPr>
          <w:rStyle w:val="motsengras"/>
          <w:b w:val="0"/>
        </w:rPr>
        <w:t xml:space="preserve"> pour réviser du vocabulaire par exemple, cartes de conversations, etc…).</w:t>
      </w:r>
    </w:p>
    <w:p w:rsidR="00CE6707" w:rsidRPr="00180EDE" w:rsidRDefault="00CE6707" w:rsidP="00F76312">
      <w:pPr>
        <w:pStyle w:val="textetableau"/>
        <w:rPr>
          <w:rStyle w:val="motsengras"/>
          <w:b w:val="0"/>
        </w:rPr>
      </w:pPr>
    </w:p>
    <w:p w:rsidR="00A33EC3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</w:rPr>
        <w:t>*</w:t>
      </w:r>
      <w:r w:rsidRPr="00FD3558">
        <w:rPr>
          <w:rStyle w:val="motsengras"/>
          <w:b w:val="0"/>
          <w:u w:val="single"/>
        </w:rPr>
        <w:t>Trace</w:t>
      </w:r>
      <w:r w:rsidR="00FD3558">
        <w:rPr>
          <w:rStyle w:val="motsengras"/>
          <w:b w:val="0"/>
          <w:u w:val="single"/>
        </w:rPr>
        <w:t>s justificatives</w:t>
      </w:r>
      <w:r w:rsidRPr="00FD3558">
        <w:rPr>
          <w:rStyle w:val="motsengras"/>
          <w:b w:val="0"/>
          <w:u w:val="single"/>
        </w:rPr>
        <w:t xml:space="preserve"> de S2</w:t>
      </w:r>
      <w:r w:rsidRPr="00180EDE">
        <w:rPr>
          <w:rStyle w:val="motsengras"/>
        </w:rPr>
        <w:t xml:space="preserve"> : </w:t>
      </w:r>
      <w:r w:rsidR="00CE6707" w:rsidRPr="00CE6707">
        <w:rPr>
          <w:rStyle w:val="motsengras"/>
        </w:rPr>
        <w:t>plateforme e-</w:t>
      </w:r>
      <w:proofErr w:type="spellStart"/>
      <w:r w:rsidR="00CE6707" w:rsidRPr="00CE6707">
        <w:rPr>
          <w:rStyle w:val="motsengras"/>
        </w:rPr>
        <w:t>greta</w:t>
      </w:r>
      <w:proofErr w:type="spellEnd"/>
      <w:r w:rsidRPr="00CE6707">
        <w:rPr>
          <w:rStyle w:val="motsengras"/>
        </w:rPr>
        <w:t xml:space="preserve"> </w:t>
      </w:r>
      <w:r w:rsidR="00CE6707" w:rsidRPr="00CE6707">
        <w:rPr>
          <w:rStyle w:val="motsengras"/>
        </w:rPr>
        <w:t xml:space="preserve">et </w:t>
      </w:r>
      <w:r w:rsidRPr="00CE6707">
        <w:rPr>
          <w:rStyle w:val="motsengras"/>
        </w:rPr>
        <w:t xml:space="preserve">liens </w:t>
      </w:r>
      <w:r w:rsidR="00CE6707">
        <w:rPr>
          <w:rStyle w:val="motsengras"/>
          <w:b w:val="0"/>
        </w:rPr>
        <w:t>voir *</w:t>
      </w:r>
      <w:r w:rsidRPr="00CE6707">
        <w:rPr>
          <w:rStyle w:val="motsengras"/>
          <w:b w:val="0"/>
        </w:rPr>
        <w:t>ressources</w:t>
      </w:r>
      <w:r w:rsidR="00F16AD7">
        <w:rPr>
          <w:rStyle w:val="motsengras"/>
          <w:b w:val="0"/>
        </w:rPr>
        <w:t xml:space="preserve"> et captures d’écran</w:t>
      </w:r>
    </w:p>
    <w:p w:rsidR="00CE6707" w:rsidRPr="00180EDE" w:rsidRDefault="00CE6707" w:rsidP="00F76312">
      <w:pPr>
        <w:pStyle w:val="textetableau"/>
        <w:rPr>
          <w:rStyle w:val="motsengras"/>
        </w:rPr>
      </w:pPr>
    </w:p>
    <w:p w:rsidR="00A33EC3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  <w:b w:val="0"/>
        </w:rPr>
        <w:t>*</w:t>
      </w:r>
      <w:r w:rsidR="00CE6707">
        <w:rPr>
          <w:rStyle w:val="motsengras"/>
          <w:b w:val="0"/>
          <w:u w:val="single"/>
        </w:rPr>
        <w:t xml:space="preserve">Analyse critique en </w:t>
      </w:r>
      <w:r w:rsidRPr="00180EDE">
        <w:rPr>
          <w:rStyle w:val="motsengras"/>
          <w:b w:val="0"/>
          <w:u w:val="single"/>
        </w:rPr>
        <w:t>S2</w:t>
      </w:r>
      <w:r w:rsidRPr="00180EDE">
        <w:rPr>
          <w:rStyle w:val="motsengras"/>
          <w:b w:val="0"/>
        </w:rPr>
        <w:t xml:space="preserve"> : utiliser </w:t>
      </w:r>
      <w:r w:rsidR="000234CA">
        <w:rPr>
          <w:rStyle w:val="motsengras"/>
          <w:b w:val="0"/>
        </w:rPr>
        <w:t>d</w:t>
      </w:r>
      <w:r w:rsidR="00206A67" w:rsidRPr="00180EDE">
        <w:rPr>
          <w:rStyle w:val="motsengras"/>
          <w:b w:val="0"/>
        </w:rPr>
        <w:t xml:space="preserve">avantage </w:t>
      </w:r>
      <w:r w:rsidRPr="00180EDE">
        <w:rPr>
          <w:rStyle w:val="motsengras"/>
          <w:b w:val="0"/>
        </w:rPr>
        <w:t>un logiciel auteur pour la prochaine</w:t>
      </w:r>
      <w:r w:rsidR="00206A67" w:rsidRPr="00180EDE">
        <w:rPr>
          <w:rStyle w:val="motsengras"/>
          <w:b w:val="0"/>
        </w:rPr>
        <w:t xml:space="preserve"> formation </w:t>
      </w:r>
    </w:p>
    <w:p w:rsidR="00CE6707" w:rsidRPr="00180EDE" w:rsidRDefault="00CE6707" w:rsidP="00F76312">
      <w:pPr>
        <w:pStyle w:val="textetableau"/>
        <w:rPr>
          <w:rStyle w:val="motsengras"/>
          <w:b w:val="0"/>
        </w:rPr>
      </w:pPr>
      <w:r>
        <w:rPr>
          <w:noProof/>
          <w:lang w:eastAsia="fr-FR"/>
        </w:rPr>
        <w:drawing>
          <wp:inline distT="0" distB="0" distL="0" distR="0">
            <wp:extent cx="4160520" cy="221573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Exe-lear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11" cy="22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D7" w:rsidRDefault="00F16AD7" w:rsidP="00F76312">
      <w:pPr>
        <w:pStyle w:val="textetableau"/>
        <w:rPr>
          <w:rStyle w:val="motsengras"/>
          <w:b w:val="0"/>
        </w:rPr>
      </w:pPr>
    </w:p>
    <w:p w:rsidR="00332F72" w:rsidRDefault="00A33EC3" w:rsidP="00F76312">
      <w:pPr>
        <w:pStyle w:val="textetableau"/>
        <w:rPr>
          <w:rStyle w:val="motsengras"/>
          <w:b w:val="0"/>
        </w:rPr>
      </w:pPr>
      <w:r w:rsidRPr="00180EDE">
        <w:rPr>
          <w:rStyle w:val="motsengras"/>
          <w:b w:val="0"/>
        </w:rPr>
        <w:t>*</w:t>
      </w:r>
      <w:r w:rsidRPr="00180EDE">
        <w:rPr>
          <w:rStyle w:val="motsengras"/>
          <w:b w:val="0"/>
          <w:u w:val="single"/>
        </w:rPr>
        <w:t>B2i/C2i </w:t>
      </w:r>
      <w:r w:rsidR="00AA503D" w:rsidRPr="00180EDE">
        <w:rPr>
          <w:rStyle w:val="motsengras"/>
          <w:b w:val="0"/>
          <w:u w:val="single"/>
        </w:rPr>
        <w:t xml:space="preserve">en </w:t>
      </w:r>
      <w:r w:rsidRPr="00180EDE">
        <w:rPr>
          <w:rStyle w:val="motsengras"/>
          <w:b w:val="0"/>
          <w:u w:val="single"/>
        </w:rPr>
        <w:t>S2:</w:t>
      </w:r>
      <w:r w:rsidRPr="00180EDE">
        <w:rPr>
          <w:rStyle w:val="motsengras"/>
          <w:b w:val="0"/>
        </w:rPr>
        <w:t xml:space="preserve"> R</w:t>
      </w:r>
      <w:r w:rsidR="00332F72">
        <w:rPr>
          <w:rStyle w:val="motsengras"/>
          <w:b w:val="0"/>
        </w:rPr>
        <w:t>appel des r</w:t>
      </w:r>
      <w:r w:rsidRPr="00180EDE">
        <w:rPr>
          <w:rStyle w:val="motsengras"/>
          <w:b w:val="0"/>
        </w:rPr>
        <w:t>espect</w:t>
      </w:r>
      <w:r w:rsidR="00332F72">
        <w:rPr>
          <w:rStyle w:val="motsengras"/>
          <w:b w:val="0"/>
        </w:rPr>
        <w:t>s</w:t>
      </w:r>
      <w:r w:rsidRPr="00180EDE">
        <w:rPr>
          <w:rStyle w:val="motsengras"/>
          <w:b w:val="0"/>
        </w:rPr>
        <w:t xml:space="preserve"> des droits d’auteurs : pas de téléchargements sans autorisation</w:t>
      </w:r>
      <w:r w:rsidR="00332F72">
        <w:rPr>
          <w:rStyle w:val="motsengras"/>
          <w:b w:val="0"/>
        </w:rPr>
        <w:t xml:space="preserve">. B2i : </w:t>
      </w:r>
    </w:p>
    <w:p w:rsidR="00A33EC3" w:rsidRDefault="00332F72" w:rsidP="00F76312">
      <w:pPr>
        <w:pStyle w:val="textetableau"/>
        <w:numPr>
          <w:ilvl w:val="0"/>
          <w:numId w:val="2"/>
        </w:numPr>
        <w:rPr>
          <w:rStyle w:val="motsengras"/>
          <w:b w:val="0"/>
        </w:rPr>
      </w:pPr>
      <w:r>
        <w:rPr>
          <w:rStyle w:val="motsengras"/>
          <w:b w:val="0"/>
        </w:rPr>
        <w:t>Appropriation de l’outil e-</w:t>
      </w:r>
      <w:proofErr w:type="spellStart"/>
      <w:r>
        <w:rPr>
          <w:rStyle w:val="motsengras"/>
          <w:b w:val="0"/>
        </w:rPr>
        <w:t>greta</w:t>
      </w:r>
      <w:proofErr w:type="spellEnd"/>
      <w:r>
        <w:rPr>
          <w:rStyle w:val="motsengras"/>
          <w:b w:val="0"/>
        </w:rPr>
        <w:t xml:space="preserve"> et de la classe mobile (ordinateurs)</w:t>
      </w:r>
    </w:p>
    <w:p w:rsidR="00332F72" w:rsidRDefault="00332F72" w:rsidP="00F76312">
      <w:pPr>
        <w:pStyle w:val="textetableau"/>
        <w:numPr>
          <w:ilvl w:val="0"/>
          <w:numId w:val="2"/>
        </w:numPr>
        <w:rPr>
          <w:rStyle w:val="motsengras"/>
          <w:b w:val="0"/>
        </w:rPr>
      </w:pPr>
      <w:r>
        <w:rPr>
          <w:rStyle w:val="motsengras"/>
          <w:b w:val="0"/>
        </w:rPr>
        <w:t>Adoption d’une attitude responsable et respectueuse envers le matériel</w:t>
      </w:r>
    </w:p>
    <w:p w:rsidR="00332F72" w:rsidRDefault="00332F72" w:rsidP="00F76312">
      <w:pPr>
        <w:pStyle w:val="textetableau"/>
        <w:numPr>
          <w:ilvl w:val="0"/>
          <w:numId w:val="2"/>
        </w:numPr>
        <w:rPr>
          <w:rStyle w:val="motsengras"/>
          <w:b w:val="0"/>
        </w:rPr>
      </w:pPr>
      <w:r>
        <w:rPr>
          <w:rStyle w:val="motsengras"/>
          <w:b w:val="0"/>
        </w:rPr>
        <w:t>Création, production, traitement, exploitation des données</w:t>
      </w:r>
      <w:r w:rsidR="00F76312">
        <w:rPr>
          <w:rStyle w:val="motsengras"/>
          <w:b w:val="0"/>
        </w:rPr>
        <w:t xml:space="preserve"> anglaises</w:t>
      </w:r>
    </w:p>
    <w:p w:rsidR="00F76312" w:rsidRDefault="00F76312" w:rsidP="00F76312">
      <w:pPr>
        <w:pStyle w:val="textetableau"/>
        <w:numPr>
          <w:ilvl w:val="0"/>
          <w:numId w:val="2"/>
        </w:numPr>
        <w:rPr>
          <w:rStyle w:val="motsengras"/>
          <w:b w:val="0"/>
        </w:rPr>
      </w:pPr>
      <w:r>
        <w:rPr>
          <w:rStyle w:val="motsengras"/>
          <w:b w:val="0"/>
        </w:rPr>
        <w:t>Information, documentation et recherche en anglais</w:t>
      </w:r>
    </w:p>
    <w:p w:rsidR="00684B45" w:rsidRPr="00F76312" w:rsidRDefault="00F76312" w:rsidP="00F76312">
      <w:pPr>
        <w:pStyle w:val="textetableau"/>
        <w:numPr>
          <w:ilvl w:val="0"/>
          <w:numId w:val="2"/>
        </w:numPr>
        <w:rPr>
          <w:rStyle w:val="motsengras"/>
          <w:b w:val="0"/>
        </w:rPr>
      </w:pPr>
      <w:r>
        <w:rPr>
          <w:rStyle w:val="motsengras"/>
          <w:b w:val="0"/>
        </w:rPr>
        <w:t xml:space="preserve">Communication et échange par mail en anglais ou sur </w:t>
      </w:r>
      <w:proofErr w:type="spellStart"/>
      <w:r>
        <w:rPr>
          <w:rStyle w:val="motsengras"/>
          <w:b w:val="0"/>
        </w:rPr>
        <w:t>whatsap</w:t>
      </w:r>
      <w:proofErr w:type="spellEnd"/>
      <w:r>
        <w:rPr>
          <w:rStyle w:val="motsengras"/>
          <w:b w:val="0"/>
        </w:rPr>
        <w:t xml:space="preserve"> (« groupe anglais »)</w:t>
      </w:r>
    </w:p>
    <w:p w:rsidR="00684B45" w:rsidRPr="00180EDE" w:rsidRDefault="00684B45" w:rsidP="00F76312">
      <w:pPr>
        <w:pStyle w:val="textetableau"/>
        <w:rPr>
          <w:rStyle w:val="motsengras"/>
          <w:b w:val="0"/>
        </w:rPr>
      </w:pPr>
      <w:r>
        <w:rPr>
          <w:rStyle w:val="motsengras"/>
          <w:b w:val="0"/>
        </w:rPr>
        <w:t>_________________</w:t>
      </w:r>
    </w:p>
    <w:p w:rsidR="00684B45" w:rsidRPr="000234CA" w:rsidRDefault="00684B45" w:rsidP="00F76312">
      <w:pPr>
        <w:pStyle w:val="textetableau"/>
        <w:rPr>
          <w:b/>
        </w:rPr>
      </w:pPr>
      <w:r>
        <w:rPr>
          <w:rStyle w:val="motsengras"/>
          <w:b w:val="0"/>
        </w:rPr>
        <w:t xml:space="preserve">Voir </w:t>
      </w:r>
      <w:r w:rsidR="009C1095" w:rsidRPr="00180EDE">
        <w:rPr>
          <w:rStyle w:val="motsengras"/>
          <w:b w:val="0"/>
        </w:rPr>
        <w:t>article</w:t>
      </w:r>
      <w:r>
        <w:rPr>
          <w:rStyle w:val="motsengras"/>
          <w:b w:val="0"/>
        </w:rPr>
        <w:t>s</w:t>
      </w:r>
      <w:r w:rsidR="009C1095" w:rsidRPr="00180EDE">
        <w:rPr>
          <w:rStyle w:val="motsengras"/>
          <w:b w:val="0"/>
        </w:rPr>
        <w:t xml:space="preserve"> Blog : </w:t>
      </w:r>
      <w:r w:rsidR="00A33EC3" w:rsidRPr="00180EDE">
        <w:rPr>
          <w:rStyle w:val="motsengras"/>
          <w:i/>
        </w:rPr>
        <w:t xml:space="preserve">Billet 12 – </w:t>
      </w:r>
      <w:r w:rsidR="00A33EC3" w:rsidRPr="006060D7">
        <w:rPr>
          <w:rStyle w:val="motsengras"/>
        </w:rPr>
        <w:t>Concevoir une séquence pédagogique avec le numérique</w:t>
      </w:r>
      <w:r w:rsidR="000234CA">
        <w:rPr>
          <w:rStyle w:val="motsengras"/>
        </w:rPr>
        <w:t xml:space="preserve"> </w:t>
      </w:r>
      <w:hyperlink r:id="rId16" w:history="1">
        <w:r w:rsidR="000234CA" w:rsidRPr="006D2D53">
          <w:rPr>
            <w:rStyle w:val="Lienhypertexte"/>
          </w:rPr>
          <w:t>http://lewebpedagogique.com/phenix6001/concevoir-une-sequence-pedagogique-avec-le-numerique/</w:t>
        </w:r>
      </w:hyperlink>
    </w:p>
    <w:p w:rsidR="00684B45" w:rsidRPr="00485CEF" w:rsidRDefault="00684B45" w:rsidP="00485CEF">
      <w:pPr>
        <w:spacing w:before="60" w:after="60" w:line="240" w:lineRule="auto"/>
        <w:rPr>
          <w:rFonts w:ascii="Verdana" w:hAnsi="Verdana"/>
          <w:sz w:val="24"/>
          <w:szCs w:val="24"/>
          <w:u w:val="single"/>
        </w:rPr>
      </w:pPr>
      <w:r w:rsidRPr="006060D7">
        <w:rPr>
          <w:rFonts w:ascii="Verdana" w:hAnsi="Verdana"/>
          <w:b/>
          <w:i/>
          <w:sz w:val="24"/>
          <w:szCs w:val="24"/>
        </w:rPr>
        <w:t>Billet 13</w:t>
      </w:r>
      <w:r w:rsidRPr="006060D7">
        <w:rPr>
          <w:rFonts w:ascii="Verdana" w:hAnsi="Verdana"/>
          <w:sz w:val="24"/>
          <w:szCs w:val="24"/>
        </w:rPr>
        <w:t xml:space="preserve"> – </w:t>
      </w:r>
      <w:r w:rsidRPr="006060D7">
        <w:rPr>
          <w:rFonts w:ascii="Verdana" w:hAnsi="Verdana"/>
          <w:b/>
          <w:sz w:val="24"/>
          <w:szCs w:val="24"/>
        </w:rPr>
        <w:t>Apports des TICE en classe de langue</w:t>
      </w:r>
      <w:r w:rsidRPr="006060D7">
        <w:rPr>
          <w:rFonts w:ascii="Verdana" w:hAnsi="Verdana"/>
          <w:sz w:val="24"/>
          <w:szCs w:val="24"/>
          <w:u w:val="single"/>
        </w:rPr>
        <w:t xml:space="preserve"> </w:t>
      </w:r>
      <w:hyperlink r:id="rId17" w:history="1">
        <w:r w:rsidR="006060D7" w:rsidRPr="006060D7">
          <w:rPr>
            <w:rStyle w:val="Lienhypertexte"/>
            <w:rFonts w:ascii="Verdana" w:hAnsi="Verdana"/>
            <w:b/>
            <w:sz w:val="24"/>
            <w:szCs w:val="24"/>
          </w:rPr>
          <w:t>http://lewebpedagogique.com/phenix6001/lusage-des-tice-en-classe-de-langues/</w:t>
        </w:r>
      </w:hyperlink>
    </w:p>
    <w:sectPr w:rsidR="00684B45" w:rsidRPr="00485CEF" w:rsidSect="00BB2E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B132C"/>
    <w:multiLevelType w:val="hybridMultilevel"/>
    <w:tmpl w:val="80222654"/>
    <w:lvl w:ilvl="0" w:tplc="B31CB780">
      <w:start w:val="1"/>
      <w:numFmt w:val="bullet"/>
      <w:pStyle w:val="puces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CB7A05"/>
    <w:multiLevelType w:val="hybridMultilevel"/>
    <w:tmpl w:val="E56881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EC3"/>
    <w:rsid w:val="000234CA"/>
    <w:rsid w:val="00082531"/>
    <w:rsid w:val="000D5AF2"/>
    <w:rsid w:val="00106922"/>
    <w:rsid w:val="00180EDE"/>
    <w:rsid w:val="0018454A"/>
    <w:rsid w:val="00206A67"/>
    <w:rsid w:val="00332F72"/>
    <w:rsid w:val="003735DD"/>
    <w:rsid w:val="003D32F5"/>
    <w:rsid w:val="003F32D8"/>
    <w:rsid w:val="0044672E"/>
    <w:rsid w:val="00473B43"/>
    <w:rsid w:val="00485CEF"/>
    <w:rsid w:val="0048659B"/>
    <w:rsid w:val="004B16BA"/>
    <w:rsid w:val="00504277"/>
    <w:rsid w:val="00531C04"/>
    <w:rsid w:val="006060D7"/>
    <w:rsid w:val="00646D1E"/>
    <w:rsid w:val="00684B45"/>
    <w:rsid w:val="006D73E1"/>
    <w:rsid w:val="007553F1"/>
    <w:rsid w:val="0078412B"/>
    <w:rsid w:val="007A0C39"/>
    <w:rsid w:val="008B2B2E"/>
    <w:rsid w:val="00901FFF"/>
    <w:rsid w:val="00961DA5"/>
    <w:rsid w:val="009803BF"/>
    <w:rsid w:val="009C1095"/>
    <w:rsid w:val="00A33EC3"/>
    <w:rsid w:val="00AA503D"/>
    <w:rsid w:val="00AB0461"/>
    <w:rsid w:val="00AC4832"/>
    <w:rsid w:val="00B100C5"/>
    <w:rsid w:val="00B91CC4"/>
    <w:rsid w:val="00B925EE"/>
    <w:rsid w:val="00BB2EE3"/>
    <w:rsid w:val="00C414CD"/>
    <w:rsid w:val="00C504FA"/>
    <w:rsid w:val="00C92DBE"/>
    <w:rsid w:val="00CC77BD"/>
    <w:rsid w:val="00CE6707"/>
    <w:rsid w:val="00CF4193"/>
    <w:rsid w:val="00D001E3"/>
    <w:rsid w:val="00E14F80"/>
    <w:rsid w:val="00E90B5B"/>
    <w:rsid w:val="00EE4967"/>
    <w:rsid w:val="00F16AD7"/>
    <w:rsid w:val="00F73340"/>
    <w:rsid w:val="00F76312"/>
    <w:rsid w:val="00FD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7033"/>
  <w15:chartTrackingRefBased/>
  <w15:docId w15:val="{AA518090-26F2-4686-A571-2EB3E4E5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EC3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33EC3"/>
    <w:rPr>
      <w:color w:val="0563C1" w:themeColor="hyperlink"/>
      <w:u w:val="single"/>
    </w:rPr>
  </w:style>
  <w:style w:type="paragraph" w:customStyle="1" w:styleId="pucestableau">
    <w:name w:val="puces_tableau"/>
    <w:basedOn w:val="Normal"/>
    <w:autoRedefine/>
    <w:qFormat/>
    <w:rsid w:val="00F73340"/>
    <w:pPr>
      <w:spacing w:before="60" w:after="60" w:line="240" w:lineRule="auto"/>
    </w:pPr>
    <w:rPr>
      <w:rFonts w:ascii="Verdana" w:hAnsi="Verdana"/>
      <w:sz w:val="24"/>
      <w:szCs w:val="24"/>
    </w:rPr>
  </w:style>
  <w:style w:type="paragraph" w:customStyle="1" w:styleId="textetableau">
    <w:name w:val="texte_tableau"/>
    <w:basedOn w:val="Normal"/>
    <w:autoRedefine/>
    <w:qFormat/>
    <w:rsid w:val="00F76312"/>
    <w:pPr>
      <w:spacing w:before="60" w:after="60" w:line="240" w:lineRule="auto"/>
    </w:pPr>
    <w:rPr>
      <w:rFonts w:ascii="Verdana" w:hAnsi="Verdana"/>
      <w:sz w:val="24"/>
      <w:szCs w:val="24"/>
    </w:rPr>
  </w:style>
  <w:style w:type="character" w:customStyle="1" w:styleId="motsengras">
    <w:name w:val="mots_en_gras"/>
    <w:basedOn w:val="Policepardfaut"/>
    <w:uiPriority w:val="1"/>
    <w:qFormat/>
    <w:rsid w:val="00A33EC3"/>
    <w:rPr>
      <w:b/>
    </w:rPr>
  </w:style>
  <w:style w:type="table" w:styleId="Grilledutableau">
    <w:name w:val="Table Grid"/>
    <w:basedOn w:val="TableauNormal"/>
    <w:uiPriority w:val="39"/>
    <w:rsid w:val="0078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">
    <w:name w:val="puces"/>
    <w:basedOn w:val="Normal"/>
    <w:autoRedefine/>
    <w:qFormat/>
    <w:rsid w:val="00531C04"/>
    <w:pPr>
      <w:numPr>
        <w:numId w:val="1"/>
      </w:numPr>
      <w:spacing w:after="0"/>
      <w:ind w:left="714" w:hanging="357"/>
    </w:pPr>
  </w:style>
  <w:style w:type="character" w:styleId="Lienhypertextesuivivisit">
    <w:name w:val="FollowedHyperlink"/>
    <w:basedOn w:val="Policepardfaut"/>
    <w:uiPriority w:val="99"/>
    <w:semiHidden/>
    <w:unhideWhenUsed/>
    <w:rsid w:val="000234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e-greta.ac-besancon.fr/" TargetMode="External"/><Relationship Id="rId17" Type="http://schemas.openxmlformats.org/officeDocument/2006/relationships/hyperlink" Target="http://lewebpedagogique.com/phenix6001/lusage-des-tice-en-classe-de-langu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lewebpedagogique.com/phenix6001/concevoir-une-sequence-pedagogique-avec-le-numeriqu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bc.co.uk/learningenglish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1531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20</cp:revision>
  <dcterms:created xsi:type="dcterms:W3CDTF">2018-05-01T19:05:00Z</dcterms:created>
  <dcterms:modified xsi:type="dcterms:W3CDTF">2018-05-03T13:46:00Z</dcterms:modified>
</cp:coreProperties>
</file>