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A" w:space="0" w:sz="4" w:val="single"/>
          <w:left w:color="00000A" w:space="0" w:sz="4" w:val="single"/>
          <w:bottom w:color="00000A" w:space="0" w:sz="4" w:val="single"/>
          <w:right w:color="00000A" w:space="0" w:sz="4" w:val="single"/>
        </w:pBdr>
        <w:jc w:val="center"/>
      </w:pPr>
      <w:r>
        <w:rPr>
          <w:sz w:val="32"/>
          <w:szCs w:val="32"/>
        </w:rPr>
        <w:t>SOMMAIRE</w:t>
      </w:r>
    </w:p>
    <w:p>
      <w:pPr>
        <w:pStyle w:val="style25"/>
      </w:pPr>
      <w:r>
        <w:rPr>
          <w:color w:val="5F497A"/>
        </w:rPr>
      </w:r>
    </w:p>
    <w:p>
      <w:pPr>
        <w:pStyle w:val="style25"/>
      </w:pPr>
      <w:r>
        <w:rPr>
          <w:color w:val="5F497A"/>
        </w:rPr>
      </w:r>
    </w:p>
    <w:p>
      <w:pPr>
        <w:pStyle w:val="style25"/>
        <w:numPr>
          <w:ilvl w:val="0"/>
          <w:numId w:val="1"/>
        </w:numPr>
      </w:pPr>
      <w:r>
        <w:rPr>
          <w:color w:val="5F497A"/>
          <w:sz w:val="28"/>
          <w:szCs w:val="28"/>
        </w:rPr>
        <w:t>LE TRAVAIL DE L’ARTISTE.</w:t>
      </w:r>
    </w:p>
    <w:p>
      <w:pPr>
        <w:pStyle w:val="style25"/>
        <w:numPr>
          <w:ilvl w:val="0"/>
          <w:numId w:val="2"/>
        </w:numPr>
      </w:pPr>
      <w:r>
        <w:rPr/>
        <w:t>Expliquer les techniques mises en œuvre dans l'élaboration du tableau ou de la sculpture.</w:t>
      </w:r>
    </w:p>
    <w:p>
      <w:pPr>
        <w:pStyle w:val="style25"/>
        <w:numPr>
          <w:ilvl w:val="0"/>
          <w:numId w:val="2"/>
        </w:numPr>
      </w:pPr>
      <w:r>
        <w:rPr/>
        <w:t>L'artiste est-il inspiré ?</w:t>
      </w:r>
    </w:p>
    <w:p>
      <w:pPr>
        <w:pStyle w:val="style25"/>
        <w:numPr>
          <w:ilvl w:val="0"/>
          <w:numId w:val="2"/>
        </w:numPr>
      </w:pPr>
      <w:r>
        <w:rPr/>
        <w:t>Considérez-vous l'artiste comme un génie ? Justifiez, argumentez.</w:t>
      </w:r>
    </w:p>
    <w:p>
      <w:pPr>
        <w:pStyle w:val="style25"/>
      </w:pPr>
      <w:r>
        <w:rPr>
          <w:color w:val="5F497A"/>
        </w:rPr>
      </w:r>
    </w:p>
    <w:p>
      <w:pPr>
        <w:pStyle w:val="style25"/>
        <w:numPr>
          <w:ilvl w:val="0"/>
          <w:numId w:val="1"/>
        </w:numPr>
      </w:pPr>
      <w:r>
        <w:rPr>
          <w:color w:val="5F497A"/>
          <w:sz w:val="28"/>
          <w:szCs w:val="28"/>
        </w:rPr>
        <w:t>LE STATUT DE L’OEUVRE.</w:t>
      </w:r>
    </w:p>
    <w:p>
      <w:pPr>
        <w:pStyle w:val="style25"/>
        <w:numPr>
          <w:ilvl w:val="0"/>
          <w:numId w:val="3"/>
        </w:numPr>
      </w:pPr>
      <w:r>
        <w:rPr/>
        <w:t>Quelle (s) différence (s) faites-vous entre 1 œuvre et 1 objet quelconque ?</w:t>
      </w:r>
    </w:p>
    <w:p>
      <w:pPr>
        <w:pStyle w:val="style25"/>
        <w:numPr>
          <w:ilvl w:val="0"/>
          <w:numId w:val="3"/>
        </w:numPr>
      </w:pPr>
      <w:r>
        <w:rPr/>
        <w:t>L'œuvre (choisie) est-elle belle et immortelle ?</w:t>
      </w:r>
    </w:p>
    <w:p>
      <w:pPr>
        <w:pStyle w:val="style25"/>
        <w:numPr>
          <w:ilvl w:val="0"/>
          <w:numId w:val="3"/>
        </w:numPr>
      </w:pPr>
      <w:r>
        <w:rPr/>
        <w:t xml:space="preserve">En quel sens peut-on décider d'une œuvre qu'elle « mérite » le musée ? </w:t>
      </w:r>
    </w:p>
    <w:p>
      <w:pPr>
        <w:pStyle w:val="style25"/>
      </w:pPr>
      <w:r>
        <w:rPr>
          <w:color w:val="5F497A"/>
        </w:rPr>
      </w:r>
    </w:p>
    <w:p>
      <w:pPr>
        <w:pStyle w:val="style25"/>
      </w:pPr>
      <w:r>
        <w:rPr>
          <w:color w:val="5F497A"/>
        </w:rPr>
      </w:r>
    </w:p>
    <w:p>
      <w:pPr>
        <w:pStyle w:val="style25"/>
        <w:numPr>
          <w:ilvl w:val="0"/>
          <w:numId w:val="1"/>
        </w:numPr>
      </w:pPr>
      <w:r>
        <w:rPr>
          <w:color w:val="5F497A"/>
          <w:sz w:val="28"/>
          <w:szCs w:val="28"/>
        </w:rPr>
        <w:t>LE JUJEMENT DU GOUT.</w:t>
      </w:r>
    </w:p>
    <w:p>
      <w:pPr>
        <w:pStyle w:val="style25"/>
        <w:numPr>
          <w:ilvl w:val="0"/>
          <w:numId w:val="4"/>
        </w:numPr>
      </w:pPr>
      <w:r>
        <w:rPr/>
        <w:t>Expliquez pourquoi l'œuvre vous plait.</w:t>
      </w:r>
    </w:p>
    <w:p>
      <w:pPr>
        <w:pStyle w:val="style25"/>
        <w:numPr>
          <w:ilvl w:val="0"/>
          <w:numId w:val="4"/>
        </w:numPr>
      </w:pPr>
      <w:r>
        <w:rPr/>
        <w:t>Au-delà de mes émotions, puis-je affirmer que j'ai bon goût ?</w:t>
      </w:r>
    </w:p>
    <w:p>
      <w:pPr>
        <w:pStyle w:val="style25"/>
        <w:numPr>
          <w:ilvl w:val="0"/>
          <w:numId w:val="4"/>
        </w:numPr>
      </w:pPr>
      <w:r>
        <w:rPr/>
        <w:t>Y a t-il un jugement de goût universel (valable pour tous) ?</w:t>
      </w:r>
    </w:p>
    <w:p>
      <w:pPr>
        <w:pStyle w:val="style28"/>
        <w:spacing w:after="283" w:before="0"/>
      </w:pPr>
      <w:r>
        <w:rPr>
          <w:rFonts w:ascii="Calibri" w:cs="" w:hAnsi="Calibri"/>
          <w:color w:val="5F497A"/>
          <w:sz w:val="22"/>
          <w:szCs w:val="22"/>
          <w:lang w:bidi="ar-SA" w:eastAsia="en-US"/>
        </w:rPr>
      </w:r>
    </w:p>
    <w:p>
      <w:pPr>
        <w:pStyle w:val="style28"/>
        <w:spacing w:after="283" w:before="0"/>
      </w:pPr>
      <w:r>
        <w:rPr/>
        <w:t xml:space="preserve">Œuvre choisie : </w:t>
      </w:r>
      <w:r>
        <w:rPr>
          <w:u w:val="single"/>
        </w:rPr>
        <w:t>Le Jardin à Giverny</w:t>
      </w:r>
      <w:r>
        <w:rPr/>
        <w:t>, 1900, 81 x 92 cm - Huile sur toile Musée d'Orsay, Paris.</w:t>
        <w:drawing>
          <wp:anchor allowOverlap="1" behindDoc="0" distB="0" distL="0" distR="0" distT="0" layoutInCell="1" locked="0" relativeHeight="0" simplePos="0">
            <wp:simplePos x="0" y="0"/>
            <wp:positionH relativeFrom="character">
              <wp:posOffset>0</wp:posOffset>
            </wp:positionH>
            <wp:positionV relativeFrom="line">
              <wp:posOffset>-654685</wp:posOffset>
            </wp:positionV>
            <wp:extent cx="4448175" cy="393382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4448175" cy="3933825"/>
                    </a:xfrm>
                    <a:prstGeom prst="rect">
                      <a:avLst/>
                    </a:prstGeom>
                    <a:noFill/>
                    <a:ln w="9525">
                      <a:noFill/>
                      <a:miter lim="800000"/>
                      <a:headEnd/>
                      <a:tailEnd/>
                    </a:ln>
                  </pic:spPr>
                </pic:pic>
              </a:graphicData>
            </a:graphic>
          </wp:anchor>
        </w:drawing>
      </w:r>
    </w:p>
    <w:p>
      <w:pPr>
        <w:pStyle w:val="style28"/>
        <w:spacing w:after="283" w:befor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tabs>
          <w:tab w:leader="none" w:pos="7680" w:val="left"/>
        </w:tabs>
      </w:pPr>
      <w:r>
        <w:rPr/>
      </w:r>
    </w:p>
    <w:p>
      <w:pPr>
        <w:pStyle w:val="style0"/>
        <w:tabs>
          <w:tab w:leader="none" w:pos="7680" w:val="left"/>
        </w:tabs>
      </w:pPr>
      <w:r>
        <w:rPr/>
      </w:r>
    </w:p>
    <w:p>
      <w:pPr>
        <w:pStyle w:val="style25"/>
        <w:spacing w:after="0" w:before="0"/>
      </w:pPr>
      <w:r>
        <w:rPr>
          <w:color w:val="5F497A"/>
          <w:sz w:val="28"/>
          <w:szCs w:val="28"/>
        </w:rPr>
        <w:t>LE TRAVAIL DE L’ARTISTE.</w:t>
      </w:r>
    </w:p>
    <w:p>
      <w:pPr>
        <w:pStyle w:val="style25"/>
        <w:spacing w:after="0" w:before="0"/>
      </w:pPr>
      <w:r>
        <w:rPr>
          <w:color w:val="5F497A"/>
          <w:sz w:val="28"/>
          <w:szCs w:val="28"/>
        </w:rPr>
      </w:r>
    </w:p>
    <w:p>
      <w:pPr>
        <w:pStyle w:val="style25"/>
        <w:tabs>
          <w:tab w:leader="none" w:pos="2138" w:val="left"/>
        </w:tabs>
        <w:spacing w:after="0" w:before="0"/>
      </w:pPr>
      <w:r>
        <w:rPr/>
        <w:tab/>
        <w:t>Claude Monet a utilisé de la peinture à l’huile, sur une toile de 81 X 92 cm. Il s’est inspiré d’un lieu réel, sa maison à Giverny. L’artiste est une personne qui sait parfaitement manier son art, il n’est pas un génie car il excelle uniquement dans son domaine, or un génie doit exceller dans tous les domaines.</w:t>
      </w:r>
    </w:p>
    <w:p>
      <w:pPr>
        <w:pStyle w:val="style25"/>
        <w:tabs>
          <w:tab w:leader="none" w:pos="2138" w:val="left"/>
        </w:tabs>
        <w:spacing w:after="0" w:before="0"/>
      </w:pPr>
      <w:r>
        <w:rPr/>
      </w:r>
    </w:p>
    <w:p>
      <w:pPr>
        <w:pStyle w:val="style25"/>
        <w:tabs>
          <w:tab w:leader="none" w:pos="2138" w:val="left"/>
        </w:tabs>
        <w:spacing w:after="0" w:before="0"/>
      </w:pPr>
      <w:r>
        <w:rPr/>
      </w:r>
    </w:p>
    <w:p>
      <w:pPr>
        <w:pStyle w:val="style0"/>
        <w:spacing w:after="0" w:before="0"/>
        <w:ind w:firstLine="567" w:left="284" w:right="0"/>
      </w:pPr>
      <w:r>
        <w:rPr>
          <w:color w:val="5F497A"/>
          <w:sz w:val="28"/>
          <w:szCs w:val="28"/>
        </w:rPr>
        <w:t>LE STATUT DE L’OEUVRE.</w:t>
      </w:r>
    </w:p>
    <w:p>
      <w:pPr>
        <w:pStyle w:val="style0"/>
        <w:spacing w:after="0" w:before="0"/>
        <w:ind w:firstLine="567" w:left="284" w:right="0"/>
      </w:pPr>
      <w:r>
        <w:rPr>
          <w:color w:val="5F497A"/>
          <w:sz w:val="28"/>
          <w:szCs w:val="28"/>
        </w:rPr>
      </w:r>
    </w:p>
    <w:p>
      <w:pPr>
        <w:pStyle w:val="style0"/>
        <w:spacing w:after="0" w:before="0"/>
        <w:ind w:firstLine="567" w:left="284" w:right="0"/>
      </w:pPr>
      <w:r>
        <w:rPr>
          <w:color w:val="5F497A"/>
          <w:sz w:val="28"/>
          <w:szCs w:val="28"/>
        </w:rPr>
        <w:tab/>
      </w:r>
      <w:r>
        <w:rPr>
          <w:color w:val="000000"/>
        </w:rPr>
        <w:t>La principale différence entre les objets de tous les jours, et les œuvres, est leur utilisation. Nous nous servons des objets quelconques tous les jours (Ordinateur, congélateur…) alors que les œuvres sont exposées dans les musés. De plus nous ne pouvons pas les toucher. Ils n’ont pas la même valeur.  La beauté est un sentiment personnel. Toutes les œuvres sont belles mais la beauté est éphémère. Ce tableau est immortel si on ne le considère pas comme vivant.</w:t>
      </w:r>
    </w:p>
    <w:p>
      <w:pPr>
        <w:pStyle w:val="style0"/>
        <w:ind w:hanging="0" w:left="284" w:right="0"/>
      </w:pPr>
      <w:r>
        <w:rPr>
          <w:color w:val="000000"/>
        </w:rPr>
        <w:t>On ne peu pas se permettre de juger le travail d’un artiste, Tout travail mérite récompense, toute œuvre mérite d’être exposée.</w:t>
      </w:r>
    </w:p>
    <w:p>
      <w:pPr>
        <w:pStyle w:val="style0"/>
      </w:pPr>
      <w:r>
        <w:rPr>
          <w:color w:val="5F497A"/>
          <w:sz w:val="28"/>
          <w:szCs w:val="28"/>
        </w:rPr>
      </w:r>
    </w:p>
    <w:p>
      <w:pPr>
        <w:pStyle w:val="style0"/>
        <w:ind w:firstLine="851" w:left="0" w:right="0"/>
      </w:pPr>
      <w:r>
        <w:rPr>
          <w:color w:val="5F497A"/>
          <w:sz w:val="28"/>
          <w:szCs w:val="28"/>
        </w:rPr>
        <w:t>LE JUJEMENT DU GOUT.</w:t>
      </w:r>
    </w:p>
    <w:p>
      <w:pPr>
        <w:pStyle w:val="style0"/>
        <w:ind w:firstLine="708" w:left="0" w:right="0"/>
      </w:pPr>
      <w:r>
        <w:rPr>
          <w:color w:val="000000"/>
        </w:rPr>
        <w:t>Cette œuvre, me plait car elle est très colorée (rose, jaune, orange, vert, violet …), c’est une représentation de la nature, et c’est flou. Je ne pense pas avoir « bon goût ». Le goût ne peu pas être évalué car il émane d’un point de vu personnel. Un œuvre peu me plaire mais elle ne plaira pas forcément a tout le monde, donc il on ne peu pas parler de jugement de goût universel.</w:t>
      </w:r>
    </w:p>
    <w:p>
      <w:pPr>
        <w:pStyle w:val="style25"/>
        <w:tabs>
          <w:tab w:leader="none" w:pos="8400" w:val="left"/>
        </w:tabs>
      </w:pPr>
      <w:r>
        <w:rPr/>
      </w:r>
    </w:p>
    <w:p>
      <w:pPr>
        <w:pStyle w:val="style25"/>
        <w:tabs>
          <w:tab w:leader="none" w:pos="8400" w:val="left"/>
        </w:tabs>
      </w:pPr>
      <w:r>
        <w:rPr/>
      </w:r>
    </w:p>
    <w:sectPr>
      <w:headerReference r:id="rId3" w:type="default"/>
      <w:type w:val="nextPage"/>
      <w:pgSz w:h="16838" w:w="11906"/>
      <w:pgMar w:bottom="1417" w:footer="0" w:gutter="0" w:header="708"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pPr>
    <w:r>
      <w:rPr/>
      <w:t>ZAKHNINI Sarah TBIO 1</w:t>
    </w:r>
  </w:p>
</w:hdr>
</file>

<file path=word/numbering.xml><?xml version="1.0" encoding="utf-8"?>
<w:numbering xmlns:w="http://schemas.openxmlformats.org/wordprocessingml/2006/main">
  <w:abstractNum w:abstractNumId="1">
    <w:lvl w:ilvl="0">
      <w:start w:val="1"/>
      <w:numFmt w:val="upperRoman"/>
      <w:lvlText w:val="%1."/>
      <w:lvlJc w:val="righ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
    <w:lvl w:ilvl="0">
      <w:start w:val="1"/>
      <w:numFmt w:val="bullet"/>
      <w:lvlText w:val=""/>
      <w:lvlJc w:val="left"/>
      <w:pPr>
        <w:ind w:hanging="360" w:left="1068"/>
      </w:pPr>
      <w:rPr>
        <w:rFonts w:ascii="Symbol" w:cs="Symbol" w:hAnsi="Symbol" w:hint="default"/>
      </w:r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3">
    <w:lvl w:ilvl="0">
      <w:start w:val="1"/>
      <w:numFmt w:val="bullet"/>
      <w:lvlText w:val=""/>
      <w:lvlJc w:val="left"/>
      <w:pPr>
        <w:ind w:hanging="360" w:left="1068"/>
      </w:pPr>
      <w:rPr>
        <w:rFonts w:ascii="Symbol" w:cs="Symbol" w:hAnsi="Symbol" w:hint="default"/>
      </w:r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4">
    <w:lvl w:ilvl="0">
      <w:start w:val="1"/>
      <w:numFmt w:val="bullet"/>
      <w:lvlText w:val=""/>
      <w:lvlJc w:val="left"/>
      <w:pPr>
        <w:ind w:hanging="360" w:left="1068"/>
      </w:pPr>
      <w:rPr>
        <w:rFonts w:ascii="Symbol" w:cs="Symbol" w:hAnsi="Symbol" w:hint="default"/>
      </w:r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 w:eastAsia="Lucida Sans Unicode" w:hAnsi="Calibri"/>
      <w:color w:val="auto"/>
      <w:sz w:val="22"/>
      <w:szCs w:val="22"/>
      <w:lang w:bidi="ar-SA" w:eastAsia="en-US" w:val="fr-FR"/>
    </w:rPr>
  </w:style>
  <w:style w:styleId="style15" w:type="character">
    <w:name w:val="Default Paragraph Font"/>
    <w:next w:val="style15"/>
    <w:rPr/>
  </w:style>
  <w:style w:styleId="style16" w:type="character">
    <w:name w:val="En-tête Car"/>
    <w:basedOn w:val="style15"/>
    <w:next w:val="style16"/>
    <w:rPr/>
  </w:style>
  <w:style w:styleId="style17" w:type="character">
    <w:name w:val="Pied de page Car"/>
    <w:basedOn w:val="style15"/>
    <w:next w:val="style17"/>
    <w:rPr/>
  </w:style>
  <w:style w:styleId="style18" w:type="character">
    <w:name w:val="Accentuation forte"/>
    <w:next w:val="style18"/>
    <w:rPr>
      <w:b/>
      <w:bCs/>
    </w:rPr>
  </w:style>
  <w:style w:styleId="style19" w:type="character">
    <w:name w:val="ListLabel 1"/>
    <w:next w:val="style19"/>
    <w:rPr>
      <w:rFonts w:cs="Courier New"/>
    </w:rPr>
  </w:style>
  <w:style w:styleId="style20" w:type="paragraph">
    <w:name w:val="Titre"/>
    <w:basedOn w:val="style0"/>
    <w:next w:val="style21"/>
    <w:pPr>
      <w:keepNext/>
      <w:spacing w:after="120" w:before="240"/>
    </w:pPr>
    <w:rPr>
      <w:rFonts w:ascii="Arial" w:cs="Mangal" w:eastAsia="Lucida Sans Unicode" w:hAnsi="Arial"/>
      <w:sz w:val="28"/>
      <w:szCs w:val="28"/>
    </w:rPr>
  </w:style>
  <w:style w:styleId="style21" w:type="paragraph">
    <w:name w:val="Corps de texte"/>
    <w:basedOn w:val="style0"/>
    <w:next w:val="style21"/>
    <w:pPr>
      <w:spacing w:after="120" w:before="0"/>
    </w:pPr>
    <w:rPr/>
  </w:style>
  <w:style w:styleId="style22" w:type="paragraph">
    <w:name w:val="Liste"/>
    <w:basedOn w:val="style21"/>
    <w:next w:val="style22"/>
    <w:pPr/>
    <w:rPr>
      <w:rFonts w:cs="Mangal"/>
    </w:rPr>
  </w:style>
  <w:style w:styleId="style23" w:type="paragraph">
    <w:name w:val="Légende"/>
    <w:basedOn w:val="style0"/>
    <w:next w:val="style23"/>
    <w:pPr>
      <w:suppressLineNumbers/>
      <w:spacing w:after="120" w:before="120"/>
    </w:pPr>
    <w:rPr>
      <w:rFonts w:cs="Mangal"/>
      <w:i/>
      <w:iCs/>
      <w:sz w:val="24"/>
      <w:szCs w:val="24"/>
    </w:rPr>
  </w:style>
  <w:style w:styleId="style24" w:type="paragraph">
    <w:name w:val="Index"/>
    <w:basedOn w:val="style0"/>
    <w:next w:val="style24"/>
    <w:pPr>
      <w:suppressLineNumbers/>
    </w:pPr>
    <w:rPr>
      <w:rFonts w:cs="Mangal"/>
    </w:rPr>
  </w:style>
  <w:style w:styleId="style25" w:type="paragraph">
    <w:name w:val="List Paragraph"/>
    <w:basedOn w:val="style0"/>
    <w:next w:val="style25"/>
    <w:pPr>
      <w:ind w:hanging="0" w:left="720" w:right="0"/>
    </w:pPr>
    <w:rPr/>
  </w:style>
  <w:style w:styleId="style26" w:type="paragraph">
    <w:name w:val="En-tête"/>
    <w:basedOn w:val="style0"/>
    <w:next w:val="style26"/>
    <w:pPr>
      <w:suppressLineNumbers/>
      <w:tabs>
        <w:tab w:leader="none" w:pos="4536" w:val="center"/>
        <w:tab w:leader="none" w:pos="9072" w:val="right"/>
      </w:tabs>
      <w:spacing w:after="0" w:before="0" w:line="100" w:lineRule="atLeast"/>
    </w:pPr>
    <w:rPr/>
  </w:style>
  <w:style w:styleId="style27" w:type="paragraph">
    <w:name w:val="Pied de page"/>
    <w:basedOn w:val="style0"/>
    <w:next w:val="style27"/>
    <w:pPr>
      <w:suppressLineNumbers/>
      <w:tabs>
        <w:tab w:leader="none" w:pos="4536" w:val="center"/>
        <w:tab w:leader="none" w:pos="9072" w:val="right"/>
      </w:tabs>
      <w:spacing w:after="0" w:before="0" w:line="100" w:lineRule="atLeast"/>
    </w:pPr>
    <w:rPr/>
  </w:style>
  <w:style w:styleId="style28" w:type="paragraph">
    <w:name w:val="Contenu de tableau"/>
    <w:basedOn w:val="style0"/>
    <w:next w:val="style28"/>
    <w:pPr>
      <w:widowControl w:val="false"/>
      <w:suppressLineNumbers/>
      <w:suppressAutoHyphens w:val="true"/>
      <w:spacing w:after="0" w:before="0" w:line="100" w:lineRule="atLeast"/>
    </w:pPr>
    <w:rPr>
      <w:rFonts w:ascii="Times New Roman" w:cs="Mangal" w:eastAsia="SimSun" w:hAnsi="Times New Roman"/>
      <w:sz w:val="24"/>
      <w:szCs w:val="24"/>
      <w:lang w:bidi="hi-IN"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127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2011-12-17T09:56:00.00Z</dcterms:created>
  <dc:creator>admin</dc:creator>
  <cp:lastModifiedBy>admin</cp:lastModifiedBy>
  <dcterms:modified xsi:type="dcterms:W3CDTF">2011-12-17T12:03:00.00Z</dcterms:modified>
  <cp:revision>1</cp:revision>
</cp:coreProperties>
</file>