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6919">
      <w:pPr>
        <w:ind w:left="142"/>
        <w:rPr>
          <w:rFonts w:ascii="Comic Sans MS" w:hAnsi="Comic Sans MS"/>
          <w:b/>
          <w:bCs/>
          <w:sz w:val="10"/>
          <w:szCs w:val="10"/>
        </w:rPr>
      </w:pPr>
    </w:p>
    <w:p w:rsidR="00000000" w:rsidRDefault="005F6919">
      <w:pPr>
        <w:ind w:left="142"/>
        <w:rPr>
          <w:rFonts w:ascii="Comic Sans MS" w:hAnsi="Comic Sans MS"/>
          <w:b/>
          <w:bCs/>
          <w:sz w:val="16"/>
          <w:szCs w:val="16"/>
        </w:rPr>
      </w:pPr>
    </w:p>
    <w:p w:rsidR="00000000" w:rsidRDefault="005F6919">
      <w:pPr>
        <w:ind w:left="142"/>
        <w:rPr>
          <w:rFonts w:ascii="Comic Sans MS" w:hAnsi="Comic Sans MS"/>
          <w:b/>
          <w:bCs/>
          <w:sz w:val="16"/>
          <w:szCs w:val="16"/>
        </w:rPr>
      </w:pPr>
      <w:r>
        <w:rPr>
          <w:rFonts w:ascii="Comic Sans MS" w:hAnsi="Comic Sans MS"/>
          <w:b/>
          <w:bCs/>
          <w:sz w:val="16"/>
          <w:szCs w:val="16"/>
        </w:rPr>
        <w:t>Nom :</w:t>
      </w:r>
      <w:r>
        <w:rPr>
          <w:rFonts w:ascii="Comic Sans MS" w:hAnsi="Comic Sans MS"/>
          <w:b/>
          <w:bCs/>
          <w:sz w:val="16"/>
          <w:szCs w:val="16"/>
        </w:rPr>
        <w:tab/>
      </w:r>
      <w:r>
        <w:rPr>
          <w:rFonts w:ascii="Comic Sans MS" w:hAnsi="Comic Sans MS"/>
          <w:b/>
          <w:bCs/>
          <w:sz w:val="16"/>
          <w:szCs w:val="16"/>
        </w:rPr>
        <w:tab/>
        <w:t xml:space="preserve">  Prénom</w:t>
      </w:r>
      <w:r>
        <w:rPr>
          <w:rFonts w:ascii="Comic Sans MS" w:hAnsi="Comic Sans MS"/>
          <w:b/>
          <w:bCs/>
          <w:sz w:val="16"/>
          <w:szCs w:val="16"/>
        </w:rPr>
        <w:tab/>
        <w:t xml:space="preserve">: </w:t>
      </w:r>
      <w:r>
        <w:rPr>
          <w:rFonts w:ascii="Comic Sans MS" w:hAnsi="Comic Sans MS"/>
          <w:b/>
          <w:bCs/>
          <w:sz w:val="16"/>
          <w:szCs w:val="16"/>
        </w:rPr>
        <w:tab/>
      </w:r>
      <w:r>
        <w:rPr>
          <w:rFonts w:ascii="Comic Sans MS" w:hAnsi="Comic Sans MS"/>
          <w:b/>
          <w:bCs/>
          <w:sz w:val="16"/>
          <w:szCs w:val="16"/>
        </w:rPr>
        <w:tab/>
        <w:t>Licence :</w:t>
      </w:r>
      <w:r>
        <w:rPr>
          <w:rFonts w:ascii="Comic Sans MS" w:hAnsi="Comic Sans MS"/>
          <w:b/>
          <w:bCs/>
          <w:sz w:val="16"/>
          <w:szCs w:val="16"/>
        </w:rPr>
        <w:tab/>
      </w:r>
    </w:p>
    <w:p w:rsidR="00000000" w:rsidRDefault="005F6919">
      <w:pPr>
        <w:ind w:left="142"/>
        <w:jc w:val="center"/>
        <w:rPr>
          <w:rFonts w:ascii="Comic Sans MS" w:hAnsi="Comic Sans MS"/>
          <w:b/>
          <w:i/>
          <w:color w:val="00B050"/>
          <w:sz w:val="36"/>
          <w:szCs w:val="36"/>
          <w:u w:val="single"/>
        </w:rPr>
      </w:pPr>
      <w:r>
        <w:rPr>
          <w:rFonts w:ascii="Comic Sans MS" w:hAnsi="Comic Sans MS"/>
          <w:b/>
          <w:i/>
          <w:color w:val="00B050"/>
          <w:sz w:val="36"/>
          <w:szCs w:val="36"/>
          <w:u w:val="single"/>
        </w:rPr>
        <w:t>Validation Jeune Officiel Niveau Académique en Escalade</w:t>
      </w:r>
    </w:p>
    <w:p w:rsidR="00000000" w:rsidRDefault="005F6919">
      <w:pPr>
        <w:rPr>
          <w:rFonts w:ascii="Comic Sans MS" w:hAnsi="Comic Sans MS"/>
          <w:b/>
          <w:color w:val="0000FF"/>
        </w:rPr>
      </w:pPr>
      <w:r>
        <w:rPr>
          <w:rFonts w:ascii="Comic Sans MS" w:hAnsi="Comic Sans MS"/>
          <w:b/>
          <w:color w:val="0000FF"/>
        </w:rPr>
        <w:t>ETABLISSEMENT :</w:t>
      </w:r>
    </w:p>
    <w:p w:rsidR="00000000" w:rsidRDefault="005F6919">
      <w:pPr>
        <w:jc w:val="center"/>
        <w:rPr>
          <w:rFonts w:ascii="Bradley Hand ITC" w:hAnsi="Bradley Hand ITC"/>
          <w:b/>
        </w:rPr>
      </w:pPr>
      <w:r>
        <w:rPr>
          <w:rFonts w:ascii="Bradley Hand ITC" w:hAnsi="Bradley Hand ITC"/>
          <w:b/>
        </w:rPr>
        <w:t>Pour obtenir sa validation J.O niveau académique,il faut faire valider tous les points mentionnés dans le tableau,sans erreur</w:t>
      </w:r>
    </w:p>
    <w:p w:rsidR="00000000" w:rsidRDefault="005F6919">
      <w:pPr>
        <w:jc w:val="center"/>
        <w:rPr>
          <w:rFonts w:ascii="Bradley Hand ITC" w:hAnsi="Bradley Hand ITC"/>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438"/>
        <w:gridCol w:w="1461"/>
        <w:gridCol w:w="1896"/>
        <w:gridCol w:w="10509"/>
        <w:gridCol w:w="1164"/>
      </w:tblGrid>
      <w:tr w:rsidR="00000000">
        <w:tc>
          <w:tcPr>
            <w:tcW w:w="848" w:type="pct"/>
            <w:gridSpan w:val="3"/>
            <w:tcBorders>
              <w:bottom w:val="single" w:sz="4" w:space="0" w:color="auto"/>
            </w:tcBorders>
            <w:shd w:val="clear" w:color="auto" w:fill="92D050"/>
          </w:tcPr>
          <w:p w:rsidR="00000000" w:rsidRDefault="005F6919">
            <w:pPr>
              <w:jc w:val="center"/>
              <w:rPr>
                <w:rFonts w:ascii="Comic Sans MS" w:hAnsi="Comic Sans MS"/>
                <w:b/>
                <w:i/>
                <w:color w:val="FFFFFF"/>
                <w:sz w:val="32"/>
                <w:szCs w:val="32"/>
              </w:rPr>
            </w:pPr>
            <w:r>
              <w:rPr>
                <w:rFonts w:ascii="Comic Sans MS" w:hAnsi="Comic Sans MS"/>
                <w:b/>
                <w:i/>
                <w:color w:val="FFFFFF"/>
                <w:sz w:val="32"/>
                <w:szCs w:val="32"/>
              </w:rPr>
              <w:t>Items</w:t>
            </w:r>
          </w:p>
        </w:tc>
        <w:tc>
          <w:tcPr>
            <w:tcW w:w="3795" w:type="pct"/>
            <w:gridSpan w:val="2"/>
            <w:tcBorders>
              <w:bottom w:val="single" w:sz="4" w:space="0" w:color="auto"/>
            </w:tcBorders>
            <w:shd w:val="clear" w:color="auto" w:fill="92D050"/>
          </w:tcPr>
          <w:p w:rsidR="00000000" w:rsidRDefault="005F6919">
            <w:pPr>
              <w:jc w:val="center"/>
              <w:rPr>
                <w:rFonts w:ascii="Comic Sans MS" w:hAnsi="Comic Sans MS"/>
                <w:b/>
                <w:i/>
                <w:color w:val="FFFFFF"/>
                <w:sz w:val="32"/>
                <w:szCs w:val="32"/>
              </w:rPr>
            </w:pPr>
            <w:r>
              <w:rPr>
                <w:rFonts w:ascii="Comic Sans MS" w:hAnsi="Comic Sans MS"/>
                <w:b/>
                <w:i/>
                <w:color w:val="FFFFFF"/>
                <w:sz w:val="32"/>
                <w:szCs w:val="32"/>
              </w:rPr>
              <w:t>Compétences à vali</w:t>
            </w:r>
            <w:r>
              <w:rPr>
                <w:rFonts w:ascii="Comic Sans MS" w:hAnsi="Comic Sans MS"/>
                <w:b/>
                <w:i/>
                <w:color w:val="FFFFFF"/>
                <w:sz w:val="32"/>
                <w:szCs w:val="32"/>
              </w:rPr>
              <w:t>der</w:t>
            </w:r>
          </w:p>
        </w:tc>
        <w:tc>
          <w:tcPr>
            <w:tcW w:w="357" w:type="pct"/>
            <w:tcBorders>
              <w:bottom w:val="single" w:sz="4" w:space="0" w:color="auto"/>
            </w:tcBorders>
            <w:shd w:val="clear" w:color="auto" w:fill="92D050"/>
            <w:vAlign w:val="center"/>
          </w:tcPr>
          <w:p w:rsidR="00000000" w:rsidRDefault="005F6919">
            <w:pPr>
              <w:jc w:val="center"/>
              <w:rPr>
                <w:rFonts w:ascii="Comic Sans MS" w:hAnsi="Comic Sans MS"/>
                <w:b/>
                <w:bCs/>
                <w:color w:val="FFFFFF"/>
                <w:sz w:val="18"/>
                <w:szCs w:val="18"/>
              </w:rPr>
            </w:pPr>
            <w:r>
              <w:rPr>
                <w:rFonts w:ascii="Comic Sans MS" w:hAnsi="Comic Sans MS"/>
                <w:b/>
                <w:bCs/>
                <w:color w:val="FFFFFF"/>
                <w:sz w:val="18"/>
                <w:szCs w:val="18"/>
              </w:rPr>
              <w:t>Validation</w:t>
            </w:r>
          </w:p>
        </w:tc>
      </w:tr>
      <w:tr w:rsidR="00000000">
        <w:trPr>
          <w:cantSplit/>
        </w:trPr>
        <w:tc>
          <w:tcPr>
            <w:tcW w:w="402" w:type="pct"/>
            <w:gridSpan w:val="2"/>
            <w:vMerge w:val="restart"/>
            <w:shd w:val="clear" w:color="auto" w:fill="BFBFBF"/>
            <w:vAlign w:val="center"/>
          </w:tcPr>
          <w:p w:rsidR="00000000" w:rsidRDefault="005F6919">
            <w:pPr>
              <w:jc w:val="center"/>
              <w:rPr>
                <w:rFonts w:ascii="Comic Sans MS" w:hAnsi="Comic Sans MS"/>
                <w:color w:val="E36C0A"/>
                <w:sz w:val="24"/>
                <w:szCs w:val="24"/>
              </w:rPr>
            </w:pPr>
            <w:r>
              <w:rPr>
                <w:rFonts w:ascii="Comic Sans MS" w:hAnsi="Comic Sans MS"/>
                <w:color w:val="E36C0A"/>
                <w:sz w:val="24"/>
                <w:szCs w:val="24"/>
              </w:rPr>
              <w:t>Assurage en tête</w:t>
            </w:r>
          </w:p>
        </w:tc>
        <w:tc>
          <w:tcPr>
            <w:tcW w:w="447" w:type="pct"/>
            <w:shd w:val="clear" w:color="auto" w:fill="BFBFBF"/>
            <w:vAlign w:val="center"/>
          </w:tcPr>
          <w:p w:rsidR="00000000" w:rsidRDefault="005F6919">
            <w:pPr>
              <w:jc w:val="center"/>
              <w:rPr>
                <w:rFonts w:ascii="Comic Sans MS" w:hAnsi="Comic Sans MS"/>
                <w:color w:val="E36C0A"/>
                <w:sz w:val="24"/>
                <w:szCs w:val="24"/>
              </w:rPr>
            </w:pPr>
            <w:r>
              <w:rPr>
                <w:rFonts w:ascii="Comic Sans MS" w:hAnsi="Comic Sans MS"/>
                <w:color w:val="E36C0A"/>
                <w:sz w:val="24"/>
                <w:szCs w:val="24"/>
              </w:rPr>
              <w:t>Parer son partenaire</w:t>
            </w:r>
          </w:p>
        </w:tc>
        <w:tc>
          <w:tcPr>
            <w:tcW w:w="3795" w:type="pct"/>
            <w:gridSpan w:val="2"/>
            <w:shd w:val="clear" w:color="auto" w:fill="BFBFBF"/>
          </w:tcPr>
          <w:p w:rsidR="00000000" w:rsidRDefault="005F6919">
            <w:pPr>
              <w:rPr>
                <w:rFonts w:ascii="Comic Sans MS" w:hAnsi="Comic Sans MS"/>
              </w:rPr>
            </w:pPr>
            <w:r>
              <w:rPr>
                <w:rFonts w:ascii="Comic Sans MS" w:hAnsi="Comic Sans MS" w:cs="Arial"/>
                <w:b/>
              </w:rPr>
              <w:t xml:space="preserve">Préparer la corde lovée, sans nœud dans le couloir d’assurage (hors couloir de chute), puis </w:t>
            </w:r>
            <w:r>
              <w:rPr>
                <w:rFonts w:ascii="Comic Sans MS" w:hAnsi="Comic Sans MS"/>
                <w:b/>
              </w:rPr>
              <w:t>Avant la 1ère dégaine :</w:t>
            </w:r>
          </w:p>
          <w:p w:rsidR="00000000" w:rsidRDefault="005F6919">
            <w:pPr>
              <w:rPr>
                <w:rFonts w:ascii="Comic Sans MS" w:hAnsi="Comic Sans MS"/>
              </w:rPr>
            </w:pPr>
            <w:r>
              <w:rPr>
                <w:rFonts w:ascii="Comic Sans MS" w:hAnsi="Comic Sans MS"/>
              </w:rPr>
              <w:t>- Parer avec les mains sous le niveau des épaules ou aux hanches, bras semi-fléchis, e</w:t>
            </w:r>
            <w:r>
              <w:rPr>
                <w:rFonts w:ascii="Comic Sans MS" w:hAnsi="Comic Sans MS"/>
              </w:rPr>
              <w:t xml:space="preserve">n se positionnant derrière le Grimpeur. </w:t>
            </w:r>
          </w:p>
          <w:p w:rsidR="00000000" w:rsidRDefault="005F6919">
            <w:pPr>
              <w:rPr>
                <w:rFonts w:ascii="Comic Sans MS" w:hAnsi="Comic Sans MS"/>
              </w:rPr>
            </w:pPr>
            <w:r>
              <w:rPr>
                <w:rFonts w:ascii="Comic Sans MS" w:hAnsi="Comic Sans MS"/>
              </w:rPr>
              <w:t>- Accompagner la descente du grimpeur en freinant sa chute et en l’empêchant de partir en arrière.</w:t>
            </w:r>
          </w:p>
        </w:tc>
        <w:tc>
          <w:tcPr>
            <w:tcW w:w="357" w:type="pct"/>
            <w:shd w:val="clear" w:color="auto" w:fill="BFBFBF"/>
          </w:tcPr>
          <w:p w:rsidR="00000000" w:rsidRDefault="005F6919">
            <w:pPr>
              <w:rPr>
                <w:rFonts w:ascii="Comic Sans MS" w:hAnsi="Comic Sans MS"/>
              </w:rPr>
            </w:pPr>
            <w:r>
              <w:rPr>
                <w:rFonts w:ascii="Comic Sans MS" w:hAnsi="Comic Sans MS"/>
              </w:rPr>
              <w:t>Atelier 1</w:t>
            </w:r>
          </w:p>
        </w:tc>
      </w:tr>
      <w:tr w:rsidR="00000000">
        <w:trPr>
          <w:cantSplit/>
        </w:trPr>
        <w:tc>
          <w:tcPr>
            <w:tcW w:w="402" w:type="pct"/>
            <w:gridSpan w:val="2"/>
            <w:vMerge/>
            <w:tcBorders>
              <w:bottom w:val="single" w:sz="4" w:space="0" w:color="auto"/>
            </w:tcBorders>
            <w:shd w:val="clear" w:color="auto" w:fill="BFBFBF"/>
            <w:vAlign w:val="center"/>
          </w:tcPr>
          <w:p w:rsidR="00000000" w:rsidRDefault="005F6919">
            <w:pPr>
              <w:jc w:val="center"/>
              <w:rPr>
                <w:rFonts w:ascii="Comic Sans MS" w:hAnsi="Comic Sans MS"/>
                <w:color w:val="E36C0A"/>
                <w:sz w:val="24"/>
                <w:szCs w:val="24"/>
              </w:rPr>
            </w:pPr>
          </w:p>
        </w:tc>
        <w:tc>
          <w:tcPr>
            <w:tcW w:w="447" w:type="pct"/>
            <w:tcBorders>
              <w:bottom w:val="single" w:sz="4" w:space="0" w:color="auto"/>
            </w:tcBorders>
            <w:shd w:val="clear" w:color="auto" w:fill="BFBFBF"/>
            <w:vAlign w:val="center"/>
          </w:tcPr>
          <w:p w:rsidR="00000000" w:rsidRDefault="005F6919">
            <w:pPr>
              <w:jc w:val="center"/>
              <w:rPr>
                <w:rFonts w:ascii="Comic Sans MS" w:hAnsi="Comic Sans MS"/>
                <w:color w:val="E36C0A"/>
                <w:sz w:val="24"/>
                <w:szCs w:val="24"/>
              </w:rPr>
            </w:pPr>
            <w:r>
              <w:rPr>
                <w:rFonts w:ascii="Comic Sans MS" w:hAnsi="Comic Sans MS"/>
                <w:color w:val="E36C0A"/>
                <w:sz w:val="24"/>
                <w:szCs w:val="24"/>
              </w:rPr>
              <w:t>Assurer son partenaire</w:t>
            </w:r>
          </w:p>
        </w:tc>
        <w:tc>
          <w:tcPr>
            <w:tcW w:w="3795" w:type="pct"/>
            <w:gridSpan w:val="2"/>
            <w:tcBorders>
              <w:bottom w:val="single" w:sz="4" w:space="0" w:color="auto"/>
            </w:tcBorders>
            <w:shd w:val="clear" w:color="auto" w:fill="BFBFBF"/>
          </w:tcPr>
          <w:p w:rsidR="00000000" w:rsidRDefault="005F6919">
            <w:pPr>
              <w:rPr>
                <w:rFonts w:ascii="Comic Sans MS" w:hAnsi="Comic Sans MS"/>
              </w:rPr>
            </w:pPr>
            <w:r>
              <w:rPr>
                <w:rFonts w:ascii="Comic Sans MS" w:hAnsi="Comic Sans MS"/>
              </w:rPr>
              <w:t>- Observer continuellement la progression du grimpeur pour ANTICIPER ses actions.</w:t>
            </w:r>
          </w:p>
          <w:p w:rsidR="00000000" w:rsidRDefault="005F6919">
            <w:pPr>
              <w:rPr>
                <w:rFonts w:ascii="Comic Sans MS" w:hAnsi="Comic Sans MS"/>
              </w:rPr>
            </w:pPr>
            <w:r>
              <w:rPr>
                <w:rFonts w:ascii="Comic Sans MS" w:hAnsi="Comic Sans MS"/>
              </w:rPr>
              <w:t xml:space="preserve">- Après 1er </w:t>
            </w:r>
            <w:proofErr w:type="spellStart"/>
            <w:r>
              <w:rPr>
                <w:rFonts w:ascii="Comic Sans MS" w:hAnsi="Comic Sans MS"/>
              </w:rPr>
              <w:t>mousquetonnage</w:t>
            </w:r>
            <w:proofErr w:type="spellEnd"/>
            <w:r>
              <w:rPr>
                <w:rFonts w:ascii="Comic Sans MS" w:hAnsi="Comic Sans MS"/>
              </w:rPr>
              <w:t>, se décaler sur le mur pour sortir du couloir de chute et empêcher que la corde vienne entre les jambes du grimpeur (risque de brûlure et de retournement en cas de chute)</w:t>
            </w:r>
          </w:p>
          <w:p w:rsidR="00000000" w:rsidRDefault="005F6919">
            <w:pPr>
              <w:rPr>
                <w:rFonts w:ascii="Comic Sans MS" w:hAnsi="Comic Sans MS"/>
              </w:rPr>
            </w:pPr>
            <w:r>
              <w:rPr>
                <w:rFonts w:ascii="Comic Sans MS" w:hAnsi="Comic Sans MS"/>
              </w:rPr>
              <w:t>- « Sécher » en cas de chute sur 1ère et 2ème dégaine pou</w:t>
            </w:r>
            <w:r>
              <w:rPr>
                <w:rFonts w:ascii="Comic Sans MS" w:hAnsi="Comic Sans MS"/>
              </w:rPr>
              <w:t xml:space="preserve">r éviter retour au sol. </w:t>
            </w:r>
          </w:p>
          <w:p w:rsidR="00000000" w:rsidRDefault="005F6919">
            <w:pPr>
              <w:rPr>
                <w:rFonts w:ascii="Comic Sans MS" w:hAnsi="Comic Sans MS"/>
              </w:rPr>
            </w:pPr>
            <w:r>
              <w:rPr>
                <w:rFonts w:ascii="Comic Sans MS" w:hAnsi="Comic Sans MS"/>
              </w:rPr>
              <w:t xml:space="preserve">- le mou se donne par déplacement au sol (avancer /reculer) surtout lors du </w:t>
            </w:r>
            <w:proofErr w:type="spellStart"/>
            <w:r>
              <w:rPr>
                <w:rFonts w:ascii="Comic Sans MS" w:hAnsi="Comic Sans MS"/>
              </w:rPr>
              <w:t>mousquetonnage</w:t>
            </w:r>
            <w:proofErr w:type="spellEnd"/>
            <w:r>
              <w:rPr>
                <w:rFonts w:ascii="Comic Sans MS" w:hAnsi="Comic Sans MS"/>
              </w:rPr>
              <w:t>, et si besoin par mouvement de bras en 3 temps.</w:t>
            </w:r>
          </w:p>
          <w:p w:rsidR="00000000" w:rsidRDefault="005F6919">
            <w:pPr>
              <w:rPr>
                <w:rFonts w:ascii="Comic Sans MS" w:hAnsi="Comic Sans MS"/>
              </w:rPr>
            </w:pPr>
            <w:r>
              <w:rPr>
                <w:rFonts w:ascii="Comic Sans MS" w:hAnsi="Comic Sans MS"/>
              </w:rPr>
              <w:t xml:space="preserve">- l’assurage devient « dynamique » lorsque retour au sol impossible. Laisser plus de mou et </w:t>
            </w:r>
            <w:r>
              <w:rPr>
                <w:rFonts w:ascii="Comic Sans MS" w:hAnsi="Comic Sans MS"/>
              </w:rPr>
              <w:t xml:space="preserve">avancer/sauter  pour amortir la descente en cas de chute du grimpeur. </w:t>
            </w:r>
          </w:p>
          <w:p w:rsidR="00000000" w:rsidRDefault="005F6919">
            <w:pPr>
              <w:rPr>
                <w:rFonts w:ascii="Comic Sans MS" w:hAnsi="Comic Sans MS"/>
              </w:rPr>
            </w:pPr>
            <w:r>
              <w:rPr>
                <w:rFonts w:ascii="Comic Sans MS" w:hAnsi="Comic Sans MS"/>
              </w:rPr>
              <w:t xml:space="preserve">- </w:t>
            </w:r>
            <w:r>
              <w:rPr>
                <w:rStyle w:val="apple-style-span"/>
                <w:rFonts w:ascii="Comic Sans MS" w:hAnsi="Comic Sans MS"/>
              </w:rPr>
              <w:t xml:space="preserve">signaler les dangers au grimpeur : mauvais </w:t>
            </w:r>
            <w:proofErr w:type="spellStart"/>
            <w:r>
              <w:rPr>
                <w:rStyle w:val="apple-style-span"/>
                <w:rFonts w:ascii="Comic Sans MS" w:hAnsi="Comic Sans MS"/>
              </w:rPr>
              <w:t>mousquetonnage</w:t>
            </w:r>
            <w:proofErr w:type="spellEnd"/>
            <w:r>
              <w:rPr>
                <w:rStyle w:val="apple-style-span"/>
                <w:rFonts w:ascii="Comic Sans MS" w:hAnsi="Comic Sans MS"/>
              </w:rPr>
              <w:t>, yoyo, jambes/pieds entre la corde et le mûr…</w:t>
            </w:r>
          </w:p>
        </w:tc>
        <w:tc>
          <w:tcPr>
            <w:tcW w:w="357" w:type="pct"/>
            <w:tcBorders>
              <w:bottom w:val="single" w:sz="4" w:space="0" w:color="auto"/>
            </w:tcBorders>
            <w:shd w:val="clear" w:color="auto" w:fill="BFBFBF"/>
          </w:tcPr>
          <w:p w:rsidR="00000000" w:rsidRDefault="005F6919">
            <w:pPr>
              <w:rPr>
                <w:rFonts w:ascii="Comic Sans MS" w:hAnsi="Comic Sans MS"/>
              </w:rPr>
            </w:pPr>
            <w:r>
              <w:rPr>
                <w:rFonts w:ascii="Comic Sans MS" w:hAnsi="Comic Sans MS"/>
              </w:rPr>
              <w:t>Atelier 1</w:t>
            </w:r>
          </w:p>
        </w:tc>
      </w:tr>
      <w:tr w:rsidR="00000000">
        <w:trPr>
          <w:cantSplit/>
        </w:trPr>
        <w:tc>
          <w:tcPr>
            <w:tcW w:w="848" w:type="pct"/>
            <w:gridSpan w:val="3"/>
            <w:tcBorders>
              <w:bottom w:val="single" w:sz="4" w:space="0" w:color="auto"/>
            </w:tcBorders>
            <w:vAlign w:val="center"/>
          </w:tcPr>
          <w:p w:rsidR="00000000" w:rsidRDefault="005F6919">
            <w:pPr>
              <w:jc w:val="center"/>
              <w:rPr>
                <w:rFonts w:ascii="Comic Sans MS" w:hAnsi="Comic Sans MS"/>
                <w:color w:val="E36C0A"/>
              </w:rPr>
            </w:pPr>
            <w:r>
              <w:rPr>
                <w:rFonts w:ascii="Comic Sans MS" w:hAnsi="Comic Sans MS"/>
                <w:color w:val="E36C0A"/>
                <w:sz w:val="24"/>
                <w:szCs w:val="24"/>
              </w:rPr>
              <w:t xml:space="preserve">Grimper en tête </w:t>
            </w:r>
          </w:p>
        </w:tc>
        <w:tc>
          <w:tcPr>
            <w:tcW w:w="3795" w:type="pct"/>
            <w:gridSpan w:val="2"/>
            <w:tcBorders>
              <w:bottom w:val="single" w:sz="4" w:space="0" w:color="auto"/>
            </w:tcBorders>
          </w:tcPr>
          <w:p w:rsidR="00000000" w:rsidRDefault="005F6919">
            <w:pPr>
              <w:rPr>
                <w:rFonts w:ascii="Comic Sans MS" w:hAnsi="Comic Sans MS"/>
                <w:b/>
              </w:rPr>
            </w:pPr>
            <w:r>
              <w:rPr>
                <w:rFonts w:ascii="Comic Sans MS" w:hAnsi="Comic Sans MS"/>
                <w:b/>
              </w:rPr>
              <w:t xml:space="preserve">Après s’être encordé avec un nœud en huit sécurisé </w:t>
            </w:r>
            <w:r>
              <w:rPr>
                <w:rFonts w:ascii="Comic Sans MS" w:hAnsi="Comic Sans MS"/>
                <w:b/>
              </w:rPr>
              <w:t>par un nœud d’arrêt, le grimpeur s’engage dans une voie :</w:t>
            </w:r>
          </w:p>
          <w:p w:rsidR="00000000" w:rsidRDefault="005F6919">
            <w:pPr>
              <w:rPr>
                <w:rFonts w:ascii="Comic Sans MS" w:hAnsi="Comic Sans MS"/>
              </w:rPr>
            </w:pPr>
            <w:r>
              <w:rPr>
                <w:rFonts w:ascii="Comic Sans MS" w:hAnsi="Comic Sans MS"/>
              </w:rPr>
              <w:t xml:space="preserve">- « clipper » impérativement toutes les dégaines, dans l’ordre de progression. </w:t>
            </w:r>
          </w:p>
          <w:p w:rsidR="00000000" w:rsidRDefault="005F6919">
            <w:pPr>
              <w:rPr>
                <w:rFonts w:ascii="Comic Sans MS" w:hAnsi="Comic Sans MS"/>
              </w:rPr>
            </w:pPr>
            <w:r>
              <w:rPr>
                <w:rFonts w:ascii="Comic Sans MS" w:hAnsi="Comic Sans MS"/>
              </w:rPr>
              <w:t xml:space="preserve">- </w:t>
            </w:r>
            <w:proofErr w:type="spellStart"/>
            <w:r>
              <w:rPr>
                <w:rFonts w:ascii="Comic Sans MS" w:hAnsi="Comic Sans MS"/>
              </w:rPr>
              <w:t>mousquetonne</w:t>
            </w:r>
            <w:proofErr w:type="spellEnd"/>
            <w:r>
              <w:rPr>
                <w:rFonts w:ascii="Comic Sans MS" w:hAnsi="Comic Sans MS"/>
              </w:rPr>
              <w:t xml:space="preserve"> à l’endroit (le brin du nœud d’encordement doit « sortir » de la paroi)</w:t>
            </w:r>
          </w:p>
          <w:p w:rsidR="00000000" w:rsidRDefault="005F6919">
            <w:pPr>
              <w:rPr>
                <w:rFonts w:ascii="Comic Sans MS" w:hAnsi="Comic Sans MS"/>
              </w:rPr>
            </w:pPr>
            <w:r>
              <w:rPr>
                <w:rFonts w:ascii="Comic Sans MS" w:hAnsi="Comic Sans MS"/>
              </w:rPr>
              <w:t>- Réparer lui-même un « mauvais</w:t>
            </w:r>
            <w:r>
              <w:rPr>
                <w:rFonts w:ascii="Comic Sans MS" w:hAnsi="Comic Sans MS"/>
              </w:rPr>
              <w:t xml:space="preserve"> » </w:t>
            </w:r>
            <w:proofErr w:type="spellStart"/>
            <w:r>
              <w:rPr>
                <w:rFonts w:ascii="Comic Sans MS" w:hAnsi="Comic Sans MS"/>
              </w:rPr>
              <w:t>mousquetonnage</w:t>
            </w:r>
            <w:proofErr w:type="spellEnd"/>
            <w:r>
              <w:rPr>
                <w:rFonts w:ascii="Comic Sans MS" w:hAnsi="Comic Sans MS"/>
              </w:rPr>
              <w:t xml:space="preserve"> en </w:t>
            </w:r>
            <w:proofErr w:type="spellStart"/>
            <w:r>
              <w:rPr>
                <w:rFonts w:ascii="Comic Sans MS" w:hAnsi="Comic Sans MS"/>
              </w:rPr>
              <w:t>déescaladant</w:t>
            </w:r>
            <w:proofErr w:type="spellEnd"/>
            <w:r>
              <w:rPr>
                <w:rFonts w:ascii="Comic Sans MS" w:hAnsi="Comic Sans MS"/>
              </w:rPr>
              <w:t xml:space="preserve"> si besoin (yoyo, à l’envers,..)</w:t>
            </w:r>
          </w:p>
        </w:tc>
        <w:tc>
          <w:tcPr>
            <w:tcW w:w="357" w:type="pct"/>
            <w:tcBorders>
              <w:bottom w:val="single" w:sz="4" w:space="0" w:color="auto"/>
            </w:tcBorders>
          </w:tcPr>
          <w:p w:rsidR="00000000" w:rsidRDefault="005F6919">
            <w:pPr>
              <w:rPr>
                <w:rFonts w:ascii="Comic Sans MS" w:hAnsi="Comic Sans MS"/>
              </w:rPr>
            </w:pPr>
            <w:r>
              <w:rPr>
                <w:rFonts w:ascii="Comic Sans MS" w:hAnsi="Comic Sans MS"/>
              </w:rPr>
              <w:t>Atelier 2</w:t>
            </w:r>
          </w:p>
        </w:tc>
      </w:tr>
      <w:tr w:rsidR="00000000">
        <w:trPr>
          <w:cantSplit/>
        </w:trPr>
        <w:tc>
          <w:tcPr>
            <w:tcW w:w="268" w:type="pct"/>
            <w:vMerge w:val="restart"/>
            <w:shd w:val="clear" w:color="auto" w:fill="A6A6A6"/>
            <w:vAlign w:val="center"/>
          </w:tcPr>
          <w:p w:rsidR="00000000" w:rsidRDefault="005F6919">
            <w:pPr>
              <w:jc w:val="center"/>
              <w:rPr>
                <w:rFonts w:ascii="Comic Sans MS" w:hAnsi="Comic Sans MS"/>
                <w:color w:val="E36C0A"/>
                <w:sz w:val="24"/>
                <w:szCs w:val="24"/>
              </w:rPr>
            </w:pPr>
            <w:r>
              <w:rPr>
                <w:rFonts w:ascii="Comic Sans MS" w:hAnsi="Comic Sans MS"/>
                <w:color w:val="E36C0A"/>
                <w:sz w:val="24"/>
                <w:szCs w:val="24"/>
              </w:rPr>
              <w:t xml:space="preserve">Voler </w:t>
            </w:r>
          </w:p>
        </w:tc>
        <w:tc>
          <w:tcPr>
            <w:tcW w:w="1161" w:type="pct"/>
            <w:gridSpan w:val="3"/>
            <w:shd w:val="clear" w:color="auto" w:fill="A6A6A6"/>
            <w:vAlign w:val="center"/>
          </w:tcPr>
          <w:p w:rsidR="00000000" w:rsidRDefault="005F6919">
            <w:pPr>
              <w:jc w:val="center"/>
              <w:rPr>
                <w:rFonts w:ascii="Comic Sans MS" w:hAnsi="Comic Sans MS"/>
                <w:color w:val="E36C0A"/>
                <w:sz w:val="24"/>
                <w:szCs w:val="24"/>
              </w:rPr>
            </w:pPr>
            <w:r>
              <w:rPr>
                <w:rFonts w:ascii="Comic Sans MS" w:hAnsi="Comic Sans MS"/>
                <w:color w:val="E36C0A"/>
                <w:sz w:val="24"/>
                <w:szCs w:val="24"/>
              </w:rPr>
              <w:t>Entre 1</w:t>
            </w:r>
            <w:r>
              <w:rPr>
                <w:rFonts w:ascii="Comic Sans MS" w:hAnsi="Comic Sans MS"/>
                <w:color w:val="E36C0A"/>
                <w:sz w:val="24"/>
                <w:szCs w:val="24"/>
                <w:vertAlign w:val="superscript"/>
              </w:rPr>
              <w:t>ère</w:t>
            </w:r>
            <w:r>
              <w:rPr>
                <w:rFonts w:ascii="Comic Sans MS" w:hAnsi="Comic Sans MS"/>
                <w:color w:val="E36C0A"/>
                <w:sz w:val="24"/>
                <w:szCs w:val="24"/>
              </w:rPr>
              <w:t xml:space="preserve"> &amp; 2</w:t>
            </w:r>
            <w:r>
              <w:rPr>
                <w:rFonts w:ascii="Comic Sans MS" w:hAnsi="Comic Sans MS"/>
                <w:color w:val="E36C0A"/>
                <w:sz w:val="24"/>
                <w:szCs w:val="24"/>
                <w:vertAlign w:val="superscript"/>
              </w:rPr>
              <w:t>ème</w:t>
            </w:r>
            <w:r>
              <w:rPr>
                <w:rFonts w:ascii="Comic Sans MS" w:hAnsi="Comic Sans MS"/>
                <w:color w:val="E36C0A"/>
                <w:sz w:val="24"/>
                <w:szCs w:val="24"/>
              </w:rPr>
              <w:t xml:space="preserve"> dégaine</w:t>
            </w:r>
          </w:p>
        </w:tc>
        <w:tc>
          <w:tcPr>
            <w:tcW w:w="3214" w:type="pct"/>
            <w:shd w:val="clear" w:color="auto" w:fill="A6A6A6"/>
          </w:tcPr>
          <w:p w:rsidR="00000000" w:rsidRDefault="005F6919">
            <w:pPr>
              <w:rPr>
                <w:rFonts w:ascii="Comic Sans MS" w:hAnsi="Comic Sans MS"/>
              </w:rPr>
            </w:pPr>
            <w:r>
              <w:rPr>
                <w:rFonts w:ascii="Comic Sans MS" w:hAnsi="Comic Sans MS"/>
              </w:rPr>
              <w:t xml:space="preserve">Etre «  Séché » lors de la chute pour éviter retour au sol. </w:t>
            </w:r>
          </w:p>
        </w:tc>
        <w:tc>
          <w:tcPr>
            <w:tcW w:w="357" w:type="pct"/>
            <w:vMerge w:val="restart"/>
            <w:shd w:val="clear" w:color="auto" w:fill="A6A6A6"/>
          </w:tcPr>
          <w:p w:rsidR="00000000" w:rsidRDefault="005F6919">
            <w:pPr>
              <w:jc w:val="center"/>
              <w:rPr>
                <w:rFonts w:ascii="Comic Sans MS" w:hAnsi="Comic Sans MS"/>
              </w:rPr>
            </w:pPr>
            <w:r>
              <w:rPr>
                <w:rFonts w:ascii="Comic Sans MS" w:hAnsi="Comic Sans MS"/>
              </w:rPr>
              <w:t>Atelier 3</w:t>
            </w:r>
          </w:p>
        </w:tc>
      </w:tr>
      <w:tr w:rsidR="00000000">
        <w:trPr>
          <w:cantSplit/>
        </w:trPr>
        <w:tc>
          <w:tcPr>
            <w:tcW w:w="268" w:type="pct"/>
            <w:vMerge/>
            <w:shd w:val="clear" w:color="auto" w:fill="A6A6A6"/>
            <w:vAlign w:val="center"/>
          </w:tcPr>
          <w:p w:rsidR="00000000" w:rsidRDefault="005F6919">
            <w:pPr>
              <w:jc w:val="center"/>
              <w:rPr>
                <w:rFonts w:ascii="Comic Sans MS" w:hAnsi="Comic Sans MS"/>
                <w:color w:val="E36C0A"/>
                <w:sz w:val="24"/>
                <w:szCs w:val="24"/>
              </w:rPr>
            </w:pPr>
          </w:p>
        </w:tc>
        <w:tc>
          <w:tcPr>
            <w:tcW w:w="1161" w:type="pct"/>
            <w:gridSpan w:val="3"/>
            <w:shd w:val="clear" w:color="auto" w:fill="A6A6A6"/>
            <w:vAlign w:val="center"/>
          </w:tcPr>
          <w:p w:rsidR="00000000" w:rsidRDefault="005F6919">
            <w:pPr>
              <w:jc w:val="center"/>
              <w:rPr>
                <w:rFonts w:ascii="Comic Sans MS" w:hAnsi="Comic Sans MS"/>
                <w:color w:val="E36C0A"/>
                <w:sz w:val="24"/>
                <w:szCs w:val="24"/>
              </w:rPr>
            </w:pPr>
            <w:r>
              <w:rPr>
                <w:rFonts w:ascii="Comic Sans MS" w:hAnsi="Comic Sans MS"/>
                <w:color w:val="E36C0A"/>
                <w:sz w:val="24"/>
                <w:szCs w:val="24"/>
              </w:rPr>
              <w:t>Après 4</w:t>
            </w:r>
            <w:r>
              <w:rPr>
                <w:rFonts w:ascii="Comic Sans MS" w:hAnsi="Comic Sans MS"/>
                <w:color w:val="E36C0A"/>
                <w:sz w:val="24"/>
                <w:szCs w:val="24"/>
                <w:vertAlign w:val="superscript"/>
              </w:rPr>
              <w:t>ème</w:t>
            </w:r>
            <w:r>
              <w:rPr>
                <w:rFonts w:ascii="Comic Sans MS" w:hAnsi="Comic Sans MS"/>
                <w:color w:val="E36C0A"/>
                <w:sz w:val="24"/>
                <w:szCs w:val="24"/>
              </w:rPr>
              <w:t xml:space="preserve"> dégaine</w:t>
            </w:r>
          </w:p>
        </w:tc>
        <w:tc>
          <w:tcPr>
            <w:tcW w:w="3214" w:type="pct"/>
            <w:shd w:val="clear" w:color="auto" w:fill="A6A6A6"/>
          </w:tcPr>
          <w:p w:rsidR="00000000" w:rsidRDefault="005F6919">
            <w:pPr>
              <w:rPr>
                <w:rFonts w:ascii="Comic Sans MS" w:hAnsi="Comic Sans MS"/>
              </w:rPr>
            </w:pPr>
            <w:r>
              <w:rPr>
                <w:rFonts w:ascii="Comic Sans MS" w:hAnsi="Comic Sans MS"/>
              </w:rPr>
              <w:t>Effectuer un vol par assurage dynamique pour « adoucir</w:t>
            </w:r>
            <w:r>
              <w:rPr>
                <w:rFonts w:ascii="Comic Sans MS" w:hAnsi="Comic Sans MS"/>
              </w:rPr>
              <w:t> » la chute à la 5</w:t>
            </w:r>
            <w:r>
              <w:rPr>
                <w:rFonts w:ascii="Comic Sans MS" w:hAnsi="Comic Sans MS"/>
                <w:vertAlign w:val="superscript"/>
              </w:rPr>
              <w:t>ème</w:t>
            </w:r>
            <w:r>
              <w:rPr>
                <w:rFonts w:ascii="Comic Sans MS" w:hAnsi="Comic Sans MS"/>
              </w:rPr>
              <w:t xml:space="preserve"> dégaine.</w:t>
            </w:r>
          </w:p>
        </w:tc>
        <w:tc>
          <w:tcPr>
            <w:tcW w:w="357" w:type="pct"/>
            <w:vMerge/>
            <w:shd w:val="clear" w:color="auto" w:fill="A6A6A6"/>
          </w:tcPr>
          <w:p w:rsidR="00000000" w:rsidRDefault="005F6919">
            <w:pPr>
              <w:jc w:val="center"/>
              <w:rPr>
                <w:rFonts w:ascii="Comic Sans MS" w:hAnsi="Comic Sans MS"/>
              </w:rPr>
            </w:pPr>
          </w:p>
        </w:tc>
      </w:tr>
      <w:tr w:rsidR="00000000">
        <w:trPr>
          <w:cantSplit/>
          <w:trHeight w:val="568"/>
        </w:trPr>
        <w:tc>
          <w:tcPr>
            <w:tcW w:w="848" w:type="pct"/>
            <w:gridSpan w:val="3"/>
            <w:tcBorders>
              <w:bottom w:val="single" w:sz="4" w:space="0" w:color="auto"/>
            </w:tcBorders>
            <w:vAlign w:val="center"/>
          </w:tcPr>
          <w:p w:rsidR="00000000" w:rsidRDefault="005F6919">
            <w:pPr>
              <w:jc w:val="center"/>
              <w:rPr>
                <w:rFonts w:ascii="Comic Sans MS" w:hAnsi="Comic Sans MS"/>
                <w:color w:val="E36C0A"/>
                <w:sz w:val="24"/>
                <w:szCs w:val="24"/>
              </w:rPr>
            </w:pPr>
            <w:r>
              <w:rPr>
                <w:rFonts w:ascii="Comic Sans MS" w:hAnsi="Comic Sans MS"/>
                <w:color w:val="E36C0A"/>
                <w:sz w:val="24"/>
                <w:szCs w:val="24"/>
              </w:rPr>
              <w:t>Juge voie de vitesse</w:t>
            </w:r>
          </w:p>
        </w:tc>
        <w:tc>
          <w:tcPr>
            <w:tcW w:w="3795" w:type="pct"/>
            <w:gridSpan w:val="2"/>
            <w:tcBorders>
              <w:bottom w:val="single" w:sz="4" w:space="0" w:color="auto"/>
            </w:tcBorders>
            <w:vAlign w:val="center"/>
          </w:tcPr>
          <w:p w:rsidR="00000000" w:rsidRDefault="005F6919">
            <w:pPr>
              <w:jc w:val="center"/>
              <w:rPr>
                <w:rFonts w:ascii="Comic Sans MS" w:hAnsi="Comic Sans MS"/>
              </w:rPr>
            </w:pPr>
            <w:r>
              <w:rPr>
                <w:rFonts w:ascii="Comic Sans MS" w:hAnsi="Comic Sans MS"/>
              </w:rPr>
              <w:t>Chronométrer le temps du 2</w:t>
            </w:r>
            <w:r>
              <w:rPr>
                <w:rFonts w:ascii="Comic Sans MS" w:hAnsi="Comic Sans MS"/>
                <w:vertAlign w:val="superscript"/>
              </w:rPr>
              <w:t>ème</w:t>
            </w:r>
            <w:r>
              <w:rPr>
                <w:rFonts w:ascii="Comic Sans MS" w:hAnsi="Comic Sans MS"/>
              </w:rPr>
              <w:t xml:space="preserve"> pied levé à la dernière prise tenue. (Compétition par groupe de 3, chrono, grimpeur, assureur)</w:t>
            </w:r>
          </w:p>
        </w:tc>
        <w:tc>
          <w:tcPr>
            <w:tcW w:w="357" w:type="pct"/>
            <w:tcBorders>
              <w:bottom w:val="single" w:sz="4" w:space="0" w:color="auto"/>
            </w:tcBorders>
            <w:shd w:val="clear" w:color="auto" w:fill="D9D9D9"/>
          </w:tcPr>
          <w:p w:rsidR="00000000" w:rsidRDefault="005F6919">
            <w:pPr>
              <w:jc w:val="center"/>
              <w:rPr>
                <w:rFonts w:ascii="Comic Sans MS" w:hAnsi="Comic Sans MS"/>
              </w:rPr>
            </w:pPr>
            <w:r>
              <w:rPr>
                <w:rFonts w:ascii="Comic Sans MS" w:hAnsi="Comic Sans MS"/>
              </w:rPr>
              <w:t>Atelier 4</w:t>
            </w:r>
          </w:p>
        </w:tc>
      </w:tr>
      <w:tr w:rsidR="00000000">
        <w:trPr>
          <w:cantSplit/>
        </w:trPr>
        <w:tc>
          <w:tcPr>
            <w:tcW w:w="402" w:type="pct"/>
            <w:gridSpan w:val="2"/>
            <w:vMerge w:val="restart"/>
            <w:shd w:val="clear" w:color="auto" w:fill="A6A6A6"/>
            <w:vAlign w:val="center"/>
          </w:tcPr>
          <w:p w:rsidR="00000000" w:rsidRDefault="005F6919">
            <w:pPr>
              <w:jc w:val="center"/>
              <w:rPr>
                <w:rFonts w:ascii="Comic Sans MS" w:hAnsi="Comic Sans MS"/>
                <w:color w:val="E36C0A"/>
                <w:sz w:val="24"/>
                <w:szCs w:val="24"/>
              </w:rPr>
            </w:pPr>
            <w:r>
              <w:rPr>
                <w:rFonts w:ascii="Comic Sans MS" w:hAnsi="Comic Sans MS"/>
                <w:color w:val="E36C0A"/>
                <w:sz w:val="24"/>
                <w:szCs w:val="24"/>
              </w:rPr>
              <w:t>Juge de Voie en tête</w:t>
            </w:r>
          </w:p>
        </w:tc>
        <w:tc>
          <w:tcPr>
            <w:tcW w:w="447" w:type="pct"/>
            <w:shd w:val="clear" w:color="auto" w:fill="A6A6A6"/>
            <w:vAlign w:val="center"/>
          </w:tcPr>
          <w:p w:rsidR="00000000" w:rsidRDefault="005F6919">
            <w:pPr>
              <w:jc w:val="center"/>
              <w:rPr>
                <w:rFonts w:ascii="Comic Sans MS" w:hAnsi="Comic Sans MS"/>
                <w:color w:val="E36C0A"/>
              </w:rPr>
            </w:pPr>
            <w:r>
              <w:rPr>
                <w:rFonts w:ascii="Comic Sans MS" w:hAnsi="Comic Sans MS"/>
                <w:color w:val="E36C0A"/>
              </w:rPr>
              <w:t>Vérification de la cordée</w:t>
            </w:r>
          </w:p>
        </w:tc>
        <w:tc>
          <w:tcPr>
            <w:tcW w:w="3795" w:type="pct"/>
            <w:gridSpan w:val="2"/>
            <w:shd w:val="clear" w:color="auto" w:fill="A6A6A6"/>
            <w:vAlign w:val="center"/>
          </w:tcPr>
          <w:p w:rsidR="00000000" w:rsidRDefault="005F6919">
            <w:pPr>
              <w:rPr>
                <w:rFonts w:ascii="Comic Sans MS" w:hAnsi="Comic Sans MS"/>
              </w:rPr>
            </w:pPr>
            <w:r>
              <w:rPr>
                <w:rFonts w:ascii="Comic Sans MS" w:hAnsi="Comic Sans MS"/>
              </w:rPr>
              <w:t>Baudrier : pontet d</w:t>
            </w:r>
            <w:r>
              <w:rPr>
                <w:rFonts w:ascii="Comic Sans MS" w:hAnsi="Comic Sans MS"/>
              </w:rPr>
              <w:t>evant, pas de vrille dans les sangles, ajusté à la taille &amp;  dégaines sur porte matériel.</w:t>
            </w:r>
          </w:p>
          <w:p w:rsidR="00000000" w:rsidRDefault="005F6919">
            <w:pPr>
              <w:rPr>
                <w:rFonts w:ascii="Comic Sans MS" w:hAnsi="Comic Sans MS"/>
              </w:rPr>
            </w:pPr>
            <w:r>
              <w:rPr>
                <w:rFonts w:ascii="Comic Sans MS" w:hAnsi="Comic Sans MS"/>
              </w:rPr>
              <w:t xml:space="preserve">Nœud : nœud en 8 doublé, passé et </w:t>
            </w:r>
            <w:r>
              <w:rPr>
                <w:rFonts w:ascii="Comic Sans MS" w:hAnsi="Comic Sans MS"/>
                <w:b/>
              </w:rPr>
              <w:t>proche</w:t>
            </w:r>
            <w:r>
              <w:rPr>
                <w:rFonts w:ascii="Comic Sans MS" w:hAnsi="Comic Sans MS"/>
              </w:rPr>
              <w:t xml:space="preserve"> du pontet, nœud d'arrêt.</w:t>
            </w:r>
          </w:p>
          <w:p w:rsidR="00000000" w:rsidRDefault="005F6919">
            <w:pPr>
              <w:rPr>
                <w:rFonts w:ascii="Comic Sans MS" w:hAnsi="Comic Sans MS"/>
              </w:rPr>
            </w:pPr>
            <w:r>
              <w:rPr>
                <w:rFonts w:ascii="Comic Sans MS" w:hAnsi="Comic Sans MS"/>
              </w:rPr>
              <w:t>système d’assurage : préparer la corde, corde, frein et pontet reliés par un mousqueton vissé,  brin</w:t>
            </w:r>
            <w:r>
              <w:rPr>
                <w:rFonts w:ascii="Comic Sans MS" w:hAnsi="Comic Sans MS"/>
              </w:rPr>
              <w:t xml:space="preserve"> libre du côté de la main directrice, Prise de mou nécessaire pour 1</w:t>
            </w:r>
            <w:r>
              <w:rPr>
                <w:rFonts w:ascii="Comic Sans MS" w:hAnsi="Comic Sans MS"/>
                <w:vertAlign w:val="superscript"/>
              </w:rPr>
              <w:t>ère</w:t>
            </w:r>
            <w:r>
              <w:rPr>
                <w:rFonts w:ascii="Comic Sans MS" w:hAnsi="Comic Sans MS"/>
              </w:rPr>
              <w:t xml:space="preserve"> dégaine avant la parade.</w:t>
            </w:r>
          </w:p>
        </w:tc>
        <w:tc>
          <w:tcPr>
            <w:tcW w:w="357" w:type="pct"/>
            <w:vMerge w:val="restart"/>
            <w:shd w:val="clear" w:color="auto" w:fill="A6A6A6"/>
          </w:tcPr>
          <w:p w:rsidR="00000000" w:rsidRDefault="005F6919">
            <w:pPr>
              <w:jc w:val="center"/>
              <w:rPr>
                <w:rFonts w:ascii="Comic Sans MS" w:hAnsi="Comic Sans MS"/>
              </w:rPr>
            </w:pPr>
            <w:r>
              <w:rPr>
                <w:rFonts w:ascii="Comic Sans MS" w:hAnsi="Comic Sans MS"/>
              </w:rPr>
              <w:t>Atelier 5</w:t>
            </w:r>
          </w:p>
        </w:tc>
      </w:tr>
      <w:tr w:rsidR="00000000">
        <w:trPr>
          <w:cantSplit/>
        </w:trPr>
        <w:tc>
          <w:tcPr>
            <w:tcW w:w="402" w:type="pct"/>
            <w:gridSpan w:val="2"/>
            <w:vMerge/>
            <w:shd w:val="clear" w:color="auto" w:fill="A6A6A6"/>
            <w:vAlign w:val="center"/>
          </w:tcPr>
          <w:p w:rsidR="00000000" w:rsidRDefault="005F6919">
            <w:pPr>
              <w:jc w:val="center"/>
              <w:rPr>
                <w:rFonts w:ascii="Comic Sans MS" w:hAnsi="Comic Sans MS"/>
                <w:color w:val="E36C0A"/>
                <w:sz w:val="24"/>
                <w:szCs w:val="24"/>
              </w:rPr>
            </w:pPr>
          </w:p>
        </w:tc>
        <w:tc>
          <w:tcPr>
            <w:tcW w:w="447" w:type="pct"/>
            <w:shd w:val="clear" w:color="auto" w:fill="A6A6A6"/>
            <w:vAlign w:val="center"/>
          </w:tcPr>
          <w:p w:rsidR="00000000" w:rsidRDefault="005F6919">
            <w:pPr>
              <w:jc w:val="center"/>
              <w:rPr>
                <w:rFonts w:ascii="Comic Sans MS" w:hAnsi="Comic Sans MS"/>
                <w:color w:val="E36C0A"/>
              </w:rPr>
            </w:pPr>
            <w:r>
              <w:rPr>
                <w:rFonts w:ascii="Comic Sans MS" w:hAnsi="Comic Sans MS"/>
                <w:color w:val="E36C0A"/>
              </w:rPr>
              <w:t>Juger</w:t>
            </w:r>
          </w:p>
        </w:tc>
        <w:tc>
          <w:tcPr>
            <w:tcW w:w="3795" w:type="pct"/>
            <w:gridSpan w:val="2"/>
            <w:shd w:val="clear" w:color="auto" w:fill="A6A6A6"/>
          </w:tcPr>
          <w:p w:rsidR="00000000" w:rsidRDefault="005F6919">
            <w:pPr>
              <w:rPr>
                <w:rFonts w:ascii="Comic Sans MS" w:hAnsi="Comic Sans MS"/>
              </w:rPr>
            </w:pPr>
            <w:r>
              <w:rPr>
                <w:rFonts w:ascii="Comic Sans MS" w:hAnsi="Comic Sans MS"/>
              </w:rPr>
              <w:t>- Chronométrer                                                              - 1ere chute au dessous première dégaine autorisée</w:t>
            </w:r>
          </w:p>
          <w:p w:rsidR="00000000" w:rsidRDefault="005F6919">
            <w:pPr>
              <w:rPr>
                <w:rStyle w:val="apple-style-span"/>
                <w:rFonts w:ascii="Comic Sans MS" w:hAnsi="Comic Sans MS"/>
              </w:rPr>
            </w:pPr>
            <w:r>
              <w:rPr>
                <w:rFonts w:ascii="Comic Sans MS" w:hAnsi="Comic Sans MS"/>
              </w:rPr>
              <w:t xml:space="preserve">- </w:t>
            </w:r>
            <w:r>
              <w:rPr>
                <w:rStyle w:val="apple-style-span"/>
                <w:rFonts w:ascii="Comic Sans MS" w:hAnsi="Comic Sans MS"/>
              </w:rPr>
              <w:t>signaler les</w:t>
            </w:r>
            <w:r>
              <w:rPr>
                <w:rStyle w:val="apple-style-span"/>
                <w:rFonts w:ascii="Comic Sans MS" w:hAnsi="Comic Sans MS"/>
              </w:rPr>
              <w:t xml:space="preserve"> erreurs au grimpeur (sens du </w:t>
            </w:r>
            <w:proofErr w:type="spellStart"/>
            <w:r>
              <w:rPr>
                <w:rStyle w:val="apple-style-span"/>
                <w:rFonts w:ascii="Comic Sans MS" w:hAnsi="Comic Sans MS"/>
              </w:rPr>
              <w:t>mousquetonnage</w:t>
            </w:r>
            <w:proofErr w:type="spellEnd"/>
            <w:r>
              <w:rPr>
                <w:rStyle w:val="apple-style-span"/>
                <w:rFonts w:ascii="Comic Sans MS" w:hAnsi="Comic Sans MS"/>
              </w:rPr>
              <w:t>, yoyo, utilisation des prises non autorisées ….)</w:t>
            </w:r>
          </w:p>
          <w:p w:rsidR="00000000" w:rsidRDefault="005F6919">
            <w:pPr>
              <w:rPr>
                <w:rStyle w:val="apple-style-span"/>
                <w:rFonts w:ascii="Comic Sans MS" w:hAnsi="Comic Sans MS"/>
                <w:color w:val="000000"/>
              </w:rPr>
            </w:pPr>
            <w:r>
              <w:rPr>
                <w:rStyle w:val="apple-style-span"/>
                <w:rFonts w:ascii="Comic Sans MS" w:hAnsi="Comic Sans MS"/>
                <w:color w:val="000000"/>
              </w:rPr>
              <w:t>- Signaler des erreurs à l'assureur, voire stopper si nécessaire l'ascension et</w:t>
            </w:r>
            <w:r>
              <w:rPr>
                <w:rFonts w:ascii="Comic Sans MS" w:hAnsi="Comic Sans MS"/>
                <w:color w:val="000000"/>
              </w:rPr>
              <w:t xml:space="preserve"> </w:t>
            </w:r>
            <w:r>
              <w:rPr>
                <w:rStyle w:val="apple-style-span"/>
                <w:rFonts w:ascii="Comic Sans MS" w:hAnsi="Comic Sans MS"/>
                <w:color w:val="000000"/>
              </w:rPr>
              <w:t>se placer en contre-assureur pour donner du mou rapidement ou faire redescendre le</w:t>
            </w:r>
            <w:r>
              <w:rPr>
                <w:rStyle w:val="apple-style-span"/>
                <w:rFonts w:ascii="Comic Sans MS" w:hAnsi="Comic Sans MS"/>
                <w:color w:val="000000"/>
              </w:rPr>
              <w:t xml:space="preserve"> grimpeur.</w:t>
            </w:r>
          </w:p>
          <w:p w:rsidR="00000000" w:rsidRDefault="005F6919">
            <w:pPr>
              <w:rPr>
                <w:rFonts w:ascii="Comic Sans MS" w:hAnsi="Comic Sans MS"/>
              </w:rPr>
            </w:pPr>
            <w:r>
              <w:rPr>
                <w:rFonts w:ascii="Comic Sans MS" w:hAnsi="Comic Sans MS"/>
              </w:rPr>
              <w:t>- repérer la dernière prise tenue                                                        - attribuer les points</w:t>
            </w:r>
          </w:p>
        </w:tc>
        <w:tc>
          <w:tcPr>
            <w:tcW w:w="357" w:type="pct"/>
            <w:vMerge/>
            <w:shd w:val="clear" w:color="auto" w:fill="A6A6A6"/>
          </w:tcPr>
          <w:p w:rsidR="00000000" w:rsidRDefault="005F6919">
            <w:pPr>
              <w:jc w:val="center"/>
              <w:rPr>
                <w:rFonts w:ascii="Comic Sans MS" w:hAnsi="Comic Sans MS"/>
              </w:rPr>
            </w:pPr>
          </w:p>
        </w:tc>
      </w:tr>
      <w:tr w:rsidR="00000000">
        <w:trPr>
          <w:trHeight w:val="329"/>
        </w:trPr>
        <w:tc>
          <w:tcPr>
            <w:tcW w:w="848" w:type="pct"/>
            <w:gridSpan w:val="3"/>
            <w:vAlign w:val="center"/>
          </w:tcPr>
          <w:p w:rsidR="00000000" w:rsidRDefault="005F6919">
            <w:pPr>
              <w:jc w:val="center"/>
              <w:rPr>
                <w:rFonts w:ascii="Comic Sans MS" w:hAnsi="Comic Sans MS"/>
                <w:color w:val="E36C0A"/>
                <w:sz w:val="24"/>
                <w:szCs w:val="24"/>
              </w:rPr>
            </w:pPr>
            <w:r>
              <w:rPr>
                <w:rFonts w:ascii="Comic Sans MS" w:hAnsi="Comic Sans MS"/>
                <w:color w:val="E36C0A"/>
                <w:sz w:val="24"/>
                <w:szCs w:val="24"/>
              </w:rPr>
              <w:t>Juge de Bloc niveau 2</w:t>
            </w:r>
          </w:p>
        </w:tc>
        <w:tc>
          <w:tcPr>
            <w:tcW w:w="3795" w:type="pct"/>
            <w:gridSpan w:val="2"/>
            <w:vAlign w:val="center"/>
          </w:tcPr>
          <w:p w:rsidR="00000000" w:rsidRDefault="005F6919">
            <w:pPr>
              <w:rPr>
                <w:rFonts w:ascii="Comic Sans MS" w:hAnsi="Comic Sans MS"/>
              </w:rPr>
            </w:pPr>
            <w:r>
              <w:rPr>
                <w:rFonts w:ascii="Comic Sans MS" w:hAnsi="Comic Sans MS"/>
                <w:b/>
              </w:rPr>
              <w:t>Création d'un Bloc</w:t>
            </w:r>
            <w:r>
              <w:rPr>
                <w:rFonts w:ascii="Comic Sans MS" w:hAnsi="Comic Sans MS"/>
              </w:rPr>
              <w:t xml:space="preserve"> : </w:t>
            </w:r>
            <w:r>
              <w:rPr>
                <w:rFonts w:ascii="Comic Sans MS" w:hAnsi="Comic Sans MS"/>
                <w:sz w:val="16"/>
                <w:szCs w:val="16"/>
              </w:rPr>
              <w:t>Définir l’itinéraire &amp; règlement : 1</w:t>
            </w:r>
            <w:r>
              <w:rPr>
                <w:rFonts w:ascii="Comic Sans MS" w:hAnsi="Comic Sans MS"/>
                <w:sz w:val="16"/>
                <w:szCs w:val="16"/>
                <w:vertAlign w:val="superscript"/>
              </w:rPr>
              <w:t>ère</w:t>
            </w:r>
            <w:r>
              <w:rPr>
                <w:rFonts w:ascii="Comic Sans MS" w:hAnsi="Comic Sans MS"/>
                <w:sz w:val="16"/>
                <w:szCs w:val="16"/>
              </w:rPr>
              <w:t xml:space="preserve"> prise, prises intermédiaires, dernière prise. po</w:t>
            </w:r>
            <w:r>
              <w:rPr>
                <w:rFonts w:ascii="Comic Sans MS" w:hAnsi="Comic Sans MS"/>
                <w:sz w:val="16"/>
                <w:szCs w:val="16"/>
              </w:rPr>
              <w:t>ints. temps et nombre d’essais autorisés/temps.</w:t>
            </w:r>
          </w:p>
        </w:tc>
        <w:tc>
          <w:tcPr>
            <w:tcW w:w="357" w:type="pct"/>
            <w:shd w:val="clear" w:color="auto" w:fill="B3B3B3"/>
          </w:tcPr>
          <w:p w:rsidR="00000000" w:rsidRDefault="005F6919">
            <w:pPr>
              <w:jc w:val="center"/>
              <w:rPr>
                <w:bCs/>
                <w:sz w:val="24"/>
                <w:szCs w:val="24"/>
              </w:rPr>
            </w:pPr>
            <w:r>
              <w:rPr>
                <w:bCs/>
                <w:sz w:val="24"/>
                <w:szCs w:val="24"/>
              </w:rPr>
              <w:t>Atelier 6</w:t>
            </w:r>
          </w:p>
        </w:tc>
      </w:tr>
    </w:tbl>
    <w:p w:rsidR="00000000" w:rsidRDefault="005F6919">
      <w:pPr>
        <w:ind w:left="2124" w:firstLine="708"/>
        <w:rPr>
          <w:rFonts w:ascii="Comic Sans MS" w:hAnsi="Comic Sans MS"/>
          <w:i/>
          <w:color w:val="00B050"/>
          <w:sz w:val="24"/>
          <w:szCs w:val="24"/>
          <w:u w:val="single"/>
        </w:rPr>
      </w:pPr>
      <w:r>
        <w:rPr>
          <w:rFonts w:ascii="Comic Sans MS" w:hAnsi="Comic Sans MS"/>
          <w:i/>
          <w:color w:val="00B050"/>
          <w:sz w:val="24"/>
          <w:szCs w:val="24"/>
          <w:u w:val="single"/>
        </w:rPr>
        <w:t>A satisfait aux épreuves de Jeune officiel niveau 2 :</w:t>
      </w:r>
    </w:p>
    <w:p w:rsidR="005F6919" w:rsidRDefault="005F6919">
      <w:pPr>
        <w:rPr>
          <w:rFonts w:ascii="Comic Sans MS" w:hAnsi="Comic Sans MS"/>
          <w:b/>
        </w:rPr>
      </w:pPr>
      <w:r>
        <w:rPr>
          <w:rFonts w:ascii="Comic Sans MS" w:hAnsi="Comic Sans MS"/>
          <w:b/>
        </w:rPr>
        <w:t xml:space="preserve">Signature élève :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Date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Nom du responsable validation :                 </w:t>
      </w:r>
    </w:p>
    <w:sectPr w:rsidR="005F6919">
      <w:pgSz w:w="16838" w:h="11906" w:orient="landscape"/>
      <w:pgMar w:top="0" w:right="426" w:bottom="142" w:left="28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E6D"/>
    <w:multiLevelType w:val="hybridMultilevel"/>
    <w:tmpl w:val="067400B0"/>
    <w:lvl w:ilvl="0" w:tplc="B994FA4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FA7C75"/>
    <w:multiLevelType w:val="hybridMultilevel"/>
    <w:tmpl w:val="BC3026C2"/>
    <w:lvl w:ilvl="0" w:tplc="2C5C16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695628"/>
    <w:multiLevelType w:val="hybridMultilevel"/>
    <w:tmpl w:val="AF40CB9A"/>
    <w:lvl w:ilvl="0" w:tplc="3D4E34FA">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356688"/>
    <w:multiLevelType w:val="hybridMultilevel"/>
    <w:tmpl w:val="6F301654"/>
    <w:lvl w:ilvl="0" w:tplc="2C5C16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685071B"/>
    <w:multiLevelType w:val="hybridMultilevel"/>
    <w:tmpl w:val="D6680DFA"/>
    <w:lvl w:ilvl="0" w:tplc="895E86E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7D624A"/>
    <w:multiLevelType w:val="hybridMultilevel"/>
    <w:tmpl w:val="7F0A304C"/>
    <w:lvl w:ilvl="0" w:tplc="AE0CB71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4D3031"/>
    <w:multiLevelType w:val="hybridMultilevel"/>
    <w:tmpl w:val="FB0467BE"/>
    <w:lvl w:ilvl="0" w:tplc="D3F86BB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C07822"/>
    <w:multiLevelType w:val="hybridMultilevel"/>
    <w:tmpl w:val="B1FA389E"/>
    <w:lvl w:ilvl="0" w:tplc="E06C32E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934919"/>
    <w:multiLevelType w:val="hybridMultilevel"/>
    <w:tmpl w:val="0980F37C"/>
    <w:lvl w:ilvl="0" w:tplc="2C5C16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4113BA7"/>
    <w:multiLevelType w:val="hybridMultilevel"/>
    <w:tmpl w:val="7FD2165A"/>
    <w:lvl w:ilvl="0" w:tplc="2C5C16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FF96F93"/>
    <w:multiLevelType w:val="hybridMultilevel"/>
    <w:tmpl w:val="4BF45B52"/>
    <w:lvl w:ilvl="0" w:tplc="C55838B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2"/>
  </w:num>
  <w:num w:numId="6">
    <w:abstractNumId w:val="4"/>
  </w:num>
  <w:num w:numId="7">
    <w:abstractNumId w:val="6"/>
  </w:num>
  <w:num w:numId="8">
    <w:abstractNumId w:val="5"/>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compat/>
  <w:rsids>
    <w:rsidRoot w:val="000D4E6A"/>
    <w:rsid w:val="000D4E6A"/>
    <w:rsid w:val="005F69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style>
  <w:style w:type="paragraph" w:styleId="Textedebulles">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2995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Nom</vt:lpstr>
    </vt:vector>
  </TitlesOfParts>
  <Company>education nationale</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VAUKAN Sylvain</dc:creator>
  <cp:lastModifiedBy>Utilisateur Windows</cp:lastModifiedBy>
  <cp:revision>2</cp:revision>
  <cp:lastPrinted>2014-01-27T09:13:00Z</cp:lastPrinted>
  <dcterms:created xsi:type="dcterms:W3CDTF">2016-01-30T16:25:00Z</dcterms:created>
  <dcterms:modified xsi:type="dcterms:W3CDTF">2016-01-30T16:25:00Z</dcterms:modified>
</cp:coreProperties>
</file>