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85" w:rsidRDefault="00273485"/>
    <w:p w:rsidR="00273485" w:rsidRDefault="00503044">
      <w:pPr>
        <w:spacing w:line="331" w:lineRule="auto"/>
        <w:jc w:val="center"/>
        <w:rPr>
          <w:color w:val="1155CC"/>
          <w:sz w:val="28"/>
          <w:szCs w:val="28"/>
        </w:rPr>
      </w:pPr>
      <w:r>
        <w:rPr>
          <w:color w:val="1155CC"/>
          <w:sz w:val="28"/>
          <w:szCs w:val="28"/>
        </w:rPr>
        <w:t>Scénario d’apprentissage avec le numérique</w:t>
      </w:r>
    </w:p>
    <w:p w:rsidR="00503044" w:rsidRDefault="00503044">
      <w:pPr>
        <w:spacing w:line="331" w:lineRule="auto"/>
        <w:jc w:val="center"/>
        <w:rPr>
          <w:color w:val="1155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00350" y="828675"/>
            <wp:positionH relativeFrom="margin">
              <wp:align>left</wp:align>
            </wp:positionH>
            <wp:positionV relativeFrom="margin">
              <wp:align>top</wp:align>
            </wp:positionV>
            <wp:extent cx="1952625" cy="682625"/>
            <wp:effectExtent l="0" t="0" r="9525" b="3175"/>
            <wp:wrapSquare wrapText="bothSides"/>
            <wp:docPr id="5" name="Image 5" descr="https://mirrors.creativecommons.org/presskit/buttons/88x31/png/by-nc-sa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rrors.creativecommons.org/presskit/buttons/88x31/png/by-nc-sa.e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044" w:rsidRDefault="00503044">
      <w:pPr>
        <w:spacing w:line="331" w:lineRule="auto"/>
        <w:jc w:val="center"/>
        <w:rPr>
          <w:color w:val="1155CC"/>
          <w:sz w:val="28"/>
          <w:szCs w:val="28"/>
        </w:rPr>
      </w:pPr>
      <w:bookmarkStart w:id="0" w:name="_GoBack"/>
      <w:bookmarkEnd w:id="0"/>
    </w:p>
    <w:p w:rsidR="00273485" w:rsidRDefault="00503044">
      <w:pPr>
        <w:rPr>
          <w:color w:val="00FF00"/>
          <w:sz w:val="24"/>
          <w:szCs w:val="24"/>
        </w:rPr>
      </w:pPr>
      <w:r>
        <w:rPr>
          <w:color w:val="00FF00"/>
          <w:sz w:val="24"/>
          <w:szCs w:val="24"/>
        </w:rPr>
        <w:t>Activité-Auteur-Etablissement</w:t>
      </w:r>
    </w:p>
    <w:tbl>
      <w:tblPr>
        <w:tblStyle w:val="a"/>
        <w:tblW w:w="984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845"/>
      </w:tblGrid>
      <w:tr w:rsidR="0027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485" w:rsidRDefault="00503044">
            <w:pPr>
              <w:widowControl w:val="0"/>
            </w:pPr>
            <w:r>
              <w:tab/>
            </w:r>
            <w:r>
              <w:tab/>
            </w:r>
            <w:r>
              <w:tab/>
              <w:t xml:space="preserve">QCM Chapitres 1-2 Sciences Sociales et Politiques </w:t>
            </w:r>
          </w:p>
          <w:p w:rsidR="00273485" w:rsidRDefault="00503044">
            <w:pPr>
              <w:jc w:val="center"/>
            </w:pPr>
            <w:r>
              <w:t xml:space="preserve"> Ghislaine Pénard </w:t>
            </w:r>
            <w:r>
              <w:tab/>
            </w:r>
            <w:r>
              <w:tab/>
            </w:r>
          </w:p>
          <w:p w:rsidR="00273485" w:rsidRDefault="00503044">
            <w:pPr>
              <w:jc w:val="center"/>
            </w:pPr>
            <w:r>
              <w:t>CMP Annexe Lycée Chateaubriand</w:t>
            </w:r>
          </w:p>
          <w:p w:rsidR="00273485" w:rsidRDefault="00503044">
            <w:pPr>
              <w:jc w:val="center"/>
            </w:pPr>
            <w:r>
              <w:tab/>
            </w:r>
            <w:r>
              <w:tab/>
            </w:r>
          </w:p>
        </w:tc>
      </w:tr>
    </w:tbl>
    <w:p w:rsidR="00273485" w:rsidRDefault="00503044">
      <w:pPr>
        <w:spacing w:line="331" w:lineRule="auto"/>
        <w:rPr>
          <w:color w:val="A64D79"/>
        </w:rPr>
      </w:pPr>
      <w:r>
        <w:rPr>
          <w:color w:val="A64D79"/>
        </w:rPr>
        <w:t>Contexte</w:t>
      </w:r>
    </w:p>
    <w:tbl>
      <w:tblPr>
        <w:tblStyle w:val="a0"/>
        <w:tblW w:w="984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845"/>
      </w:tblGrid>
      <w:tr w:rsidR="0027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485" w:rsidRDefault="00503044">
            <w:r>
              <w:rPr>
                <w:b/>
              </w:rPr>
              <w:t>Niveau</w:t>
            </w:r>
            <w:r>
              <w:t xml:space="preserve"> : Terminale spécialité SSP</w:t>
            </w:r>
          </w:p>
          <w:p w:rsidR="00273485" w:rsidRDefault="00503044">
            <w:pPr>
              <w:widowControl w:val="0"/>
            </w:pPr>
            <w:r>
              <w:rPr>
                <w:b/>
              </w:rPr>
              <w:t>Objectifs</w:t>
            </w:r>
            <w:r>
              <w:t xml:space="preserve"> : Réviser régulièrement les notions des chapitres</w:t>
            </w:r>
          </w:p>
          <w:p w:rsidR="00273485" w:rsidRDefault="00503044">
            <w:pPr>
              <w:widowControl w:val="0"/>
            </w:pPr>
            <w:r>
              <w:rPr>
                <w:b/>
              </w:rPr>
              <w:t>Difficultés identifiées chez les élèves</w:t>
            </w:r>
            <w:r>
              <w:t xml:space="preserve"> : Se rappeler le titre du chapitre sous forme interrogative, le vocabulaire et les grandes problématiques du chapitre du programme.</w:t>
            </w:r>
            <w:r>
              <w:tab/>
            </w:r>
            <w:r>
              <w:tab/>
            </w:r>
          </w:p>
        </w:tc>
      </w:tr>
    </w:tbl>
    <w:p w:rsidR="00273485" w:rsidRDefault="00273485">
      <w:pPr>
        <w:spacing w:line="331" w:lineRule="auto"/>
      </w:pPr>
    </w:p>
    <w:p w:rsidR="00273485" w:rsidRDefault="00503044">
      <w:pPr>
        <w:spacing w:line="331" w:lineRule="auto"/>
        <w:rPr>
          <w:color w:val="45818E"/>
        </w:rPr>
      </w:pPr>
      <w:r>
        <w:rPr>
          <w:color w:val="45818E"/>
        </w:rPr>
        <w:t>Scénario</w:t>
      </w:r>
    </w:p>
    <w:tbl>
      <w:tblPr>
        <w:tblStyle w:val="a1"/>
        <w:tblW w:w="9315" w:type="dxa"/>
        <w:tblInd w:w="5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15"/>
      </w:tblGrid>
      <w:tr w:rsidR="0027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485" w:rsidRDefault="00503044">
            <w:r>
              <w:rPr>
                <w:b/>
              </w:rPr>
              <w:t>Temps</w:t>
            </w:r>
            <w:r>
              <w:t xml:space="preserve"> : QCM en classe et on revient sur les questions mal renseignées que le professeur voit sur le site </w:t>
            </w:r>
            <w:proofErr w:type="spellStart"/>
            <w:r>
              <w:t>Socrative</w:t>
            </w:r>
            <w:proofErr w:type="spellEnd"/>
            <w:r>
              <w:t xml:space="preserve"> sur sa page (30 minutes).</w:t>
            </w:r>
          </w:p>
          <w:p w:rsidR="00273485" w:rsidRDefault="00503044">
            <w:pPr>
              <w:widowControl w:val="0"/>
            </w:pPr>
            <w:r>
              <w:rPr>
                <w:b/>
              </w:rPr>
              <w:t>Espace</w:t>
            </w:r>
            <w:r>
              <w:t xml:space="preserve"> : salle multimédia</w:t>
            </w:r>
          </w:p>
          <w:p w:rsidR="00273485" w:rsidRDefault="00503044">
            <w:pPr>
              <w:widowControl w:val="0"/>
            </w:pPr>
            <w:r>
              <w:rPr>
                <w:b/>
              </w:rPr>
              <w:t>Supports / trace écrite</w:t>
            </w:r>
            <w:r>
              <w:t xml:space="preserve"> </w:t>
            </w:r>
            <w:proofErr w:type="gramStart"/>
            <w:r>
              <w:t>:  Le</w:t>
            </w:r>
            <w:proofErr w:type="gramEnd"/>
            <w:r>
              <w:t xml:space="preserve"> numéro de la salle à entrer sur le site </w:t>
            </w:r>
            <w:proofErr w:type="spellStart"/>
            <w:r>
              <w:t>Socrative</w:t>
            </w:r>
            <w:proofErr w:type="spellEnd"/>
            <w:r>
              <w:t xml:space="preserve"> : </w:t>
            </w:r>
            <w:proofErr w:type="spellStart"/>
            <w:r>
              <w:t>Student</w:t>
            </w:r>
            <w:proofErr w:type="spellEnd"/>
            <w:r>
              <w:t xml:space="preserve"> - 3Y</w:t>
            </w:r>
            <w:r>
              <w:t>EVWLUZ. En fin de séance, le QCM en PDF imprimé à placer en fin de cours.</w:t>
            </w:r>
          </w:p>
          <w:p w:rsidR="00273485" w:rsidRDefault="00503044">
            <w:pPr>
              <w:widowControl w:val="0"/>
            </w:pPr>
            <w:r>
              <w:rPr>
                <w:b/>
              </w:rPr>
              <w:t>Matériel</w:t>
            </w:r>
            <w:r>
              <w:t xml:space="preserve"> : ordinateurs</w:t>
            </w:r>
          </w:p>
          <w:p w:rsidR="00273485" w:rsidRDefault="00503044">
            <w:pPr>
              <w:widowControl w:val="0"/>
            </w:pPr>
            <w:r>
              <w:rPr>
                <w:b/>
              </w:rPr>
              <w:t>Applis</w:t>
            </w:r>
            <w:r>
              <w:t xml:space="preserve"> </w:t>
            </w:r>
            <w:proofErr w:type="gramStart"/>
            <w:r>
              <w:t xml:space="preserve">:  </w:t>
            </w:r>
            <w:proofErr w:type="spellStart"/>
            <w:r>
              <w:t>Socrative</w:t>
            </w:r>
            <w:proofErr w:type="spellEnd"/>
            <w:proofErr w:type="gramEnd"/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https://www.socrative.</w:t>
              </w:r>
            </w:hyperlink>
            <w:hyperlink r:id="rId8">
              <w:r>
                <w:rPr>
                  <w:color w:val="1155CC"/>
                  <w:u w:val="single"/>
                </w:rPr>
                <w:t>com</w:t>
              </w:r>
            </w:hyperlink>
            <w:hyperlink r:id="rId9">
              <w:r>
                <w:rPr>
                  <w:color w:val="1155CC"/>
                  <w:u w:val="single"/>
                </w:rPr>
                <w:t>/</w:t>
              </w:r>
            </w:hyperlink>
            <w:r>
              <w:tab/>
              <w:t>sur internet ou appli sur smartphone</w:t>
            </w:r>
            <w:r>
              <w:tab/>
              <w:t xml:space="preserve">version </w:t>
            </w:r>
            <w:proofErr w:type="spellStart"/>
            <w:r>
              <w:t>student</w:t>
            </w:r>
            <w:proofErr w:type="spellEnd"/>
            <w:r>
              <w:t xml:space="preserve"> ou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</w:p>
        </w:tc>
      </w:tr>
    </w:tbl>
    <w:p w:rsidR="00273485" w:rsidRDefault="00503044">
      <w:pPr>
        <w:spacing w:line="331" w:lineRule="auto"/>
        <w:rPr>
          <w:color w:val="38761D"/>
        </w:rPr>
      </w:pPr>
      <w:r>
        <w:rPr>
          <w:color w:val="38761D"/>
        </w:rPr>
        <w:t>Points positifs</w:t>
      </w:r>
    </w:p>
    <w:tbl>
      <w:tblPr>
        <w:tblStyle w:val="a2"/>
        <w:tblW w:w="984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845"/>
      </w:tblGrid>
      <w:tr w:rsidR="0027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485" w:rsidRDefault="00503044">
            <w:r>
              <w:t>On peut proposer des questions fermées et des questions ouvertes à réponses courtes (un mot, un terme, une date).</w:t>
            </w:r>
            <w:r>
              <w:tab/>
            </w:r>
          </w:p>
          <w:p w:rsidR="00273485" w:rsidRDefault="00503044">
            <w:pPr>
              <w:widowControl w:val="0"/>
            </w:pPr>
            <w:r>
              <w:tab/>
            </w:r>
            <w:r>
              <w:tab/>
            </w:r>
          </w:p>
        </w:tc>
      </w:tr>
    </w:tbl>
    <w:p w:rsidR="00273485" w:rsidRDefault="00503044">
      <w:pPr>
        <w:spacing w:line="331" w:lineRule="auto"/>
        <w:rPr>
          <w:color w:val="990000"/>
        </w:rPr>
      </w:pPr>
      <w:r>
        <w:rPr>
          <w:color w:val="990000"/>
        </w:rPr>
        <w:t>Pièges à éviter</w:t>
      </w:r>
    </w:p>
    <w:tbl>
      <w:tblPr>
        <w:tblStyle w:val="a3"/>
        <w:tblW w:w="984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845"/>
      </w:tblGrid>
      <w:tr w:rsidR="0027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485" w:rsidRDefault="00503044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Sur le site </w:t>
            </w:r>
            <w:proofErr w:type="spellStart"/>
            <w:r>
              <w:t>Socrative</w:t>
            </w:r>
            <w:proofErr w:type="spellEnd"/>
            <w:r>
              <w:t xml:space="preserve"> à chaque question posée, je devais mettre au moins deux réponses correctes à cocher et pas qu’une seule. A VERIFIER mais normalement pas de </w:t>
            </w:r>
            <w:proofErr w:type="spellStart"/>
            <w:r>
              <w:t>pb</w:t>
            </w:r>
            <w:proofErr w:type="spellEnd"/>
          </w:p>
          <w:p w:rsidR="00273485" w:rsidRDefault="00503044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J’ai du mal à paramétrer </w:t>
            </w:r>
            <w:proofErr w:type="spellStart"/>
            <w:r>
              <w:t>Socrative</w:t>
            </w:r>
            <w:proofErr w:type="spellEnd"/>
            <w:r>
              <w:t xml:space="preserve"> pour pouvoir voir ce que répond chaque élève à chaque qu</w:t>
            </w:r>
            <w:r>
              <w:t>estion.</w:t>
            </w:r>
            <w:r>
              <w:tab/>
              <w:t xml:space="preserve">Il faut demander à chaque élève d’inscrire son </w:t>
            </w:r>
            <w:proofErr w:type="spellStart"/>
            <w:r>
              <w:t>prenom</w:t>
            </w:r>
            <w:proofErr w:type="spellEnd"/>
            <w:r>
              <w:t xml:space="preserve"> au départ 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73485" w:rsidRDefault="00503044">
      <w:pPr>
        <w:spacing w:line="331" w:lineRule="auto"/>
        <w:rPr>
          <w:color w:val="674EA7"/>
        </w:rPr>
      </w:pPr>
      <w:r>
        <w:rPr>
          <w:color w:val="674EA7"/>
        </w:rPr>
        <w:t>Evaluez le niveau de difficulté de mise en œuvre pour le professeur</w:t>
      </w:r>
    </w:p>
    <w:tbl>
      <w:tblPr>
        <w:tblStyle w:val="a4"/>
        <w:tblW w:w="10771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71"/>
      </w:tblGrid>
      <w:tr w:rsidR="00273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485" w:rsidRDefault="00503044" w:rsidP="00291ABA">
            <w:r>
              <w:tab/>
            </w:r>
            <w:r>
              <w:tab/>
              <w:t>Un intermédiaire (je suis débutante et n’ai pas compris l’utilité de toutes les icones du site)</w:t>
            </w:r>
            <w:r>
              <w:tab/>
            </w:r>
          </w:p>
        </w:tc>
      </w:tr>
    </w:tbl>
    <w:p w:rsidR="00273485" w:rsidRDefault="00273485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  <w:r>
        <w:rPr>
          <w:color w:val="1155CC"/>
          <w:sz w:val="28"/>
          <w:szCs w:val="28"/>
        </w:rPr>
        <w:t>Extrait version papier</w:t>
      </w: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  <w:r>
        <w:rPr>
          <w:noProof/>
        </w:rPr>
        <w:drawing>
          <wp:inline distT="0" distB="0" distL="0" distR="0" wp14:anchorId="57B35AD1" wp14:editId="1FCAA0D8">
            <wp:extent cx="5972810" cy="4033520"/>
            <wp:effectExtent l="0" t="0" r="889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BA" w:rsidRDefault="00291ABA">
      <w:pPr>
        <w:rPr>
          <w:color w:val="1155CC"/>
          <w:sz w:val="28"/>
          <w:szCs w:val="28"/>
        </w:rPr>
      </w:pPr>
    </w:p>
    <w:p w:rsidR="00291ABA" w:rsidRDefault="00291ABA">
      <w:pPr>
        <w:rPr>
          <w:color w:val="1155CC"/>
          <w:sz w:val="28"/>
          <w:szCs w:val="28"/>
        </w:rPr>
      </w:pPr>
      <w:r>
        <w:rPr>
          <w:color w:val="1155CC"/>
          <w:sz w:val="28"/>
          <w:szCs w:val="28"/>
        </w:rPr>
        <w:t>Extrait version en ligne</w:t>
      </w:r>
    </w:p>
    <w:p w:rsidR="00291ABA" w:rsidRDefault="00503044">
      <w:pPr>
        <w:rPr>
          <w:color w:val="1155CC"/>
          <w:sz w:val="28"/>
          <w:szCs w:val="28"/>
        </w:rPr>
      </w:pPr>
      <w:r>
        <w:rPr>
          <w:noProof/>
        </w:rPr>
        <w:drawing>
          <wp:inline distT="0" distB="0" distL="0" distR="0" wp14:anchorId="68191387" wp14:editId="250F20F9">
            <wp:extent cx="6711126" cy="2314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9411" cy="23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44" w:rsidRDefault="00503044">
      <w:pPr>
        <w:rPr>
          <w:noProof/>
        </w:rPr>
      </w:pPr>
    </w:p>
    <w:p w:rsidR="00503044" w:rsidRDefault="00503044">
      <w:pPr>
        <w:rPr>
          <w:noProof/>
        </w:rPr>
      </w:pPr>
    </w:p>
    <w:p w:rsidR="00291ABA" w:rsidRDefault="00503044">
      <w:pPr>
        <w:rPr>
          <w:color w:val="1155CC"/>
          <w:sz w:val="28"/>
          <w:szCs w:val="28"/>
        </w:rPr>
      </w:pPr>
      <w:r>
        <w:rPr>
          <w:noProof/>
        </w:rPr>
        <w:drawing>
          <wp:inline distT="0" distB="0" distL="0" distR="0" wp14:anchorId="5FC4188B" wp14:editId="00EE727A">
            <wp:extent cx="1952625" cy="683176"/>
            <wp:effectExtent l="0" t="0" r="0" b="3175"/>
            <wp:docPr id="4" name="Image 4" descr="https://mirrors.creativecommons.org/presskit/buttons/88x31/png/by-nc-sa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rrors.creativecommons.org/presskit/buttons/88x31/png/by-nc-sa.e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ABA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317"/>
    <w:multiLevelType w:val="multilevel"/>
    <w:tmpl w:val="94E23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3485"/>
    <w:rsid w:val="00273485"/>
    <w:rsid w:val="00291ABA"/>
    <w:rsid w:val="005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rativ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ocrativ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ocrativ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</cp:lastModifiedBy>
  <cp:revision>3</cp:revision>
  <dcterms:created xsi:type="dcterms:W3CDTF">2017-03-22T08:01:00Z</dcterms:created>
  <dcterms:modified xsi:type="dcterms:W3CDTF">2017-03-22T08:03:00Z</dcterms:modified>
</cp:coreProperties>
</file>