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</w:pPr>
    </w:p>
    <w:p>
      <w:pPr>
        <w:pStyle w:val="Corps"/>
        <w:jc w:val="center"/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</w:rPr>
      </w:pPr>
      <w:r>
        <w:drawing>
          <wp:inline distT="0" distB="0" distL="0" distR="0">
            <wp:extent cx="1400175" cy="1028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76375" cy="10763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400175" cy="1028700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28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71600" cy="1009650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343025" cy="990600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jc w:val="both"/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</w:rPr>
      </w:pPr>
    </w:p>
    <w:p>
      <w:pPr>
        <w:pStyle w:val="Corps"/>
        <w:jc w:val="center"/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</w:rPr>
      </w:pPr>
    </w:p>
    <w:p>
      <w:pPr>
        <w:pStyle w:val="Corps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70c0"/>
          <w:u w:color="0070c0"/>
        </w:rPr>
      </w:pP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>Benvenuto/a!</w:t>
      </w: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70c0"/>
          <w:u w:color="0070c0"/>
        </w:rPr>
      </w:pP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>Il Coll</w:t>
      </w:r>
      <w:r>
        <w:rPr>
          <w:rFonts w:ascii="Times New Roman" w:hAnsi="Times New Roman" w:hint="default"/>
          <w:b w:val="1"/>
          <w:bCs w:val="1"/>
          <w:i w:val="1"/>
          <w:iCs w:val="1"/>
          <w:color w:val="0070c0"/>
          <w:u w:color="0070c0"/>
          <w:rtl w:val="0"/>
          <w:lang w:val="it-IT"/>
        </w:rPr>
        <w:t>è</w:t>
      </w: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 xml:space="preserve">ge Van Gogh </w:t>
      </w:r>
      <w:r>
        <w:rPr>
          <w:rFonts w:ascii="Times New Roman" w:hAnsi="Times New Roman" w:hint="default"/>
          <w:b w:val="1"/>
          <w:bCs w:val="1"/>
          <w:i w:val="1"/>
          <w:iCs w:val="1"/>
          <w:color w:val="0070c0"/>
          <w:u w:color="0070c0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>contento di avere una classe d</w:t>
      </w:r>
      <w:r>
        <w:rPr>
          <w:rFonts w:ascii="Times New Roman" w:hAnsi="Times New Roman" w:hint="default"/>
          <w:b w:val="1"/>
          <w:bCs w:val="1"/>
          <w:i w:val="1"/>
          <w:iCs w:val="1"/>
          <w:color w:val="0070c0"/>
          <w:u w:color="0070c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 xml:space="preserve">accoglienza. Si chiama CLA. </w:t>
      </w: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70c0"/>
          <w:u w:color="0070c0"/>
        </w:rPr>
      </w:pP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>In una CLA ci sono alunni di tutte le nazionalit</w:t>
      </w:r>
      <w:r>
        <w:rPr>
          <w:rFonts w:ascii="Times New Roman" w:hAnsi="Times New Roman" w:hint="default"/>
          <w:b w:val="1"/>
          <w:bCs w:val="1"/>
          <w:i w:val="1"/>
          <w:iCs w:val="1"/>
          <w:color w:val="0070c0"/>
          <w:u w:color="0070c0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 xml:space="preserve">: dei portoghesi, dei tailandesi, dei pakistani, dei maliani, degli ivoriani, degli algerini, dei russi </w:t>
      </w:r>
      <w:r>
        <w:rPr>
          <w:rFonts w:ascii="Times New Roman" w:hAnsi="Times New Roman" w:hint="default"/>
          <w:b w:val="1"/>
          <w:bCs w:val="1"/>
          <w:i w:val="1"/>
          <w:iCs w:val="1"/>
          <w:color w:val="0070c0"/>
          <w:u w:color="0070c0"/>
          <w:rtl w:val="0"/>
          <w:lang w:val="it-IT"/>
        </w:rPr>
        <w:t>…</w:t>
      </w: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70c0"/>
          <w:u w:color="0070c0"/>
        </w:rPr>
      </w:pP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 xml:space="preserve">Vengono nella CLA per un massimo di un anno per imparare bene il francese. </w:t>
      </w:r>
      <w:r>
        <w:rPr>
          <w:rFonts w:ascii="Times New Roman" w:hAnsi="Times New Roman" w:hint="default"/>
          <w:b w:val="1"/>
          <w:bCs w:val="1"/>
          <w:i w:val="1"/>
          <w:iCs w:val="1"/>
          <w:color w:val="0070c0"/>
          <w:u w:color="0070c0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>per questo motivo che in una CLA ci sono molte ore di francese, tra le 12 e le 15 ore alla settimana. Gli alunni sono integrati, appena arrivano, in classi ordinarie per lo sport, la musica e l</w:t>
      </w:r>
      <w:r>
        <w:rPr>
          <w:rFonts w:ascii="Times New Roman" w:hAnsi="Times New Roman" w:hint="default"/>
          <w:b w:val="1"/>
          <w:bCs w:val="1"/>
          <w:i w:val="1"/>
          <w:iCs w:val="1"/>
          <w:color w:val="0070c0"/>
          <w:u w:color="0070c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>educazione artistica. Tutti gli alunni, in una CLA, hanno livelli diversi. Il professore propone dunque delle attivit</w:t>
      </w:r>
      <w:r>
        <w:rPr>
          <w:rFonts w:ascii="Times New Roman" w:hAnsi="Times New Roman" w:hint="default"/>
          <w:b w:val="1"/>
          <w:bCs w:val="1"/>
          <w:i w:val="1"/>
          <w:iCs w:val="1"/>
          <w:color w:val="0070c0"/>
          <w:u w:color="0070c0"/>
          <w:rtl w:val="0"/>
          <w:lang w:val="it-IT"/>
        </w:rPr>
        <w:t xml:space="preserve">à </w:t>
      </w:r>
      <w:r>
        <w:rPr>
          <w:rFonts w:ascii="Times New Roman" w:hAnsi="Times New Roman"/>
          <w:b w:val="1"/>
          <w:bCs w:val="1"/>
          <w:i w:val="1"/>
          <w:iCs w:val="1"/>
          <w:color w:val="0070c0"/>
          <w:u w:color="0070c0"/>
          <w:rtl w:val="0"/>
          <w:lang w:val="it-IT"/>
        </w:rPr>
        <w:t xml:space="preserve">per fare in modo che ciascuno di loro progredisca. </w:t>
      </w: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70c0"/>
          <w:u w:color="0070c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70c0"/>
          <w:u w:color="0070c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70c0"/>
          <w:u w:color="0070c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70c0"/>
          <w:u w:color="0070c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2060"/>
          <w:shd w:val="clear" w:color="auto" w:fill="auto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2060"/>
          <w:shd w:val="clear" w:color="auto" w:fill="auto"/>
          <w:rtl w:val="0"/>
          <w:lang w:val="it-IT"/>
        </w:rPr>
        <w:t>Qualche informazione sulla scuola</w:t>
      </w:r>
      <w:r>
        <w:rPr>
          <w:rFonts w:ascii="Times New Roman" w:hAnsi="Times New Roman" w:hint="default"/>
          <w:b w:val="1"/>
          <w:bCs w:val="1"/>
          <w:sz w:val="36"/>
          <w:szCs w:val="36"/>
          <w:u w:color="002060"/>
          <w:shd w:val="clear" w:color="auto" w:fill="auto"/>
          <w:rtl w:val="0"/>
          <w:lang w:val="fr-FR"/>
        </w:rPr>
        <w:t>…</w:t>
      </w: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 w:color="002060"/>
        </w:rPr>
      </w:pP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 w:color="002060"/>
        </w:rPr>
      </w:pPr>
    </w:p>
    <w:p>
      <w:pPr>
        <w:pStyle w:val="Corps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  <w:rtl w:val="0"/>
          <w:lang w:val="it-IT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COMUNICAZIONE SCUOLA - FAMIGLIA</w:t>
      </w:r>
    </w:p>
    <w:p>
      <w:pPr>
        <w:pStyle w:val="Corps"/>
        <w:spacing w:after="0" w:line="240" w:lineRule="auto"/>
        <w:jc w:val="both"/>
        <w:rPr>
          <w:u w:val="single" w:color="002060"/>
        </w:rPr>
      </w:pP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La segreteria</w:t>
      </w: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de-DE"/>
        </w:rPr>
        <w:t xml:space="preserve">      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Ci sono due segretarie. </w:t>
      </w: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La segretaria del preside: gli allievi si iscrivono a scuola nel suo ufficio. Lei 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il certificato di istruzione e tutti i documenti amministrativi per tutto 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anno scolastico. </w:t>
      </w:r>
    </w:p>
    <w:p>
      <w:pPr>
        <w:pStyle w:val="Corps"/>
        <w:spacing w:after="0" w:line="240" w:lineRule="auto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Esiste anche la segretaria di amministrazione. Si occupa della borsa di studio e del pagamento della mensa.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 xml:space="preserve">Il libretto scolastico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Il libretto scolastico permette ai professori, ai </w:t>
      </w:r>
      <w:r>
        <w:rPr>
          <w:rFonts w:ascii="Times New Roman" w:hAnsi="Times New Roman"/>
          <w:i w:val="1"/>
          <w:iCs w:val="1"/>
          <w:sz w:val="24"/>
          <w:szCs w:val="24"/>
          <w:u w:color="002060"/>
          <w:rtl w:val="0"/>
          <w:lang w:val="it-IT"/>
        </w:rPr>
        <w:t>surveillants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 (le persone che si occupano di sorvegliare gli alunni),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 e ai genitori di scriversi. Il professore pu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chiedere un appuntamento o avvertire che far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un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uscita. Quando il professore scrive una nota, </w:t>
      </w:r>
      <w:r>
        <w:rPr>
          <w:rFonts w:ascii="Times New Roman" w:hAnsi="Times New Roman"/>
          <w:b w:val="1"/>
          <w:bCs w:val="1"/>
          <w:sz w:val="24"/>
          <w:szCs w:val="24"/>
          <w:u w:color="002060"/>
          <w:rtl w:val="0"/>
          <w:lang w:val="it-IT"/>
        </w:rPr>
        <w:t xml:space="preserve">bisogna sempre farla firmare ai genitori.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Nel libretto, ci sono dei biglietti di ritardo e di assenza che bisogna far compilare il prima possibile.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Se un allievo sa che non sar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presente un giorno, i genitori devono informare la scuola (scrivere una nota nel libretto o telefonare). 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206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assicurazione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Dall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inizio dell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anno, </w:t>
      </w:r>
      <w:r>
        <w:rPr>
          <w:rFonts w:ascii="Times New Roman" w:hAnsi="Times New Roman"/>
          <w:b w:val="1"/>
          <w:bCs w:val="1"/>
          <w:sz w:val="24"/>
          <w:szCs w:val="24"/>
          <w:u w:color="002060"/>
          <w:rtl w:val="0"/>
          <w:lang w:val="it-IT"/>
        </w:rPr>
        <w:t>tutti gli allievi devono essere assicurati in caso di incidente.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 Devono avere un certificato di assicurazione a scuola.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 xml:space="preserve">La pagella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Ci sono tre pagelle all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anno, una per trimestre. Alla fine di ogni trimestre (dicembre, marzo, maggio), i professori, la </w:t>
      </w:r>
      <w:r>
        <w:rPr>
          <w:rFonts w:ascii="Times New Roman" w:hAnsi="Times New Roman"/>
          <w:i w:val="1"/>
          <w:iCs w:val="1"/>
          <w:sz w:val="24"/>
          <w:szCs w:val="24"/>
          <w:u w:color="002060"/>
          <w:rtl w:val="0"/>
          <w:lang w:val="it-IT"/>
        </w:rPr>
        <w:t>CPE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 (l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a consulente principale 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educazione, che si occupa dei ritardi e delle assenze degli alunni), la </w:t>
      </w:r>
      <w:r>
        <w:rPr>
          <w:rFonts w:ascii="Times New Roman" w:hAnsi="Times New Roman"/>
          <w:i w:val="1"/>
          <w:iCs w:val="1"/>
          <w:sz w:val="24"/>
          <w:szCs w:val="24"/>
          <w:u w:color="002060"/>
          <w:rtl w:val="0"/>
          <w:lang w:val="it-IT"/>
        </w:rPr>
        <w:t>COP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 (la persona che si occupa di dare informazioni agli alunni sulle professioni), i</w:t>
      </w:r>
      <w:r>
        <w:rPr>
          <w:rFonts w:ascii="Times New Roman" w:hAnsi="Times New Roman"/>
          <w:i w:val="1"/>
          <w:iCs w:val="1"/>
          <w:sz w:val="24"/>
          <w:szCs w:val="24"/>
          <w:u w:color="002060"/>
          <w:rtl w:val="0"/>
          <w:lang w:val="it-IT"/>
        </w:rPr>
        <w:t xml:space="preserve"> surveillants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(le persone che si occupano di sorvegliare gli alunni) e il preside si riuniscono per discutere su ogni allievo, del suo comportamento, del suo lavoro e dei suoi risultati scolastici.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Nella pagella, c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’è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la media dell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allievo e le osservazioni di tutti i professori. Un allievo che ha ben lavorato o che ha fatto degli sforzi, pu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essere ricompensato con un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« 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incoraggiamento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 »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, i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« 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complimenti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 »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o le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« 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felicitazioni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 »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del consiglio di classe.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Se ha lavorato male o non si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comportato bene, pu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avere un avvertimento (di lavoro o di comportamento) o une </w:t>
      </w:r>
      <w:r>
        <w:rPr>
          <w:rFonts w:ascii="Times New Roman" w:hAnsi="Times New Roman"/>
          <w:i w:val="1"/>
          <w:iCs w:val="1"/>
          <w:sz w:val="24"/>
          <w:szCs w:val="24"/>
          <w:u w:color="002060"/>
          <w:rtl w:val="0"/>
          <w:lang w:val="it-IT"/>
        </w:rPr>
        <w:t>bl</w:t>
      </w:r>
      <w:r>
        <w:rPr>
          <w:rFonts w:ascii="Times New Roman" w:hAnsi="Times New Roman" w:hint="default"/>
          <w:i w:val="1"/>
          <w:iCs w:val="1"/>
          <w:sz w:val="24"/>
          <w:szCs w:val="24"/>
          <w:u w:color="002060"/>
          <w:rtl w:val="0"/>
          <w:lang w:val="it-IT"/>
        </w:rPr>
        <w:t>â</w:t>
      </w:r>
      <w:r>
        <w:rPr>
          <w:rFonts w:ascii="Times New Roman" w:hAnsi="Times New Roman"/>
          <w:i w:val="1"/>
          <w:iCs w:val="1"/>
          <w:sz w:val="24"/>
          <w:szCs w:val="24"/>
          <w:u w:color="002060"/>
          <w:rtl w:val="0"/>
          <w:lang w:val="it-IT"/>
        </w:rPr>
        <w:t>me</w:t>
      </w:r>
      <w:r>
        <w:rPr>
          <w:rFonts w:ascii="Times New Roman" w:hAnsi="Times New Roman"/>
          <w:sz w:val="24"/>
          <w:szCs w:val="24"/>
          <w:u w:color="002060"/>
          <w:shd w:val="clear" w:color="auto" w:fill="auto"/>
          <w:rtl w:val="0"/>
          <w:lang w:val="it-IT"/>
        </w:rPr>
        <w:t xml:space="preserve"> (il giudizio pi</w:t>
      </w:r>
      <w:r>
        <w:rPr>
          <w:rFonts w:ascii="Times New Roman" w:hAnsi="Times New Roman" w:hint="default"/>
          <w:sz w:val="24"/>
          <w:szCs w:val="24"/>
          <w:u w:color="002060"/>
          <w:shd w:val="clear" w:color="auto" w:fill="auto"/>
          <w:rtl w:val="0"/>
          <w:lang w:val="it-IT"/>
        </w:rPr>
        <w:t xml:space="preserve">ù </w:t>
      </w:r>
      <w:r>
        <w:rPr>
          <w:rFonts w:ascii="Times New Roman" w:hAnsi="Times New Roman"/>
          <w:sz w:val="24"/>
          <w:szCs w:val="24"/>
          <w:u w:color="002060"/>
          <w:shd w:val="clear" w:color="auto" w:fill="auto"/>
          <w:rtl w:val="0"/>
          <w:lang w:val="it-IT"/>
        </w:rPr>
        <w:t>negativo).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Nella pagella, si annotano anche le assenze et i ritardi. 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val="single" w:color="002060"/>
        </w:rPr>
      </w:pPr>
    </w:p>
    <w:p>
      <w:pPr>
        <w:pStyle w:val="Corps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de-DE"/>
        </w:rPr>
        <w:t>VIE SCOLAIRE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 xml:space="preserve"> (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2060"/>
          <w:rtl w:val="0"/>
          <w:lang w:val="it-IT"/>
        </w:rPr>
        <w:t>CPE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 xml:space="preserve"> e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2060"/>
          <w:rtl w:val="0"/>
          <w:lang w:val="it-IT"/>
        </w:rPr>
        <w:t>surveillants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)</w:t>
      </w:r>
    </w:p>
    <w:p>
      <w:pPr>
        <w:pStyle w:val="Corps"/>
        <w:bidi w:val="0"/>
        <w:spacing w:after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olor w:val="f79646"/>
          <w:sz w:val="24"/>
          <w:szCs w:val="24"/>
          <w:u w:val="single" w:color="002060"/>
          <w:rtl w:val="0"/>
        </w:rPr>
      </w:pP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 xml:space="preserve">La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2060"/>
          <w:rtl w:val="0"/>
          <w:lang w:val="it-IT"/>
        </w:rPr>
        <w:t>CPE</w:t>
      </w:r>
      <w:r>
        <w:rPr>
          <w:rFonts w:ascii="Times New Roman" w:hAnsi="Times New Roman"/>
          <w:sz w:val="24"/>
          <w:szCs w:val="24"/>
          <w:u w:val="single" w:color="002060"/>
          <w:rtl w:val="0"/>
          <w:lang w:val="it-IT"/>
        </w:rPr>
        <w:t xml:space="preserve"> (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consulente principale 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educazione)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La consulente principale 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educazione si occupa dei ritardi e delle assenze degli alunni. Riceve gli alunni che si comportano male in classe.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Un professore pu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dare una punizione ad un alunno o anche escluderlo dalla classe. 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alunno non pu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uscire dalla scuola. Gli assistenti di educazione verificano il suo libretto all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entrata e all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uscita. 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alunno va in </w:t>
      </w:r>
      <w:r>
        <w:rPr>
          <w:rFonts w:ascii="Times New Roman" w:hAnsi="Times New Roman"/>
          <w:i w:val="1"/>
          <w:iCs w:val="1"/>
          <w:sz w:val="24"/>
          <w:szCs w:val="24"/>
          <w:u w:color="002060"/>
          <w:rtl w:val="0"/>
          <w:lang w:val="it-IT"/>
        </w:rPr>
        <w:t>permanence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(sala studio)</w:t>
      </w:r>
      <w:r>
        <w:rPr>
          <w:rFonts w:ascii="Times New Roman" w:hAnsi="Times New Roman"/>
          <w:sz w:val="24"/>
          <w:szCs w:val="24"/>
          <w:u w:color="00206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con un compito.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Quando il professore 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un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ora di punizione (l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alunno resta a scuola oltre 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orario scolastico normale), 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alunno va in </w:t>
      </w:r>
      <w:r>
        <w:rPr>
          <w:rFonts w:ascii="Times New Roman" w:hAnsi="Times New Roman"/>
          <w:i w:val="1"/>
          <w:iCs w:val="1"/>
          <w:sz w:val="24"/>
          <w:szCs w:val="24"/>
          <w:u w:color="002060"/>
          <w:rtl w:val="0"/>
          <w:lang w:val="it-IT"/>
        </w:rPr>
        <w:t>permanence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 con un compito da fare, ed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sorvegliato dagli assistenti di educazione.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Quando il professore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assente, gli assistenti di educazione lo segnano su una lavagna vicino al loro ufficio. Gli alunni restano in </w:t>
      </w:r>
      <w:r>
        <w:rPr>
          <w:rFonts w:ascii="Times New Roman" w:hAnsi="Times New Roman"/>
          <w:i w:val="1"/>
          <w:iCs w:val="1"/>
          <w:sz w:val="24"/>
          <w:szCs w:val="24"/>
          <w:u w:color="002060"/>
          <w:rtl w:val="0"/>
          <w:lang w:val="it-IT"/>
        </w:rPr>
        <w:t>permanence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 fino al corso successivo. 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es-ES_tradnl"/>
        </w:rPr>
        <w:t>La permanence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 xml:space="preserve"> (sala studio)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E una sala dove si va a lavorare quando un professore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assente. 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 xml:space="preserve">La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mensa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Quando si mangia alla mensa, si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è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2060"/>
          <w:rtl w:val="0"/>
          <w:lang w:val="fr-FR"/>
        </w:rPr>
        <w:t>demi-pensionnaire</w:t>
      </w:r>
      <w:r>
        <w:rPr>
          <w:rFonts w:ascii="Times New Roman" w:hAnsi="Times New Roman"/>
          <w:b w:val="1"/>
          <w:bCs w:val="1"/>
          <w:sz w:val="24"/>
          <w:szCs w:val="24"/>
          <w:u w:color="002060"/>
          <w:rtl w:val="0"/>
          <w:lang w:val="it-IT"/>
        </w:rPr>
        <w:t>.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Se ci si iscrive, si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obbligati a mangiare alla mensa tutti i giorni (luned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, marted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, gioved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e venerd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). Non si pu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uscire da scuola a mezzogiorno. Si lasciano la cartella e le cose nell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armadietto.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I menu della mensa sono visibili vicino alla mensa. 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Gli alunni che a mezzogiorno mangiano a casa sono chiamati</w:t>
      </w:r>
      <w:r>
        <w:rPr>
          <w:rFonts w:ascii="Times New Roman" w:hAnsi="Times New Roman"/>
          <w:sz w:val="24"/>
          <w:szCs w:val="24"/>
          <w:u w:color="002060"/>
          <w:rtl w:val="0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2060"/>
          <w:rtl w:val="0"/>
          <w:lang w:val="es-ES_tradnl"/>
        </w:rPr>
        <w:t>externes</w:t>
      </w:r>
      <w:r>
        <w:rPr>
          <w:rFonts w:ascii="Times New Roman" w:hAnsi="Times New Roman"/>
          <w:b w:val="1"/>
          <w:bCs w:val="1"/>
          <w:sz w:val="24"/>
          <w:szCs w:val="24"/>
          <w:u w:color="002060"/>
          <w:rtl w:val="0"/>
        </w:rPr>
        <w:t>.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color w:val="002060"/>
          <w:sz w:val="24"/>
          <w:szCs w:val="24"/>
          <w:u w:color="002060"/>
        </w:rPr>
      </w:pP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La COP (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la persona che si occupa di dare informazioni agli alunni sulle professioni)</w:t>
      </w:r>
      <w:r>
        <w:rPr>
          <w:rFonts w:ascii="Times New Roman" w:hAnsi="Times New Roman"/>
          <w:sz w:val="24"/>
          <w:szCs w:val="24"/>
          <w:u w:color="002060"/>
          <w:rtl w:val="0"/>
          <w:lang w:val="de-DE"/>
        </w:rPr>
        <w:t xml:space="preserve">     </w:t>
      </w:r>
    </w:p>
    <w:p>
      <w:pPr>
        <w:pStyle w:val="Corps"/>
        <w:spacing w:after="0"/>
        <w:jc w:val="both"/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La COP (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Consulente 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orientamento psicologico</w:t>
      </w:r>
      <w:r>
        <w:rPr>
          <w:rFonts w:ascii="Times New Roman" w:hAnsi="Times New Roman"/>
          <w:b w:val="1"/>
          <w:bCs w:val="1"/>
          <w:sz w:val="24"/>
          <w:szCs w:val="24"/>
          <w:u w:color="002060"/>
          <w:rtl w:val="0"/>
          <w:lang w:val="it-IT"/>
        </w:rPr>
        <w:t xml:space="preserve">)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aiuta gli alunni a scegliere gli studi che vorranno fare. Non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presente tutti i giorni. 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  <w:color w:val="002060"/>
          <w:sz w:val="24"/>
          <w:szCs w:val="24"/>
          <w:u w:val="single" w:color="002060"/>
        </w:rPr>
      </w:pP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206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infermeria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color w:val="00b050"/>
          <w:sz w:val="24"/>
          <w:szCs w:val="24"/>
          <w:u w:color="00b05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A scuola, c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’è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un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infermiera, ma non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presente tutti i giorni. Pu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ò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dare delle medicine. Riceve gli alunni per vedere se sentono bene, se vedono bene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…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Quando un alunno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è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malato, la scuola chiama i genitori perch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é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vengano a recuperare loro figlio. 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color w:val="00b050"/>
          <w:sz w:val="24"/>
          <w:szCs w:val="24"/>
          <w:u w:color="00b050"/>
        </w:rPr>
      </w:pP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b w:val="1"/>
          <w:bCs w:val="1"/>
          <w:color w:val="00b050"/>
          <w:sz w:val="24"/>
          <w:szCs w:val="24"/>
          <w:u w:color="00b050"/>
        </w:rPr>
      </w:pPr>
    </w:p>
    <w:p>
      <w:pPr>
        <w:pStyle w:val="Corps"/>
        <w:numPr>
          <w:ilvl w:val="0"/>
          <w:numId w:val="2"/>
        </w:numPr>
        <w:bidi w:val="0"/>
        <w:spacing w:after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  <w:rtl w:val="0"/>
          <w:lang w:val="de-DE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2060"/>
          <w:rtl w:val="0"/>
          <w:lang w:val="de-DE"/>
        </w:rPr>
        <w:t xml:space="preserve"> 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 xml:space="preserve">ATTIVITA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de-DE"/>
        </w:rPr>
        <w:t xml:space="preserve"> EXTRA-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SCOLASTICHE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2060"/>
          <w:rtl w:val="0"/>
          <w:lang w:val="it-IT"/>
        </w:rPr>
        <w:t>’</w:t>
      </w: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 xml:space="preserve">accompagnamento educativo </w:t>
      </w: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Il luned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marted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, gioved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e venerd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ì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, gli alunni possono iscriversi gratuitamente, tutto 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anno, alle attivit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à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proposte dai professori : teatro, club cinema, giardinaggio, aiuto compiti, 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…</w:t>
      </w:r>
    </w:p>
    <w:p>
      <w:pPr>
        <w:pStyle w:val="Corps"/>
        <w:spacing w:after="0" w:line="276" w:lineRule="auto"/>
        <w:jc w:val="both"/>
        <w:rPr>
          <w:rFonts w:ascii="Times New Roman" w:cs="Times New Roman" w:hAnsi="Times New Roman" w:eastAsia="Times New Roman"/>
          <w:sz w:val="24"/>
          <w:szCs w:val="24"/>
          <w:u w:color="002060"/>
        </w:rPr>
      </w:pPr>
    </w:p>
    <w:p>
      <w:pPr>
        <w:pStyle w:val="Corps"/>
        <w:spacing w:after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206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2060"/>
          <w:rtl w:val="0"/>
          <w:lang w:val="it-IT"/>
        </w:rPr>
        <w:t>UNSS (associazione sportiva)</w:t>
      </w:r>
    </w:p>
    <w:p>
      <w:pPr>
        <w:pStyle w:val="Corps"/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Gli alunni possono fare sport il mercoled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 xml:space="preserve">ì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pomeriggio con i professori di sport della scuola. </w:t>
      </w:r>
      <w:r>
        <w:rPr>
          <w:rFonts w:ascii="Times New Roman" w:hAnsi="Times New Roman"/>
          <w:sz w:val="24"/>
          <w:szCs w:val="24"/>
          <w:u w:color="002060"/>
          <w:rtl w:val="0"/>
          <w:lang w:val="de-DE"/>
        </w:rPr>
        <w:t xml:space="preserve">    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>iscrizione costa 20 euro per tutto l</w:t>
      </w:r>
      <w:r>
        <w:rPr>
          <w:rFonts w:ascii="Times New Roman" w:hAnsi="Times New Roman" w:hint="default"/>
          <w:sz w:val="24"/>
          <w:szCs w:val="24"/>
          <w:u w:color="002060"/>
          <w:rtl w:val="0"/>
          <w:lang w:val="it-IT"/>
        </w:rPr>
        <w:t>’</w:t>
      </w:r>
      <w:r>
        <w:rPr>
          <w:rFonts w:ascii="Times New Roman" w:hAnsi="Times New Roman"/>
          <w:sz w:val="24"/>
          <w:szCs w:val="24"/>
          <w:u w:color="002060"/>
          <w:rtl w:val="0"/>
          <w:lang w:val="it-IT"/>
        </w:rPr>
        <w:t xml:space="preserve">anno. </w:t>
      </w:r>
    </w:p>
    <w:sectPr>
      <w:headerReference w:type="default" r:id="rId5"/>
      <w:footerReference w:type="default" r:id="rId6"/>
      <w:pgSz w:w="11900" w:h="16840" w:orient="portrait"/>
      <w:pgMar w:top="426" w:right="1417" w:bottom="426" w:left="85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Style 1 importé">
    <w:name w:val="Style 1 importé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