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5" w:rsidRDefault="00DC0555" w:rsidP="00DC0555">
      <w:pPr>
        <w:jc w:val="center"/>
      </w:pPr>
      <w:r w:rsidRPr="00DC0555">
        <w:rPr>
          <w:b/>
        </w:rPr>
        <w:t>SQ4 Séance langue</w:t>
      </w:r>
      <w:r>
        <w:t> : LES PAROLES RAPPORTEES</w:t>
      </w:r>
    </w:p>
    <w:p w:rsidR="00DC0555" w:rsidRDefault="00DC0555" w:rsidP="00DC0555">
      <w:pPr>
        <w:pStyle w:val="NormalWeb"/>
        <w:rPr>
          <w:color w:val="000000"/>
        </w:rPr>
      </w:pPr>
      <w:r>
        <w:rPr>
          <w:b/>
          <w:bCs/>
          <w:color w:val="CC00FF"/>
          <w:sz w:val="27"/>
          <w:szCs w:val="27"/>
        </w:rPr>
        <w:t>Qu'est-ce que les paroles rapportées ?</w:t>
      </w:r>
    </w:p>
    <w:p w:rsidR="00DC0555" w:rsidRDefault="00DC0555" w:rsidP="00DC0555">
      <w:pPr>
        <w:pStyle w:val="NormalWeb"/>
        <w:rPr>
          <w:color w:val="000000"/>
        </w:rPr>
      </w:pPr>
      <w:r>
        <w:rPr>
          <w:color w:val="000000"/>
        </w:rPr>
        <w:t>Quand quelqu'un parle ou écrit, il peut rapporter les paroles que lui-même ou une autre personne a prononcées. Cela s'appelle les paroles rapportées.</w:t>
      </w:r>
      <w:r>
        <w:rPr>
          <w:color w:val="000000"/>
        </w:rPr>
        <w:br/>
      </w:r>
      <w:r>
        <w:rPr>
          <w:i/>
          <w:iCs/>
          <w:color w:val="000000"/>
        </w:rPr>
        <w:t>Ex.: Je lui ai alors proposé: «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  <w:u w:val="single"/>
        </w:rPr>
        <w:t>Accompagne-nous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i/>
          <w:iCs/>
          <w:color w:val="000000"/>
        </w:rPr>
        <w:t>». Mais il a prétendu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  <w:u w:val="single"/>
        </w:rPr>
        <w:t>qu'il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i/>
          <w:iCs/>
          <w:color w:val="000000"/>
        </w:rPr>
        <w:t>é</w:t>
      </w:r>
      <w:r>
        <w:rPr>
          <w:i/>
          <w:iCs/>
          <w:color w:val="000000"/>
          <w:u w:val="single"/>
        </w:rPr>
        <w:t>tait trop fatigué</w:t>
      </w:r>
      <w:r>
        <w:rPr>
          <w:i/>
          <w:iCs/>
          <w:color w:val="000000"/>
        </w:rPr>
        <w:t>.</w:t>
      </w:r>
    </w:p>
    <w:p w:rsidR="00DC0555" w:rsidRDefault="00DC0555" w:rsidP="00DC0555">
      <w:pPr>
        <w:pStyle w:val="NormalWeb"/>
        <w:rPr>
          <w:color w:val="000000"/>
        </w:rPr>
      </w:pPr>
      <w:r>
        <w:rPr>
          <w:color w:val="000000"/>
        </w:rPr>
        <w:t>II y a trois façons de rapporter des</w:t>
      </w:r>
      <w:bookmarkStart w:id="0" w:name="_GoBack"/>
      <w:bookmarkEnd w:id="0"/>
      <w:r>
        <w:rPr>
          <w:color w:val="000000"/>
        </w:rPr>
        <w:t xml:space="preserve"> paroles :</w:t>
      </w:r>
      <w:r>
        <w:rPr>
          <w:rStyle w:val="apple-converted-space"/>
          <w:color w:val="000000"/>
        </w:rPr>
        <w:t> </w:t>
      </w:r>
      <w:r>
        <w:rPr>
          <w:b/>
          <w:bCs/>
          <w:color w:val="FF0000"/>
        </w:rPr>
        <w:t>le discours direct, le discours indirect, le discours indirect libre.</w:t>
      </w:r>
    </w:p>
    <w:p w:rsidR="00DC0555" w:rsidRDefault="00DC0555" w:rsidP="00DC0555">
      <w:pPr>
        <w:jc w:val="both"/>
      </w:pPr>
    </w:p>
    <w:p w:rsidR="007374CF" w:rsidRPr="00DC0555" w:rsidRDefault="00AC246B" w:rsidP="00DC0555">
      <w:pPr>
        <w:jc w:val="both"/>
        <w:rPr>
          <w:b/>
        </w:rPr>
      </w:pPr>
      <w:r w:rsidRPr="00DC0555">
        <w:rPr>
          <w:b/>
        </w:rPr>
        <w:t>Le transfert à Drancy pages 30-31</w:t>
      </w:r>
    </w:p>
    <w:p w:rsidR="00AC246B" w:rsidRPr="00AC246B" w:rsidRDefault="00AC246B" w:rsidP="00DC0555">
      <w:pPr>
        <w:jc w:val="both"/>
        <w:rPr>
          <w:i/>
        </w:rPr>
      </w:pPr>
      <w:r w:rsidRPr="00AC246B">
        <w:rPr>
          <w:i/>
        </w:rPr>
        <w:t>Avez-vous conservé un souvenir précis de ce voyage ?</w:t>
      </w:r>
    </w:p>
    <w:p w:rsidR="00AC246B" w:rsidRDefault="00AC246B" w:rsidP="00DC0555">
      <w:pPr>
        <w:jc w:val="both"/>
      </w:pPr>
      <w:r>
        <w:t>Très, très précis ! Dans la prison, j’ai connu l’angoisse, la vraie peur quand mon père était appelé pour interrogatoire. Dans le train, j’ai connu la connerie !</w:t>
      </w:r>
      <w:r w:rsidR="00DC0555">
        <w:t xml:space="preserve"> </w:t>
      </w:r>
      <w:r>
        <w:t>La connerie qui blesse, la connerie qui fait mal, la connerie qui atteint les autres dans leur dignité.</w:t>
      </w:r>
    </w:p>
    <w:p w:rsidR="00AC246B" w:rsidRDefault="00AC246B" w:rsidP="00DC0555">
      <w:pPr>
        <w:jc w:val="both"/>
      </w:pPr>
      <w:r>
        <w:t>Comme de redoutables bandits, nous étions gardés par</w:t>
      </w:r>
      <w:r w:rsidR="00DC0555">
        <w:t xml:space="preserve"> deux gendarmes français, dans u</w:t>
      </w:r>
      <w:r>
        <w:t>n compartiment de 3</w:t>
      </w:r>
      <w:r w:rsidRPr="00AC246B">
        <w:rPr>
          <w:vertAlign w:val="superscript"/>
        </w:rPr>
        <w:t>ème</w:t>
      </w:r>
      <w:r>
        <w:t xml:space="preserve"> classe. […]</w:t>
      </w:r>
    </w:p>
    <w:p w:rsidR="00AC246B" w:rsidRDefault="00AC246B" w:rsidP="00DC0555">
      <w:pPr>
        <w:jc w:val="both"/>
      </w:pPr>
      <w:r>
        <w:t>A un certain moment j’ai voulu aller aux toilettes. J’ai demandé l’autorisation. Un des deux gendarmes m’a accompagné jusqu’au bout du wagon et il a mis son pied dans la porte des WC pour éviter que je la ferme. Craignait-il que je m’enfuie par le trou du siège ? J’étais blessé, honteux, gêné, je me sentais offensé dans ma dignité. […]</w:t>
      </w:r>
    </w:p>
    <w:p w:rsidR="00AC246B" w:rsidRDefault="00AC246B" w:rsidP="00DC0555">
      <w:pPr>
        <w:jc w:val="both"/>
      </w:pPr>
      <w:r>
        <w:t>Parfois des élèves me disent que nous étions alors considérés comme des animaux par les nazis. Je leur réponds que non, car les animaux ont un statut, celui de l’espèce à laquelle ils appartiennent. Alors que nous, nous n’étions rien et n’appartenions à rien</w:t>
      </w:r>
      <w:r w:rsidR="00DC0555">
        <w:t>…</w:t>
      </w:r>
    </w:p>
    <w:p w:rsidR="00DC0555" w:rsidRDefault="00DC0555" w:rsidP="00DC0555">
      <w:pPr>
        <w:jc w:val="both"/>
      </w:pPr>
      <w:hyperlink r:id="rId5" w:history="1">
        <w:r w:rsidRPr="00DC0555">
          <w:rPr>
            <w:rStyle w:val="Lienhypertexte"/>
          </w:rPr>
          <w:t>http://classe.provin.free.fr/outil/PAROLES.htm</w:t>
        </w:r>
      </w:hyperlink>
    </w:p>
    <w:p w:rsidR="00DC0555" w:rsidRDefault="00DC0555" w:rsidP="00DC0555">
      <w:pPr>
        <w:jc w:val="both"/>
      </w:pPr>
    </w:p>
    <w:p w:rsidR="00DC0555" w:rsidRDefault="00DC0555" w:rsidP="00DC055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Qui est « vous » ? Qui </w:t>
      </w:r>
      <w:proofErr w:type="gramStart"/>
      <w:r>
        <w:rPr>
          <w:color w:val="000000"/>
        </w:rPr>
        <w:t>est « je</w:t>
      </w:r>
      <w:proofErr w:type="gramEnd"/>
      <w:r>
        <w:rPr>
          <w:color w:val="000000"/>
        </w:rPr>
        <w:t> » ? Qui est « nous » ?</w:t>
      </w:r>
    </w:p>
    <w:p w:rsidR="00DC0555" w:rsidRDefault="00DC0555" w:rsidP="00DC05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Qui prononce la question «</w:t>
      </w:r>
      <w:r w:rsidRPr="00AC246B">
        <w:rPr>
          <w:i/>
        </w:rPr>
        <w:t>Avez-vous conservé u</w:t>
      </w:r>
      <w:r>
        <w:rPr>
          <w:i/>
        </w:rPr>
        <w:t>n souvenir précis de ce voyage </w:t>
      </w:r>
      <w:r>
        <w:rPr>
          <w:color w:val="000000"/>
        </w:rPr>
        <w:t>» ? Comment nomme-t-on ce type de discours ?</w:t>
      </w:r>
    </w:p>
    <w:p w:rsidR="00DC0555" w:rsidRDefault="00DC0555" w:rsidP="00DC05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Qui prononce la question «Craignait-il que je m’enfuie par le trou du siège</w:t>
      </w:r>
      <w:r>
        <w:rPr>
          <w:color w:val="000000"/>
        </w:rPr>
        <w:t xml:space="preserve"> » ? Comment nomme-t-on ce type de discours ?</w:t>
      </w:r>
    </w:p>
    <w:p w:rsidR="00DC0555" w:rsidRDefault="00DC0555" w:rsidP="00DC05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L'auteur a préféré pour ce passage utiliser le discours indirect : quel est l'effet produit ?</w:t>
      </w:r>
    </w:p>
    <w:p w:rsidR="00DC0555" w:rsidRDefault="00DC0555" w:rsidP="00DC05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Relevez deux phrases traduisant la pensée de ... grâce à l'emploi du discours indirect libre.</w:t>
      </w:r>
    </w:p>
    <w:p w:rsidR="00DC0555" w:rsidRDefault="00DC0555" w:rsidP="00DC055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Transposez le passage</w:t>
      </w:r>
      <w:r>
        <w:rPr>
          <w:color w:val="000000"/>
        </w:rPr>
        <w:t xml:space="preserve"> « Parfois les élèves me disent…rien »</w:t>
      </w:r>
      <w:r>
        <w:rPr>
          <w:color w:val="000000"/>
        </w:rPr>
        <w:t xml:space="preserve"> au discours direct en respectant le ton.</w:t>
      </w:r>
    </w:p>
    <w:p w:rsidR="00DC0555" w:rsidRDefault="00DC0555"/>
    <w:p w:rsidR="00DC0555" w:rsidRDefault="00DC0555"/>
    <w:sectPr w:rsidR="00DC0555" w:rsidSect="00DC0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6B"/>
    <w:rsid w:val="007374CF"/>
    <w:rsid w:val="00AC246B"/>
    <w:rsid w:val="00CE0D41"/>
    <w:rsid w:val="00D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C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C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e.provin.free.fr/outil/PAROL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2</cp:revision>
  <dcterms:created xsi:type="dcterms:W3CDTF">2016-02-01T21:04:00Z</dcterms:created>
  <dcterms:modified xsi:type="dcterms:W3CDTF">2016-02-01T21:04:00Z</dcterms:modified>
</cp:coreProperties>
</file>