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6BC5" w14:textId="322EF445" w:rsidR="00560516" w:rsidRDefault="00877621" w:rsidP="00877621">
      <w:pPr>
        <w:pStyle w:val="Titre"/>
      </w:pPr>
      <w:r>
        <w:t>Classe de 3</w:t>
      </w:r>
      <w:r w:rsidRPr="00877621">
        <w:rPr>
          <w:vertAlign w:val="superscript"/>
        </w:rPr>
        <w:t>e</w:t>
      </w:r>
    </w:p>
    <w:p w14:paraId="4E5DBFB3" w14:textId="7D901E8D" w:rsidR="00877621" w:rsidRDefault="00877621" w:rsidP="00877621">
      <w:pPr>
        <w:pStyle w:val="Titre"/>
      </w:pPr>
    </w:p>
    <w:p w14:paraId="1CF0EFFA" w14:textId="29C33D6E" w:rsidR="00877621" w:rsidRDefault="00877621" w:rsidP="00877621">
      <w:pPr>
        <w:pStyle w:val="Titre"/>
      </w:pPr>
      <w:r>
        <w:t xml:space="preserve">Tu écris un récit à propos d’un évènement marquant de l’année 2019-2020 </w:t>
      </w:r>
    </w:p>
    <w:p w14:paraId="42185FC8" w14:textId="3C1F45B0" w:rsidR="00877621" w:rsidRDefault="00877621"/>
    <w:p w14:paraId="16C13619" w14:textId="7E34ABAE" w:rsidR="00877621" w:rsidRP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 xml:space="preserve">1/ Tu regardes la </w:t>
      </w:r>
      <w:proofErr w:type="gramStart"/>
      <w:r w:rsidRPr="00877621">
        <w:rPr>
          <w:sz w:val="28"/>
          <w:szCs w:val="28"/>
        </w:rPr>
        <w:t>C.O. ,</w:t>
      </w:r>
      <w:proofErr w:type="gramEnd"/>
      <w:r w:rsidRPr="00877621">
        <w:rPr>
          <w:sz w:val="28"/>
          <w:szCs w:val="28"/>
        </w:rPr>
        <w:t xml:space="preserve"> à faire en autonomie , die </w:t>
      </w:r>
      <w:proofErr w:type="spellStart"/>
      <w:r w:rsidRPr="00877621">
        <w:rPr>
          <w:sz w:val="28"/>
          <w:szCs w:val="28"/>
        </w:rPr>
        <w:t>Gefühle</w:t>
      </w:r>
      <w:proofErr w:type="spellEnd"/>
      <w:r w:rsidRPr="00877621">
        <w:rPr>
          <w:sz w:val="28"/>
          <w:szCs w:val="28"/>
        </w:rPr>
        <w:t xml:space="preserve"> </w:t>
      </w:r>
    </w:p>
    <w:p w14:paraId="45AB27D9" w14:textId="700D9A07" w:rsid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ab/>
        <w:t xml:space="preserve">Chaine </w:t>
      </w:r>
      <w:proofErr w:type="spellStart"/>
      <w:r w:rsidRPr="00877621">
        <w:rPr>
          <w:sz w:val="28"/>
          <w:szCs w:val="28"/>
        </w:rPr>
        <w:t>Youtube</w:t>
      </w:r>
      <w:proofErr w:type="spellEnd"/>
      <w:r w:rsidRPr="00877621">
        <w:rPr>
          <w:sz w:val="28"/>
          <w:szCs w:val="28"/>
        </w:rPr>
        <w:t xml:space="preserve"> St JO</w:t>
      </w:r>
    </w:p>
    <w:p w14:paraId="54DAFAB3" w14:textId="0BEDD113" w:rsidR="00877621" w:rsidRDefault="00322FF3">
      <w:pPr>
        <w:rPr>
          <w:sz w:val="28"/>
          <w:szCs w:val="28"/>
        </w:rPr>
      </w:pPr>
      <w:hyperlink r:id="rId4" w:history="1">
        <w:r w:rsidR="00877621" w:rsidRPr="00877621">
          <w:rPr>
            <w:rStyle w:val="Lienhypertexte"/>
            <w:sz w:val="28"/>
            <w:szCs w:val="28"/>
          </w:rPr>
          <w:t>https://youtu.be/K02xOw9Sid8</w:t>
        </w:r>
      </w:hyperlink>
    </w:p>
    <w:p w14:paraId="3D7A8FC8" w14:textId="77777777" w:rsidR="006F336D" w:rsidRPr="00877621" w:rsidRDefault="006F336D">
      <w:pPr>
        <w:rPr>
          <w:sz w:val="28"/>
          <w:szCs w:val="28"/>
        </w:rPr>
      </w:pPr>
    </w:p>
    <w:p w14:paraId="165760B3" w14:textId="4447E12B" w:rsidR="00877621" w:rsidRP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 xml:space="preserve">2/ Tu fais les </w:t>
      </w:r>
      <w:proofErr w:type="gramStart"/>
      <w:r w:rsidRPr="00877621">
        <w:rPr>
          <w:sz w:val="28"/>
          <w:szCs w:val="28"/>
        </w:rPr>
        <w:t>exercices ,</w:t>
      </w:r>
      <w:proofErr w:type="gramEnd"/>
      <w:r w:rsidRPr="00877621">
        <w:rPr>
          <w:sz w:val="28"/>
          <w:szCs w:val="28"/>
        </w:rPr>
        <w:t xml:space="preserve"> Thema </w:t>
      </w:r>
      <w:proofErr w:type="spellStart"/>
      <w:r w:rsidRPr="00877621">
        <w:rPr>
          <w:sz w:val="28"/>
          <w:szCs w:val="28"/>
        </w:rPr>
        <w:t>Gefühle</w:t>
      </w:r>
      <w:proofErr w:type="spellEnd"/>
      <w:r w:rsidRPr="00877621">
        <w:rPr>
          <w:sz w:val="28"/>
          <w:szCs w:val="28"/>
        </w:rPr>
        <w:t xml:space="preserve"> ( les sentiments ) </w:t>
      </w:r>
    </w:p>
    <w:p w14:paraId="149607B7" w14:textId="6F094B44" w:rsidR="00877621" w:rsidRP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ab/>
        <w:t>Cf document joint</w:t>
      </w:r>
    </w:p>
    <w:p w14:paraId="0235A8DD" w14:textId="6D8B0C97" w:rsid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 xml:space="preserve">3/ Tu fais les compréhensions de l’écrit ci – dessous </w:t>
      </w:r>
    </w:p>
    <w:p w14:paraId="5BB5FF3C" w14:textId="4081C320" w:rsidR="00877621" w:rsidRPr="00877621" w:rsidRDefault="00794AA2" w:rsidP="00877621">
      <w:pPr>
        <w:rPr>
          <w:sz w:val="28"/>
          <w:szCs w:val="28"/>
        </w:rPr>
      </w:pPr>
      <w:r>
        <w:rPr>
          <w:sz w:val="28"/>
          <w:szCs w:val="28"/>
        </w:rPr>
        <w:t>Réponses</w:t>
      </w:r>
      <w:r w:rsidR="00877621" w:rsidRPr="00877621">
        <w:rPr>
          <w:sz w:val="28"/>
          <w:szCs w:val="28"/>
        </w:rPr>
        <w:t xml:space="preserve"> à renvoyer : </w:t>
      </w:r>
      <w:hyperlink r:id="rId5" w:history="1">
        <w:r w:rsidR="00877621" w:rsidRPr="00877621">
          <w:rPr>
            <w:rStyle w:val="Lienhypertexte"/>
            <w:sz w:val="28"/>
            <w:szCs w:val="28"/>
          </w:rPr>
          <w:t>christine.childs@saintjosephlectoure.com</w:t>
        </w:r>
      </w:hyperlink>
      <w:r w:rsidR="00877621" w:rsidRPr="00877621">
        <w:rPr>
          <w:sz w:val="28"/>
          <w:szCs w:val="28"/>
        </w:rPr>
        <w:t xml:space="preserve"> </w:t>
      </w:r>
    </w:p>
    <w:p w14:paraId="0A6EE78F" w14:textId="77777777" w:rsidR="00877621" w:rsidRPr="00877621" w:rsidRDefault="00877621">
      <w:pPr>
        <w:rPr>
          <w:sz w:val="28"/>
          <w:szCs w:val="28"/>
        </w:rPr>
      </w:pPr>
    </w:p>
    <w:p w14:paraId="4BCB7D60" w14:textId="5895AA0F" w:rsidR="00877621" w:rsidRDefault="0087762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5"/>
        <w:gridCol w:w="1427"/>
      </w:tblGrid>
      <w:tr w:rsidR="00877621" w:rsidRPr="00877621" w14:paraId="55F0136A" w14:textId="77777777" w:rsidTr="00877621">
        <w:trPr>
          <w:tblCellSpacing w:w="15" w:type="dxa"/>
        </w:trPr>
        <w:tc>
          <w:tcPr>
            <w:tcW w:w="0" w:type="auto"/>
            <w:tcBorders>
              <w:top w:val="single" w:sz="12" w:space="0" w:color="E7EFE0"/>
              <w:left w:val="single" w:sz="12" w:space="0" w:color="E7EFE0"/>
              <w:bottom w:val="single" w:sz="12" w:space="0" w:color="E7EFE0"/>
              <w:right w:val="single" w:sz="12" w:space="0" w:color="E7EFE0"/>
            </w:tcBorders>
            <w:shd w:val="clear" w:color="auto" w:fill="EDF6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A8CB1" w14:textId="77777777" w:rsidR="00877621" w:rsidRPr="00877621" w:rsidRDefault="00877621" w:rsidP="00877621">
            <w:pPr>
              <w:spacing w:after="75" w:line="288" w:lineRule="atLeast"/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</w:pP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Von : anton@t-online.de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Gesendet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 :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Mittwoch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, 18.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Oktober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2011, </w:t>
            </w:r>
            <w:proofErr w:type="gram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16:</w:t>
            </w:r>
            <w:proofErr w:type="gram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05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Betreff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: Hi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Hi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Stell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dir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vor.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habe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gestern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an der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Bushaltestelle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meine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Traumfrau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proofErr w:type="gram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gesehen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!</w:t>
            </w:r>
            <w:proofErr w:type="gram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muss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immer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an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sie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denken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, Tag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und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Nacht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kann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nicht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mehr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konzentrieren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kann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nichts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mehr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essen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…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bin total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am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Ende,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weil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so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verknallt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bin.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Was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soll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nur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proofErr w:type="gram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tun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?</w:t>
            </w:r>
            <w:proofErr w:type="gram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weiß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nicht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proofErr w:type="gram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weiter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!</w:t>
            </w:r>
            <w:proofErr w:type="gram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Wenn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sie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nicht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mit mir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gehen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will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bricht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mein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Herz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Kannst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du mir </w:t>
            </w:r>
            <w:proofErr w:type="spellStart"/>
            <w:proofErr w:type="gram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helfen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?</w:t>
            </w:r>
            <w:proofErr w:type="gram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  <w:t>Anton</w:t>
            </w:r>
          </w:p>
        </w:tc>
        <w:tc>
          <w:tcPr>
            <w:tcW w:w="0" w:type="auto"/>
            <w:tcBorders>
              <w:top w:val="single" w:sz="12" w:space="0" w:color="E7EFE0"/>
              <w:left w:val="single" w:sz="12" w:space="0" w:color="E7EFE0"/>
              <w:bottom w:val="single" w:sz="12" w:space="0" w:color="E7EFE0"/>
              <w:right w:val="single" w:sz="12" w:space="0" w:color="E7EFE0"/>
            </w:tcBorders>
            <w:shd w:val="clear" w:color="auto" w:fill="EDF6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45791" w14:textId="77777777" w:rsidR="00877621" w:rsidRPr="00877621" w:rsidRDefault="00877621" w:rsidP="00877621">
            <w:pPr>
              <w:spacing w:after="75" w:line="288" w:lineRule="atLeast"/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</w:pP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Anton souffre :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  <w:t>A) d’anorexie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  <w:t>B) de troubles du sommeil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  <w:t>C) de troubles de la mémoire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  <w:t>D) de problèmes de cœur</w:t>
            </w:r>
          </w:p>
        </w:tc>
      </w:tr>
    </w:tbl>
    <w:p w14:paraId="00A9E7A8" w14:textId="6BF2CF5B" w:rsidR="00877621" w:rsidRDefault="00877621"/>
    <w:p w14:paraId="5D09C57A" w14:textId="5AE9B70E" w:rsidR="00877621" w:rsidRDefault="0087762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1"/>
        <w:gridCol w:w="1501"/>
      </w:tblGrid>
      <w:tr w:rsidR="00877621" w:rsidRPr="00877621" w14:paraId="3904837F" w14:textId="77777777" w:rsidTr="00877621">
        <w:trPr>
          <w:tblCellSpacing w:w="15" w:type="dxa"/>
        </w:trPr>
        <w:tc>
          <w:tcPr>
            <w:tcW w:w="0" w:type="auto"/>
            <w:tcBorders>
              <w:top w:val="single" w:sz="12" w:space="0" w:color="E7EFE0"/>
              <w:left w:val="single" w:sz="12" w:space="0" w:color="E7EFE0"/>
              <w:bottom w:val="single" w:sz="12" w:space="0" w:color="E7EFE0"/>
              <w:right w:val="single" w:sz="12" w:space="0" w:color="E7EFE0"/>
            </w:tcBorders>
            <w:shd w:val="clear" w:color="auto" w:fill="EDF6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A08E1" w14:textId="77777777" w:rsidR="00877621" w:rsidRPr="00877621" w:rsidRDefault="00877621" w:rsidP="00877621">
            <w:pPr>
              <w:spacing w:after="75" w:line="288" w:lineRule="atLeast"/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</w:pP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Viele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junge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Leute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finden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Piercing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schick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. „Aber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Metallteile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an Nase,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Zunge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, Lippe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und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Augenliedern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sind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nicht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ungefährlich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“,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sagen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die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Ärzte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. Man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kann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Infektionen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und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Allergien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bekommen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und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manchmal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können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auch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Nerven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verletzt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werden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Auf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jeden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Fall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sollte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ein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lastRenderedPageBreak/>
              <w:t>Spezialist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das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Piercing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machen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Übrigens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: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Für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ein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Piercing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muss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man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mindestens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14 sein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und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die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Erlaubnis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der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Eltern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haben</w:t>
            </w:r>
            <w:proofErr w:type="spell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12" w:space="0" w:color="E7EFE0"/>
              <w:left w:val="single" w:sz="12" w:space="0" w:color="E7EFE0"/>
              <w:bottom w:val="single" w:sz="12" w:space="0" w:color="E7EFE0"/>
              <w:right w:val="single" w:sz="12" w:space="0" w:color="E7EFE0"/>
            </w:tcBorders>
            <w:shd w:val="clear" w:color="auto" w:fill="EDF6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38365" w14:textId="77777777" w:rsidR="00877621" w:rsidRPr="00877621" w:rsidRDefault="00877621" w:rsidP="00877621">
            <w:pPr>
              <w:spacing w:after="75" w:line="288" w:lineRule="atLeast"/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</w:pP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lastRenderedPageBreak/>
              <w:t>De quoi s’agit-</w:t>
            </w:r>
            <w:proofErr w:type="gramStart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t>il?</w:t>
            </w:r>
            <w:proofErr w:type="gramEnd"/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  <w:t xml:space="preserve">A)  de conseils 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lastRenderedPageBreak/>
              <w:t>de jeunes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  <w:t>B)  de conseils de parents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  <w:t>C)  de conseils de professeurs</w:t>
            </w:r>
            <w:r w:rsidRPr="00877621">
              <w:rPr>
                <w:rFonts w:ascii="Helvetica" w:eastAsia="Times New Roman" w:hAnsi="Helvetica" w:cs="Helvetica"/>
                <w:color w:val="111111"/>
                <w:sz w:val="18"/>
                <w:szCs w:val="18"/>
                <w:lang w:eastAsia="fr-FR"/>
              </w:rPr>
              <w:br/>
              <w:t>D)  de conseils de médecins</w:t>
            </w:r>
          </w:p>
        </w:tc>
      </w:tr>
    </w:tbl>
    <w:p w14:paraId="532076D7" w14:textId="52994FAF" w:rsidR="00877621" w:rsidRPr="00877621" w:rsidRDefault="00877621">
      <w:pPr>
        <w:rPr>
          <w:sz w:val="28"/>
          <w:szCs w:val="28"/>
        </w:rPr>
      </w:pPr>
    </w:p>
    <w:p w14:paraId="5E92E0A3" w14:textId="7F1278C6" w:rsidR="00877621" w:rsidRP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 xml:space="preserve">4/ Tu lis de façon attentive les informations à propos de la conjugaison au </w:t>
      </w:r>
      <w:proofErr w:type="gramStart"/>
      <w:r w:rsidRPr="00877621">
        <w:rPr>
          <w:sz w:val="28"/>
          <w:szCs w:val="28"/>
        </w:rPr>
        <w:t>prétérit .</w:t>
      </w:r>
      <w:proofErr w:type="gramEnd"/>
      <w:r w:rsidRPr="00877621">
        <w:rPr>
          <w:sz w:val="28"/>
          <w:szCs w:val="28"/>
        </w:rPr>
        <w:t xml:space="preserve"> </w:t>
      </w:r>
    </w:p>
    <w:p w14:paraId="02B041D0" w14:textId="6134DB2A" w:rsid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 xml:space="preserve">5/ Tu écoutes la </w:t>
      </w:r>
      <w:proofErr w:type="gramStart"/>
      <w:r w:rsidRPr="00877621">
        <w:rPr>
          <w:sz w:val="28"/>
          <w:szCs w:val="28"/>
        </w:rPr>
        <w:t>C.O. ,</w:t>
      </w:r>
      <w:proofErr w:type="gramEnd"/>
      <w:r w:rsidRPr="00877621">
        <w:rPr>
          <w:sz w:val="28"/>
          <w:szCs w:val="28"/>
        </w:rPr>
        <w:t xml:space="preserve"> à faire en autonomie , Der </w:t>
      </w:r>
      <w:r w:rsidR="00794AA2">
        <w:rPr>
          <w:sz w:val="28"/>
          <w:szCs w:val="28"/>
        </w:rPr>
        <w:t xml:space="preserve">Wolf </w:t>
      </w:r>
      <w:proofErr w:type="spellStart"/>
      <w:r w:rsidR="00794AA2">
        <w:rPr>
          <w:sz w:val="28"/>
          <w:szCs w:val="28"/>
        </w:rPr>
        <w:t>und</w:t>
      </w:r>
      <w:proofErr w:type="spellEnd"/>
      <w:r w:rsidR="00794AA2">
        <w:rPr>
          <w:sz w:val="28"/>
          <w:szCs w:val="28"/>
        </w:rPr>
        <w:t xml:space="preserve"> der Fuchs</w:t>
      </w:r>
      <w:r w:rsidRPr="00877621">
        <w:rPr>
          <w:sz w:val="28"/>
          <w:szCs w:val="28"/>
        </w:rPr>
        <w:t xml:space="preserve"> ( Chaîne Deutsch St JO )</w:t>
      </w:r>
    </w:p>
    <w:p w14:paraId="7CBC8B79" w14:textId="15DF342A" w:rsidR="00794AA2" w:rsidRPr="00877621" w:rsidRDefault="00322FF3">
      <w:pPr>
        <w:rPr>
          <w:sz w:val="28"/>
          <w:szCs w:val="28"/>
        </w:rPr>
      </w:pPr>
      <w:hyperlink r:id="rId6" w:history="1">
        <w:r w:rsidR="00794AA2" w:rsidRPr="00794AA2">
          <w:rPr>
            <w:rStyle w:val="Lienhypertexte"/>
            <w:sz w:val="28"/>
            <w:szCs w:val="28"/>
          </w:rPr>
          <w:t>https://youtu.be/M0EsviqVEi8</w:t>
        </w:r>
      </w:hyperlink>
    </w:p>
    <w:p w14:paraId="52FDC2FE" w14:textId="2D5DB691" w:rsidR="00877621" w:rsidRP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 xml:space="preserve">6/ Tu écris un récit </w:t>
      </w:r>
      <w:proofErr w:type="gramStart"/>
      <w:r w:rsidRPr="00877621">
        <w:rPr>
          <w:sz w:val="28"/>
          <w:szCs w:val="28"/>
        </w:rPr>
        <w:t>( comme</w:t>
      </w:r>
      <w:proofErr w:type="gramEnd"/>
      <w:r w:rsidRPr="00877621">
        <w:rPr>
          <w:sz w:val="28"/>
          <w:szCs w:val="28"/>
        </w:rPr>
        <w:t xml:space="preserve"> un conte ) à propos d’un évènement marquant de l’année 2019-2020. </w:t>
      </w:r>
    </w:p>
    <w:p w14:paraId="7F31B5A9" w14:textId="693FB4D4" w:rsidR="00877621" w:rsidRP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>Minimum 120 mots – Tu utilises des</w:t>
      </w:r>
      <w:r w:rsidR="00794AA2">
        <w:rPr>
          <w:sz w:val="28"/>
          <w:szCs w:val="28"/>
        </w:rPr>
        <w:t xml:space="preserve"> </w:t>
      </w:r>
      <w:r w:rsidRPr="00877621">
        <w:rPr>
          <w:sz w:val="28"/>
          <w:szCs w:val="28"/>
        </w:rPr>
        <w:t xml:space="preserve">verbes </w:t>
      </w:r>
      <w:proofErr w:type="gramStart"/>
      <w:r w:rsidRPr="00877621">
        <w:rPr>
          <w:sz w:val="28"/>
          <w:szCs w:val="28"/>
        </w:rPr>
        <w:t>( variés</w:t>
      </w:r>
      <w:proofErr w:type="gramEnd"/>
      <w:r w:rsidRPr="00877621">
        <w:rPr>
          <w:sz w:val="28"/>
          <w:szCs w:val="28"/>
        </w:rPr>
        <w:t xml:space="preserve"> ) conjugués au prétérit . </w:t>
      </w:r>
    </w:p>
    <w:p w14:paraId="082E8E81" w14:textId="6342A888" w:rsidR="00877621" w:rsidRPr="00877621" w:rsidRDefault="00877621">
      <w:pPr>
        <w:rPr>
          <w:sz w:val="28"/>
          <w:szCs w:val="28"/>
        </w:rPr>
      </w:pPr>
      <w:r w:rsidRPr="00877621">
        <w:rPr>
          <w:sz w:val="28"/>
          <w:szCs w:val="28"/>
        </w:rPr>
        <w:t xml:space="preserve">C’est à renvoyer : </w:t>
      </w:r>
      <w:hyperlink r:id="rId7" w:history="1">
        <w:r w:rsidRPr="00877621">
          <w:rPr>
            <w:rStyle w:val="Lienhypertexte"/>
            <w:sz w:val="28"/>
            <w:szCs w:val="28"/>
          </w:rPr>
          <w:t>christine.childs@saintjosephlectoure.com</w:t>
        </w:r>
      </w:hyperlink>
      <w:r w:rsidRPr="00877621">
        <w:rPr>
          <w:sz w:val="28"/>
          <w:szCs w:val="28"/>
        </w:rPr>
        <w:t xml:space="preserve"> </w:t>
      </w:r>
    </w:p>
    <w:sectPr w:rsidR="00877621" w:rsidRPr="0087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21"/>
    <w:rsid w:val="00322FF3"/>
    <w:rsid w:val="00560516"/>
    <w:rsid w:val="005A6FB4"/>
    <w:rsid w:val="006F336D"/>
    <w:rsid w:val="00794AA2"/>
    <w:rsid w:val="00877621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7F8E"/>
  <w15:chartTrackingRefBased/>
  <w15:docId w15:val="{73D39C98-A364-4E21-9D56-5C5BB38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76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76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8776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ne.childs@saintjosephlectou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0EsviqVEi8" TargetMode="External"/><Relationship Id="rId5" Type="http://schemas.openxmlformats.org/officeDocument/2006/relationships/hyperlink" Target="mailto:christine.childs@saintjosephlectoure.com" TargetMode="External"/><Relationship Id="rId4" Type="http://schemas.openxmlformats.org/officeDocument/2006/relationships/hyperlink" Target="https://youtu.be/K02xOw9Sid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dcterms:created xsi:type="dcterms:W3CDTF">2020-06-09T09:43:00Z</dcterms:created>
  <dcterms:modified xsi:type="dcterms:W3CDTF">2020-06-09T09:43:00Z</dcterms:modified>
</cp:coreProperties>
</file>