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E" w:rsidRPr="00EE061E" w:rsidRDefault="00EE061E" w:rsidP="00EE061E">
      <w:pPr>
        <w:pStyle w:val="NormalWeb"/>
        <w:rPr>
          <w:rFonts w:ascii="Century Gothic" w:hAnsi="Century Gothic"/>
          <w:lang w:val="fr-FR"/>
        </w:rPr>
      </w:pPr>
      <w:r w:rsidRPr="00EE061E">
        <w:rPr>
          <w:rFonts w:ascii="Century Gothic" w:hAnsi="Century Gothic"/>
          <w:b/>
          <w:bCs/>
          <w:i/>
          <w:iCs/>
          <w:lang w:val="fr-FR"/>
        </w:rPr>
        <w:t>Göttingen</w:t>
      </w:r>
      <w:r w:rsidRPr="00EE061E">
        <w:rPr>
          <w:rFonts w:ascii="Century Gothic" w:hAnsi="Century Gothic"/>
          <w:lang w:val="fr-FR"/>
        </w:rPr>
        <w:t xml:space="preserve"> est une chanson de </w:t>
      </w:r>
      <w:hyperlink r:id="rId4" w:tooltip="Barbara" w:history="1">
        <w:r w:rsidRPr="00EE061E">
          <w:rPr>
            <w:rStyle w:val="Lienhypertexte"/>
            <w:rFonts w:ascii="Century Gothic" w:hAnsi="Century Gothic"/>
            <w:color w:val="auto"/>
            <w:u w:val="none"/>
            <w:lang w:val="fr-FR"/>
          </w:rPr>
          <w:t>Barbara</w:t>
        </w:r>
      </w:hyperlink>
      <w:r w:rsidRPr="00EE061E">
        <w:rPr>
          <w:rFonts w:ascii="Century Gothic" w:hAnsi="Century Gothic"/>
          <w:lang w:val="fr-FR"/>
        </w:rPr>
        <w:t>, sortie en 1964.</w:t>
      </w:r>
    </w:p>
    <w:p w:rsidR="00EE061E" w:rsidRPr="00EE061E" w:rsidRDefault="00EE061E" w:rsidP="00EE061E">
      <w:pPr>
        <w:pStyle w:val="NormalWeb"/>
        <w:rPr>
          <w:rFonts w:ascii="Century Gothic" w:hAnsi="Century Gothic"/>
          <w:lang w:val="fr-FR"/>
        </w:rPr>
      </w:pPr>
      <w:r w:rsidRPr="00EE061E">
        <w:rPr>
          <w:rFonts w:ascii="Century Gothic" w:hAnsi="Century Gothic"/>
          <w:lang w:val="fr-FR"/>
        </w:rPr>
        <w:t xml:space="preserve">Le 4 juillet 1964, Barbara, qui fut une enfant juive se cachant pendant la guerre pour échapper à l'extermination, se rend sans enthousiasme en </w:t>
      </w:r>
      <w:hyperlink r:id="rId5" w:tooltip="Allemagne" w:history="1">
        <w:r w:rsidRPr="00EE061E">
          <w:rPr>
            <w:rStyle w:val="Lienhypertexte"/>
            <w:rFonts w:ascii="Century Gothic" w:hAnsi="Century Gothic"/>
            <w:color w:val="auto"/>
            <w:u w:val="none"/>
            <w:lang w:val="fr-FR"/>
          </w:rPr>
          <w:t>Allemagne</w:t>
        </w:r>
      </w:hyperlink>
      <w:r w:rsidRPr="00EE061E">
        <w:rPr>
          <w:rFonts w:ascii="Century Gothic" w:hAnsi="Century Gothic"/>
          <w:lang w:val="fr-FR"/>
        </w:rPr>
        <w:t xml:space="preserve"> en réponse à l’invitation de Hans-Gunther Klein, directeur du </w:t>
      </w:r>
      <w:proofErr w:type="spellStart"/>
      <w:r w:rsidRPr="00EE061E">
        <w:rPr>
          <w:rFonts w:ascii="Century Gothic" w:hAnsi="Century Gothic"/>
          <w:lang w:val="fr-FR"/>
        </w:rPr>
        <w:t>Junges</w:t>
      </w:r>
      <w:proofErr w:type="spellEnd"/>
      <w:r w:rsidRPr="00EE061E">
        <w:rPr>
          <w:rFonts w:ascii="Century Gothic" w:hAnsi="Century Gothic"/>
          <w:lang w:val="fr-FR"/>
        </w:rPr>
        <w:t xml:space="preserve"> Theater de la ville universitaire de </w:t>
      </w:r>
      <w:hyperlink r:id="rId6" w:tooltip="Göttingen" w:history="1">
        <w:r w:rsidRPr="00EE061E">
          <w:rPr>
            <w:rStyle w:val="Lienhypertexte"/>
            <w:rFonts w:ascii="Century Gothic" w:hAnsi="Century Gothic"/>
            <w:color w:val="auto"/>
            <w:u w:val="none"/>
            <w:lang w:val="fr-FR"/>
          </w:rPr>
          <w:t>Göttingen</w:t>
        </w:r>
      </w:hyperlink>
      <w:r w:rsidRPr="00EE061E">
        <w:rPr>
          <w:rFonts w:ascii="Century Gothic" w:hAnsi="Century Gothic"/>
          <w:lang w:val="fr-FR"/>
        </w:rPr>
        <w:t xml:space="preserve">. Agréablement surprise et touchée par l’accueil chaleureux qu’elle reçoit, elle prolonge son séjour d’une semaine. Le dernier soir, elle offre la chanson </w:t>
      </w:r>
      <w:r w:rsidRPr="00EE061E">
        <w:rPr>
          <w:rFonts w:ascii="Century Gothic" w:hAnsi="Century Gothic"/>
          <w:i/>
          <w:iCs/>
          <w:lang w:val="fr-FR"/>
        </w:rPr>
        <w:t>Göttingen</w:t>
      </w:r>
      <w:r w:rsidRPr="00EE061E">
        <w:rPr>
          <w:rFonts w:ascii="Century Gothic" w:hAnsi="Century Gothic"/>
          <w:lang w:val="fr-FR"/>
        </w:rPr>
        <w:t xml:space="preserve"> qu’elle a écrite d’un trait dans les jardins du théâtre.</w:t>
      </w:r>
    </w:p>
    <w:p w:rsidR="00EE061E" w:rsidRPr="00EE061E" w:rsidRDefault="00EE061E" w:rsidP="00EE061E">
      <w:pPr>
        <w:pStyle w:val="NormalWeb"/>
        <w:rPr>
          <w:rFonts w:ascii="Century Gothic" w:hAnsi="Century Gothic"/>
          <w:lang w:val="fr-FR"/>
        </w:rPr>
      </w:pPr>
      <w:r w:rsidRPr="00EE061E">
        <w:rPr>
          <w:rFonts w:ascii="Century Gothic" w:hAnsi="Century Gothic"/>
          <w:lang w:val="fr-FR"/>
        </w:rPr>
        <w:t xml:space="preserve">En mai 1967, elle sera à </w:t>
      </w:r>
      <w:hyperlink r:id="rId7" w:tooltip="Hambourg" w:history="1">
        <w:r w:rsidRPr="00EE061E">
          <w:rPr>
            <w:rStyle w:val="Lienhypertexte"/>
            <w:rFonts w:ascii="Century Gothic" w:hAnsi="Century Gothic"/>
            <w:color w:val="auto"/>
            <w:u w:val="none"/>
            <w:lang w:val="fr-FR"/>
          </w:rPr>
          <w:t>Hambourg</w:t>
        </w:r>
      </w:hyperlink>
      <w:r w:rsidRPr="00EE061E">
        <w:rPr>
          <w:rFonts w:ascii="Century Gothic" w:hAnsi="Century Gothic"/>
          <w:lang w:val="fr-FR"/>
        </w:rPr>
        <w:t xml:space="preserve"> pour l’enregistrer, avec neuf autres titres, traduits en allemand</w:t>
      </w:r>
      <w:r>
        <w:rPr>
          <w:rFonts w:ascii="Century Gothic" w:hAnsi="Century Gothic"/>
          <w:lang w:val="fr-FR"/>
        </w:rPr>
        <w:t xml:space="preserve"> </w:t>
      </w:r>
      <w:r w:rsidRPr="00EE061E">
        <w:rPr>
          <w:rFonts w:ascii="Century Gothic" w:hAnsi="Century Gothic"/>
          <w:lang w:val="fr-FR"/>
        </w:rPr>
        <w:t xml:space="preserve">et retournera chanter à Göttingen le 4 octobre. En 1988, Barbara recevra la Médaille d’honneur de la ville. </w:t>
      </w:r>
    </w:p>
    <w:p w:rsidR="00EE061E" w:rsidRPr="00EE061E" w:rsidRDefault="00EE061E" w:rsidP="00EE061E">
      <w:pPr>
        <w:pStyle w:val="NormalWeb"/>
        <w:rPr>
          <w:rFonts w:ascii="Century Gothic" w:hAnsi="Century Gothic"/>
          <w:lang w:val="fr-FR"/>
        </w:rPr>
      </w:pPr>
      <w:r w:rsidRPr="00EE061E">
        <w:rPr>
          <w:rFonts w:ascii="Century Gothic" w:hAnsi="Century Gothic"/>
          <w:lang w:val="fr-FR"/>
        </w:rPr>
        <w:t xml:space="preserve">La chanson évoque la </w:t>
      </w:r>
      <w:hyperlink r:id="rId8" w:tooltip="Seconde Guerre mondiale" w:history="1">
        <w:r w:rsidRPr="00EE061E">
          <w:rPr>
            <w:rStyle w:val="Lienhypertexte"/>
            <w:rFonts w:ascii="Century Gothic" w:hAnsi="Century Gothic"/>
            <w:color w:val="auto"/>
            <w:u w:val="none"/>
            <w:lang w:val="fr-FR"/>
          </w:rPr>
          <w:t>Seconde Guerre mondiale</w:t>
        </w:r>
      </w:hyperlink>
      <w:r w:rsidRPr="00EE061E">
        <w:rPr>
          <w:rFonts w:ascii="Century Gothic" w:hAnsi="Century Gothic"/>
          <w:lang w:val="fr-FR"/>
        </w:rPr>
        <w:t xml:space="preserve"> qui a divisé la France et l'Allemagne, mais surtout les enfants morts à cause de cette guerre, deuils qui unissent les deux pays. Hymne à l'</w:t>
      </w:r>
      <w:hyperlink r:id="rId9" w:tooltip="Amitié franco-allemande" w:history="1">
        <w:r w:rsidRPr="00EE061E">
          <w:rPr>
            <w:rStyle w:val="Lienhypertexte"/>
            <w:rFonts w:ascii="Century Gothic" w:hAnsi="Century Gothic"/>
            <w:color w:val="auto"/>
            <w:u w:val="none"/>
            <w:lang w:val="fr-FR"/>
          </w:rPr>
          <w:t>amitié franco-allemande</w:t>
        </w:r>
      </w:hyperlink>
      <w:r w:rsidRPr="00EE061E">
        <w:rPr>
          <w:rFonts w:ascii="Century Gothic" w:hAnsi="Century Gothic"/>
          <w:lang w:val="fr-FR"/>
        </w:rPr>
        <w:t xml:space="preserve">, la chanson a une portée plus générale et milite pour </w:t>
      </w:r>
      <w:r>
        <w:rPr>
          <w:rFonts w:ascii="Century Gothic" w:hAnsi="Century Gothic"/>
          <w:lang w:val="fr-FR"/>
        </w:rPr>
        <w:t>la paix.</w:t>
      </w:r>
    </w:p>
    <w:p w:rsidR="00EE061E" w:rsidRDefault="00EE061E" w:rsidP="00CA5487">
      <w:pPr>
        <w:spacing w:before="100" w:beforeAutospacing="1"/>
        <w:rPr>
          <w:rFonts w:ascii="Century Gothic" w:hAnsi="Century Gothic" w:cs="Arial"/>
          <w:iCs/>
          <w:color w:val="000000"/>
        </w:rPr>
      </w:pPr>
    </w:p>
    <w:p w:rsidR="00CA5487" w:rsidRDefault="00CA5487" w:rsidP="00CA5487">
      <w:pPr>
        <w:spacing w:before="100" w:beforeAutospacing="1"/>
        <w:rPr>
          <w:rFonts w:ascii="Century Gothic" w:hAnsi="Century Gothic" w:cs="Arial"/>
          <w:color w:val="000000"/>
        </w:rPr>
      </w:pPr>
      <w:r w:rsidRPr="00CA5487">
        <w:rPr>
          <w:rFonts w:ascii="Century Gothic" w:hAnsi="Century Gothic" w:cs="Arial"/>
          <w:iCs/>
          <w:color w:val="000000"/>
        </w:rPr>
        <w:t>Un soir de 1964, un jeune Allemand qui a entendu Barbara chanter à l'Écluse à Paris demande à la chanteuse de venir se produire dans son petit théâtre à Göttingen, ville universitaire célèbre de Basse Saxe. Barbara refuse d'abord : la guerre a laissé des traces qu'elle ne peut oublier. Mais le lendemain elle finit par accepter.</w:t>
      </w:r>
      <w:r w:rsidRPr="00CA5487">
        <w:rPr>
          <w:rFonts w:ascii="Century Gothic" w:hAnsi="Century Gothic" w:cs="Arial"/>
          <w:iCs/>
          <w:color w:val="000000"/>
        </w:rPr>
        <w:br/>
        <w:t>Quand elle arrive à Göttingen en juillet, elle reçoit un accueil chaleureux et enthousiaste. Prise d'une inspiration subite, elle écrit et compose "Göttingen" l'après-midi de son dernier récital. Le soir même, aidée de son brouillon, elle chante le texte sur une mélodie inachevée.</w:t>
      </w:r>
      <w:r w:rsidRPr="00CA5487">
        <w:rPr>
          <w:rFonts w:ascii="Century Gothic" w:hAnsi="Century Gothic" w:cs="Arial"/>
          <w:iCs/>
          <w:color w:val="000000"/>
        </w:rPr>
        <w:br/>
        <w:t xml:space="preserve">La chanson achevée est enregistrée en juillet 1965. </w:t>
      </w:r>
      <w:r w:rsidRPr="00CA5487">
        <w:rPr>
          <w:rFonts w:ascii="Century Gothic" w:hAnsi="Century Gothic" w:cs="Arial"/>
          <w:iCs/>
          <w:color w:val="000000"/>
        </w:rPr>
        <w:br/>
        <w:t xml:space="preserve">En octobre 1967, elle revient à Göttingen pour un concert unique et y chante "Göttingen" en allemand. Le public lui fait une ovation de plusieurs minutes. </w:t>
      </w:r>
      <w:r w:rsidRPr="00CA5487">
        <w:rPr>
          <w:rFonts w:ascii="Century Gothic" w:hAnsi="Century Gothic" w:cs="Arial"/>
          <w:iCs/>
          <w:color w:val="000000"/>
        </w:rPr>
        <w:br/>
        <w:t>"Göttingen" sera toujours inscrit au répertoire de la chanteuse. En 1986, Barbara reçoit l'ordre du mérite fédéral allemand.</w:t>
      </w:r>
      <w:r w:rsidRPr="00CA5487">
        <w:rPr>
          <w:rFonts w:ascii="Century Gothic" w:hAnsi="Century Gothic" w:cs="Arial"/>
          <w:color w:val="000000"/>
        </w:rPr>
        <w:t xml:space="preserve"> </w:t>
      </w:r>
    </w:p>
    <w:p w:rsidR="00CA5487" w:rsidRPr="00CA5487" w:rsidRDefault="00CA5487" w:rsidP="00CA5487">
      <w:pPr>
        <w:spacing w:before="100" w:beforeAutospacing="1"/>
        <w:rPr>
          <w:rFonts w:ascii="Century Gothic" w:hAnsi="Century Gothic" w:cs="Arial"/>
          <w:color w:val="000000"/>
        </w:rPr>
      </w:pPr>
      <w:r w:rsidRPr="00CA5487">
        <w:rPr>
          <w:rFonts w:ascii="Century Gothic" w:hAnsi="Century Gothic" w:cs="Arial"/>
          <w:b/>
          <w:bCs/>
          <w:color w:val="000000"/>
        </w:rPr>
        <w:t>Göttingen</w:t>
      </w:r>
      <w:r w:rsidRPr="00CA5487">
        <w:rPr>
          <w:rFonts w:ascii="Century Gothic" w:hAnsi="Century Gothic" w:cs="Arial"/>
          <w:color w:val="000000"/>
        </w:rPr>
        <w:t xml:space="preserve">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79"/>
        <w:gridCol w:w="4855"/>
      </w:tblGrid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</w:rPr>
            </w:pPr>
            <w:r w:rsidRPr="00CA5487">
              <w:rPr>
                <w:rFonts w:ascii="Century Gothic" w:hAnsi="Century Gothic" w:cs="Arial"/>
                <w:color w:val="000000"/>
              </w:rPr>
              <w:t>Bien sûr, ce n'est pas la Seine</w:t>
            </w:r>
            <w:proofErr w:type="gramStart"/>
            <w:r w:rsidRPr="00CA5487">
              <w:rPr>
                <w:rFonts w:ascii="Century Gothic" w:hAnsi="Century Gothic" w:cs="Arial"/>
                <w:color w:val="000000"/>
              </w:rPr>
              <w:t>,</w:t>
            </w:r>
            <w:proofErr w:type="gramEnd"/>
            <w:r w:rsidRPr="00CA5487">
              <w:rPr>
                <w:rFonts w:ascii="Century Gothic" w:hAnsi="Century Gothic" w:cs="Arial"/>
                <w:color w:val="000000"/>
              </w:rPr>
              <w:br/>
              <w:t>Ce n'est pas le bois de Vincennes,</w:t>
            </w:r>
            <w:r w:rsidRPr="00CA5487">
              <w:rPr>
                <w:rFonts w:ascii="Century Gothic" w:hAnsi="Century Gothic" w:cs="Arial"/>
                <w:color w:val="000000"/>
              </w:rPr>
              <w:br/>
              <w:t>Mais c'est bien joli tout de même,</w:t>
            </w:r>
            <w:r w:rsidRPr="00CA5487">
              <w:rPr>
                <w:rFonts w:ascii="Century Gothic" w:hAnsi="Century Gothic" w:cs="Arial"/>
                <w:color w:val="000000"/>
              </w:rPr>
              <w:br/>
              <w:t>À Göttingen, à Göttingen.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proofErr w:type="spellStart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Gewiß</w:t>
            </w:r>
            <w:proofErr w:type="spellEnd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, dort gibt es keine Seine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und auch den Wald nicht von Vincennes</w:t>
            </w:r>
            <w:proofErr w:type="gramStart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,</w:t>
            </w:r>
            <w:proofErr w:type="gramEnd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 xml:space="preserve">doch </w:t>
            </w:r>
            <w:proofErr w:type="spellStart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gäb's</w:t>
            </w:r>
            <w:proofErr w:type="spellEnd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 xml:space="preserve"> viel, was zu sagen bliebe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von Göttingen, von Göttingen.</w:t>
            </w:r>
            <w:r w:rsidRPr="00CA5487">
              <w:rPr>
                <w:rFonts w:ascii="Century Gothic" w:hAnsi="Century Gothic" w:cs="Arial"/>
                <w:color w:val="000000"/>
                <w:lang w:val="de-DE"/>
              </w:rPr>
              <w:t xml:space="preserve"> 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</w:rPr>
            </w:pPr>
            <w:r w:rsidRPr="00CA5487">
              <w:rPr>
                <w:rFonts w:ascii="Century Gothic" w:hAnsi="Century Gothic" w:cs="Arial"/>
                <w:color w:val="000000"/>
              </w:rPr>
              <w:t>Pas de quais et pas de rengaines</w:t>
            </w:r>
            <w:r w:rsidRPr="00CA5487">
              <w:rPr>
                <w:rFonts w:ascii="Century Gothic" w:hAnsi="Century Gothic" w:cs="Arial"/>
                <w:color w:val="000000"/>
              </w:rPr>
              <w:br/>
              <w:t>Qui se lamentent et qui se traînent</w:t>
            </w:r>
            <w:proofErr w:type="gramStart"/>
            <w:r w:rsidRPr="00CA5487">
              <w:rPr>
                <w:rFonts w:ascii="Century Gothic" w:hAnsi="Century Gothic" w:cs="Arial"/>
                <w:color w:val="000000"/>
              </w:rPr>
              <w:t>,</w:t>
            </w:r>
            <w:proofErr w:type="gramEnd"/>
            <w:r w:rsidRPr="00CA5487">
              <w:rPr>
                <w:rFonts w:ascii="Century Gothic" w:hAnsi="Century Gothic" w:cs="Arial"/>
                <w:color w:val="000000"/>
              </w:rPr>
              <w:br/>
              <w:t>Mais l'amour y fleurit quand même,</w:t>
            </w:r>
            <w:r w:rsidRPr="00CA5487">
              <w:rPr>
                <w:rFonts w:ascii="Century Gothic" w:hAnsi="Century Gothic" w:cs="Arial"/>
                <w:color w:val="000000"/>
              </w:rPr>
              <w:br/>
            </w:r>
            <w:r w:rsidRPr="00CA5487">
              <w:rPr>
                <w:rFonts w:ascii="Century Gothic" w:hAnsi="Century Gothic" w:cs="Arial"/>
                <w:color w:val="000000"/>
              </w:rPr>
              <w:lastRenderedPageBreak/>
              <w:t>À Göttingen, à Göttingen.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lastRenderedPageBreak/>
              <w:t>Paris besingt man immer wieder</w:t>
            </w:r>
            <w:proofErr w:type="gramStart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,</w:t>
            </w:r>
            <w:proofErr w:type="gramEnd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von Göttingen gibt's keine Lieder,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und dabei blüht auch dort die Liebe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lastRenderedPageBreak/>
              <w:t>in Göttingen, in Göttingen.</w:t>
            </w:r>
            <w:r w:rsidRPr="00CA5487">
              <w:rPr>
                <w:rFonts w:ascii="Century Gothic" w:hAnsi="Century Gothic" w:cs="Arial"/>
                <w:color w:val="000000"/>
                <w:lang w:val="de-DE"/>
              </w:rPr>
              <w:t xml:space="preserve"> 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lastRenderedPageBreak/>
              <w:t> 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</w:rPr>
            </w:pPr>
            <w:r w:rsidRPr="00CA5487">
              <w:rPr>
                <w:rFonts w:ascii="Century Gothic" w:hAnsi="Century Gothic" w:cs="Arial"/>
                <w:color w:val="000000"/>
              </w:rPr>
              <w:t>Ils savent mieux que nous, je pense</w:t>
            </w:r>
            <w:proofErr w:type="gramStart"/>
            <w:r w:rsidRPr="00CA5487">
              <w:rPr>
                <w:rFonts w:ascii="Century Gothic" w:hAnsi="Century Gothic" w:cs="Arial"/>
                <w:color w:val="000000"/>
              </w:rPr>
              <w:t>,</w:t>
            </w:r>
            <w:proofErr w:type="gramEnd"/>
            <w:r w:rsidRPr="00CA5487">
              <w:rPr>
                <w:rFonts w:ascii="Century Gothic" w:hAnsi="Century Gothic" w:cs="Arial"/>
                <w:color w:val="000000"/>
              </w:rPr>
              <w:br/>
              <w:t>L'histoire de nos rois de France,</w:t>
            </w:r>
            <w:r w:rsidRPr="00CA5487">
              <w:rPr>
                <w:rFonts w:ascii="Century Gothic" w:hAnsi="Century Gothic" w:cs="Arial"/>
                <w:color w:val="000000"/>
              </w:rPr>
              <w:br/>
              <w:t>Hermann, Peter, Helga et Hans,</w:t>
            </w:r>
            <w:r w:rsidRPr="00CA5487">
              <w:rPr>
                <w:rFonts w:ascii="Century Gothic" w:hAnsi="Century Gothic" w:cs="Arial"/>
                <w:color w:val="000000"/>
              </w:rPr>
              <w:br/>
              <w:t>À Göttingen.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 xml:space="preserve">Mir scheint, wir sind weit </w:t>
            </w:r>
            <w:proofErr w:type="spellStart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schlecht're</w:t>
            </w:r>
            <w:proofErr w:type="spellEnd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 xml:space="preserve"> Kenner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in punkto "Frankreichs große Männer"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als Hermann, Helga, Fritz und Franz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 xml:space="preserve">in Göttingen. 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</w:rPr>
            </w:pPr>
            <w:r w:rsidRPr="00CA5487">
              <w:rPr>
                <w:rFonts w:ascii="Century Gothic" w:hAnsi="Century Gothic" w:cs="Arial"/>
                <w:color w:val="000000"/>
              </w:rPr>
              <w:t>Et que personne ne s'offense</w:t>
            </w:r>
            <w:proofErr w:type="gramStart"/>
            <w:r w:rsidRPr="00CA5487">
              <w:rPr>
                <w:rFonts w:ascii="Century Gothic" w:hAnsi="Century Gothic" w:cs="Arial"/>
                <w:color w:val="000000"/>
              </w:rPr>
              <w:t>,</w:t>
            </w:r>
            <w:proofErr w:type="gramEnd"/>
            <w:r w:rsidRPr="00CA5487">
              <w:rPr>
                <w:rFonts w:ascii="Century Gothic" w:hAnsi="Century Gothic" w:cs="Arial"/>
                <w:color w:val="000000"/>
              </w:rPr>
              <w:br/>
              <w:t>Mais les contes de notre enfance,</w:t>
            </w:r>
            <w:r w:rsidRPr="00CA5487">
              <w:rPr>
                <w:rFonts w:ascii="Century Gothic" w:hAnsi="Century Gothic" w:cs="Arial"/>
                <w:color w:val="000000"/>
              </w:rPr>
              <w:br/>
              <w:t>"Il était une fois" commence</w:t>
            </w:r>
            <w:r w:rsidRPr="00CA5487">
              <w:rPr>
                <w:rFonts w:ascii="Century Gothic" w:hAnsi="Century Gothic" w:cs="Arial"/>
                <w:color w:val="000000"/>
              </w:rPr>
              <w:br/>
              <w:t>À Göttingen.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Hier spielte auch ganz ohne Frage</w:t>
            </w:r>
            <w:proofErr w:type="gramStart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,</w:t>
            </w:r>
            <w:proofErr w:type="gramEnd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 xml:space="preserve">das Märchen </w:t>
            </w:r>
            <w:proofErr w:type="spellStart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uns'rer</w:t>
            </w:r>
            <w:proofErr w:type="spellEnd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 xml:space="preserve"> Kindertage :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 xml:space="preserve">"Es war einmal...", ja wo </w:t>
            </w:r>
            <w:proofErr w:type="spellStart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begann's</w:t>
            </w:r>
            <w:proofErr w:type="spellEnd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 ?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in Göttingen.</w:t>
            </w:r>
            <w:r w:rsidRPr="00CA5487">
              <w:rPr>
                <w:rFonts w:ascii="Century Gothic" w:hAnsi="Century Gothic" w:cs="Arial"/>
                <w:color w:val="000000"/>
                <w:lang w:val="de-DE"/>
              </w:rPr>
              <w:t xml:space="preserve"> 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</w:rPr>
            </w:pPr>
            <w:r w:rsidRPr="00CA5487">
              <w:rPr>
                <w:rFonts w:ascii="Century Gothic" w:hAnsi="Century Gothic" w:cs="Arial"/>
                <w:color w:val="000000"/>
              </w:rPr>
              <w:t>Bien sûr nous, nous avons la Seine</w:t>
            </w:r>
            <w:r w:rsidRPr="00CA5487">
              <w:rPr>
                <w:rFonts w:ascii="Century Gothic" w:hAnsi="Century Gothic" w:cs="Arial"/>
                <w:color w:val="000000"/>
              </w:rPr>
              <w:br/>
              <w:t>Et puis notre bois de Vincennes</w:t>
            </w:r>
            <w:proofErr w:type="gramStart"/>
            <w:r w:rsidRPr="00CA5487">
              <w:rPr>
                <w:rFonts w:ascii="Century Gothic" w:hAnsi="Century Gothic" w:cs="Arial"/>
                <w:color w:val="000000"/>
              </w:rPr>
              <w:t>,</w:t>
            </w:r>
            <w:proofErr w:type="gramEnd"/>
            <w:r w:rsidRPr="00CA5487">
              <w:rPr>
                <w:rFonts w:ascii="Century Gothic" w:hAnsi="Century Gothic" w:cs="Arial"/>
                <w:color w:val="000000"/>
              </w:rPr>
              <w:br/>
              <w:t>Mais Dieu que les roses sont belles</w:t>
            </w:r>
            <w:r w:rsidRPr="00CA5487">
              <w:rPr>
                <w:rFonts w:ascii="Century Gothic" w:hAnsi="Century Gothic" w:cs="Arial"/>
                <w:color w:val="000000"/>
              </w:rPr>
              <w:br/>
              <w:t>À Göttingen, à Göttingen.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proofErr w:type="spellStart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Gewiß</w:t>
            </w:r>
            <w:proofErr w:type="spellEnd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, dort gibt es keine Seine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und auch den Wald nicht von Vincennes</w:t>
            </w:r>
            <w:proofErr w:type="gramStart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,</w:t>
            </w:r>
            <w:proofErr w:type="gramEnd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doch sah ich nie so schöne Rosen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in Göttingen, in Göttingen.</w:t>
            </w:r>
            <w:r w:rsidRPr="00CA5487">
              <w:rPr>
                <w:rFonts w:ascii="Century Gothic" w:hAnsi="Century Gothic" w:cs="Arial"/>
                <w:color w:val="000000"/>
                <w:lang w:val="de-DE"/>
              </w:rPr>
              <w:t xml:space="preserve"> 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</w:rPr>
            </w:pPr>
            <w:r w:rsidRPr="00CA5487">
              <w:rPr>
                <w:rFonts w:ascii="Century Gothic" w:hAnsi="Century Gothic" w:cs="Arial"/>
                <w:color w:val="000000"/>
              </w:rPr>
              <w:t>Nous, nous avons nos matins blêmes</w:t>
            </w:r>
            <w:r w:rsidRPr="00CA5487">
              <w:rPr>
                <w:rFonts w:ascii="Century Gothic" w:hAnsi="Century Gothic" w:cs="Arial"/>
                <w:color w:val="000000"/>
              </w:rPr>
              <w:br/>
              <w:t>Et l'âme grise de Verlaine</w:t>
            </w:r>
            <w:proofErr w:type="gramStart"/>
            <w:r w:rsidRPr="00CA5487">
              <w:rPr>
                <w:rFonts w:ascii="Century Gothic" w:hAnsi="Century Gothic" w:cs="Arial"/>
                <w:color w:val="000000"/>
              </w:rPr>
              <w:t>,</w:t>
            </w:r>
            <w:proofErr w:type="gramEnd"/>
            <w:r w:rsidRPr="00CA5487">
              <w:rPr>
                <w:rFonts w:ascii="Century Gothic" w:hAnsi="Century Gothic" w:cs="Arial"/>
                <w:color w:val="000000"/>
              </w:rPr>
              <w:br/>
              <w:t>Eux c'est la mélancolie même,</w:t>
            </w:r>
            <w:r w:rsidRPr="00CA5487">
              <w:rPr>
                <w:rFonts w:ascii="Century Gothic" w:hAnsi="Century Gothic" w:cs="Arial"/>
                <w:color w:val="000000"/>
              </w:rPr>
              <w:br/>
              <w:t>À Göttingen, à Göttingen.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Das Morgengrau ist nicht das gleiche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wie bei Verlaine, das silbern-bleiche</w:t>
            </w:r>
            <w:proofErr w:type="gramStart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,</w:t>
            </w:r>
            <w:proofErr w:type="gramEnd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doch traurig stimmt es auch Franzosen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in Göttingen, in Göttingen.</w:t>
            </w:r>
            <w:r w:rsidRPr="00CA5487">
              <w:rPr>
                <w:rFonts w:ascii="Century Gothic" w:hAnsi="Century Gothic" w:cs="Arial"/>
                <w:color w:val="000000"/>
                <w:lang w:val="de-DE"/>
              </w:rPr>
              <w:t xml:space="preserve"> 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</w:rPr>
            </w:pPr>
            <w:r w:rsidRPr="00CA5487">
              <w:rPr>
                <w:rFonts w:ascii="Century Gothic" w:hAnsi="Century Gothic" w:cs="Arial"/>
                <w:color w:val="000000"/>
              </w:rPr>
              <w:t>Quand ils ne savent rien nous dire</w:t>
            </w:r>
            <w:proofErr w:type="gramStart"/>
            <w:r w:rsidRPr="00CA5487">
              <w:rPr>
                <w:rFonts w:ascii="Century Gothic" w:hAnsi="Century Gothic" w:cs="Arial"/>
                <w:color w:val="000000"/>
              </w:rPr>
              <w:t>,</w:t>
            </w:r>
            <w:proofErr w:type="gramEnd"/>
            <w:r w:rsidRPr="00CA5487">
              <w:rPr>
                <w:rFonts w:ascii="Century Gothic" w:hAnsi="Century Gothic" w:cs="Arial"/>
                <w:color w:val="000000"/>
              </w:rPr>
              <w:br/>
              <w:t>Ils restent là à nous sourire</w:t>
            </w:r>
            <w:r w:rsidRPr="00CA5487">
              <w:rPr>
                <w:rFonts w:ascii="Century Gothic" w:hAnsi="Century Gothic" w:cs="Arial"/>
                <w:color w:val="000000"/>
              </w:rPr>
              <w:br/>
              <w:t>Mais nous les comprenons quand même,</w:t>
            </w:r>
            <w:r w:rsidRPr="00CA5487">
              <w:rPr>
                <w:rFonts w:ascii="Century Gothic" w:hAnsi="Century Gothic" w:cs="Arial"/>
                <w:color w:val="000000"/>
              </w:rPr>
              <w:br/>
              <w:t>Les enfants blonds de Göttingen.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Kommt es mit Worten nicht mehr weiter</w:t>
            </w:r>
            <w:proofErr w:type="gramStart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,</w:t>
            </w:r>
            <w:proofErr w:type="gramEnd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dann weiß es, Lächeln ist gescheiter :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Es kann bei uns noch mehr erreichen,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das blonde Kind in Göttingen...</w:t>
            </w:r>
            <w:r w:rsidRPr="00CA5487">
              <w:rPr>
                <w:rFonts w:ascii="Century Gothic" w:hAnsi="Century Gothic" w:cs="Arial"/>
                <w:color w:val="000000"/>
                <w:lang w:val="de-DE"/>
              </w:rPr>
              <w:t xml:space="preserve"> 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</w:rPr>
            </w:pPr>
            <w:r w:rsidRPr="00CA5487">
              <w:rPr>
                <w:rFonts w:ascii="Century Gothic" w:hAnsi="Century Gothic" w:cs="Arial"/>
                <w:color w:val="000000"/>
              </w:rPr>
              <w:t>Et tant pis pour ceux qui s'étonnent</w:t>
            </w:r>
            <w:r w:rsidRPr="00CA5487">
              <w:rPr>
                <w:rFonts w:ascii="Century Gothic" w:hAnsi="Century Gothic" w:cs="Arial"/>
                <w:color w:val="000000"/>
              </w:rPr>
              <w:br/>
              <w:t>Et que les autres me pardonnent</w:t>
            </w:r>
            <w:proofErr w:type="gramStart"/>
            <w:r w:rsidRPr="00CA5487">
              <w:rPr>
                <w:rFonts w:ascii="Century Gothic" w:hAnsi="Century Gothic" w:cs="Arial"/>
                <w:color w:val="000000"/>
              </w:rPr>
              <w:t>,</w:t>
            </w:r>
            <w:proofErr w:type="gramEnd"/>
            <w:r w:rsidRPr="00CA5487">
              <w:rPr>
                <w:rFonts w:ascii="Century Gothic" w:hAnsi="Century Gothic" w:cs="Arial"/>
                <w:color w:val="000000"/>
              </w:rPr>
              <w:br/>
              <w:t>Mais les enfants ce sont les mêmes,</w:t>
            </w:r>
            <w:r w:rsidRPr="00CA5487">
              <w:rPr>
                <w:rFonts w:ascii="Century Gothic" w:hAnsi="Century Gothic" w:cs="Arial"/>
                <w:color w:val="000000"/>
              </w:rPr>
              <w:br/>
              <w:t>À Paris ou à Göttingen.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Was ich nun sage, das klingt freilich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 xml:space="preserve">für manche Leute </w:t>
            </w:r>
            <w:proofErr w:type="gramStart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unverzeihlich :</w:t>
            </w:r>
            <w:proofErr w:type="gramEnd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Die Kinder sind genau die gleichen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in Paris, wie in Göttingen.</w:t>
            </w:r>
            <w:r w:rsidRPr="00CA5487">
              <w:rPr>
                <w:rFonts w:ascii="Century Gothic" w:hAnsi="Century Gothic" w:cs="Arial"/>
                <w:color w:val="000000"/>
                <w:lang w:val="de-DE"/>
              </w:rPr>
              <w:t xml:space="preserve"> 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</w:rPr>
            </w:pPr>
            <w:r w:rsidRPr="00CA5487">
              <w:rPr>
                <w:rFonts w:ascii="Century Gothic" w:hAnsi="Century Gothic" w:cs="Arial"/>
                <w:color w:val="000000"/>
              </w:rPr>
              <w:t>Ô faites que jamais ne revienne</w:t>
            </w:r>
            <w:r w:rsidRPr="00CA5487">
              <w:rPr>
                <w:rFonts w:ascii="Century Gothic" w:hAnsi="Century Gothic" w:cs="Arial"/>
                <w:color w:val="000000"/>
              </w:rPr>
              <w:br/>
              <w:t>Le temps du sang et de la haine</w:t>
            </w:r>
            <w:r w:rsidRPr="00CA5487">
              <w:rPr>
                <w:rFonts w:ascii="Century Gothic" w:hAnsi="Century Gothic" w:cs="Arial"/>
                <w:color w:val="000000"/>
              </w:rPr>
              <w:br/>
              <w:t>Car il y a des gens que j'aime</w:t>
            </w:r>
            <w:proofErr w:type="gramStart"/>
            <w:r w:rsidRPr="00CA5487">
              <w:rPr>
                <w:rFonts w:ascii="Century Gothic" w:hAnsi="Century Gothic" w:cs="Arial"/>
                <w:color w:val="000000"/>
              </w:rPr>
              <w:t>,</w:t>
            </w:r>
            <w:proofErr w:type="gramEnd"/>
            <w:r w:rsidRPr="00CA5487">
              <w:rPr>
                <w:rFonts w:ascii="Century Gothic" w:hAnsi="Century Gothic" w:cs="Arial"/>
                <w:color w:val="000000"/>
              </w:rPr>
              <w:br/>
              <w:t>À Göttingen, à Göttingen.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proofErr w:type="spellStart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Laßt</w:t>
            </w:r>
            <w:proofErr w:type="spellEnd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 xml:space="preserve"> diese Zeit nie wiederkehren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 xml:space="preserve">und nie mehr </w:t>
            </w:r>
            <w:proofErr w:type="spellStart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Haß</w:t>
            </w:r>
            <w:proofErr w:type="spellEnd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 xml:space="preserve"> die Welt </w:t>
            </w:r>
            <w:proofErr w:type="gramStart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zerstören :</w:t>
            </w:r>
            <w:proofErr w:type="gramEnd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Es wohnen Menschen, die ich liebe,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in Göttingen, in Göttingen.</w:t>
            </w:r>
            <w:r w:rsidRPr="00CA5487">
              <w:rPr>
                <w:rFonts w:ascii="Century Gothic" w:hAnsi="Century Gothic" w:cs="Arial"/>
                <w:color w:val="000000"/>
                <w:lang w:val="de-DE"/>
              </w:rPr>
              <w:t xml:space="preserve"> 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</w:rPr>
            </w:pPr>
            <w:r w:rsidRPr="00CA5487">
              <w:rPr>
                <w:rFonts w:ascii="Century Gothic" w:hAnsi="Century Gothic" w:cs="Arial"/>
                <w:color w:val="000000"/>
              </w:rPr>
              <w:t>Et lorsque sonnerait l'alarme</w:t>
            </w:r>
            <w:proofErr w:type="gramStart"/>
            <w:r w:rsidRPr="00CA5487">
              <w:rPr>
                <w:rFonts w:ascii="Century Gothic" w:hAnsi="Century Gothic" w:cs="Arial"/>
                <w:color w:val="000000"/>
              </w:rPr>
              <w:t>,</w:t>
            </w:r>
            <w:proofErr w:type="gramEnd"/>
            <w:r w:rsidRPr="00CA5487">
              <w:rPr>
                <w:rFonts w:ascii="Century Gothic" w:hAnsi="Century Gothic" w:cs="Arial"/>
                <w:color w:val="000000"/>
              </w:rPr>
              <w:br/>
              <w:t>S'il fallait reprendre les armes,</w:t>
            </w:r>
            <w:r w:rsidRPr="00CA5487">
              <w:rPr>
                <w:rFonts w:ascii="Century Gothic" w:hAnsi="Century Gothic" w:cs="Arial"/>
                <w:color w:val="000000"/>
              </w:rPr>
              <w:br/>
              <w:t>Mon cœur verserait une larme</w:t>
            </w:r>
            <w:r w:rsidRPr="00CA5487">
              <w:rPr>
                <w:rFonts w:ascii="Century Gothic" w:hAnsi="Century Gothic" w:cs="Arial"/>
                <w:color w:val="000000"/>
              </w:rPr>
              <w:br/>
              <w:t>Pour Göttingen, pour Göttingen.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Doch sollten wieder Waffen sprechen</w:t>
            </w:r>
            <w:proofErr w:type="gramStart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,</w:t>
            </w:r>
            <w:proofErr w:type="gramEnd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es würde mir das Herz zerbrechen !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Wer weiß, was dann noch übrig bliebe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von Göttingen, von Göttingen.</w:t>
            </w:r>
            <w:r w:rsidRPr="00CA5487">
              <w:rPr>
                <w:rFonts w:ascii="Century Gothic" w:hAnsi="Century Gothic" w:cs="Arial"/>
                <w:color w:val="000000"/>
                <w:lang w:val="de-DE"/>
              </w:rPr>
              <w:t xml:space="preserve"> 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lastRenderedPageBreak/>
              <w:t> 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</w:rPr>
            </w:pPr>
            <w:r w:rsidRPr="00CA5487">
              <w:rPr>
                <w:rFonts w:ascii="Century Gothic" w:hAnsi="Century Gothic" w:cs="Arial"/>
                <w:color w:val="000000"/>
              </w:rPr>
              <w:t>Mais c'est bien joli tout de même</w:t>
            </w:r>
            <w:proofErr w:type="gramStart"/>
            <w:r w:rsidRPr="00CA5487">
              <w:rPr>
                <w:rFonts w:ascii="Century Gothic" w:hAnsi="Century Gothic" w:cs="Arial"/>
                <w:color w:val="000000"/>
              </w:rPr>
              <w:t>,</w:t>
            </w:r>
            <w:proofErr w:type="gramEnd"/>
            <w:r w:rsidRPr="00CA5487">
              <w:rPr>
                <w:rFonts w:ascii="Century Gothic" w:hAnsi="Century Gothic" w:cs="Arial"/>
                <w:color w:val="000000"/>
              </w:rPr>
              <w:br/>
              <w:t>À Göttingen, à Göttingen.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Es blühen wunderschöne Rosen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in Göttingen, in Göttingen.</w:t>
            </w:r>
            <w:r w:rsidRPr="00CA5487">
              <w:rPr>
                <w:rFonts w:ascii="Century Gothic" w:hAnsi="Century Gothic" w:cs="Arial"/>
                <w:color w:val="000000"/>
                <w:lang w:val="de-DE"/>
              </w:rPr>
              <w:t xml:space="preserve"> 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</w:rPr>
            </w:pPr>
            <w:r w:rsidRPr="00CA5487">
              <w:rPr>
                <w:rFonts w:ascii="Century Gothic" w:hAnsi="Century Gothic" w:cs="Arial"/>
                <w:color w:val="000000"/>
              </w:rPr>
              <w:t>Et lorsque sonnerait l'alarme</w:t>
            </w:r>
            <w:proofErr w:type="gramStart"/>
            <w:r w:rsidRPr="00CA5487">
              <w:rPr>
                <w:rFonts w:ascii="Century Gothic" w:hAnsi="Century Gothic" w:cs="Arial"/>
                <w:color w:val="000000"/>
              </w:rPr>
              <w:t>,</w:t>
            </w:r>
            <w:proofErr w:type="gramEnd"/>
            <w:r w:rsidRPr="00CA5487">
              <w:rPr>
                <w:rFonts w:ascii="Century Gothic" w:hAnsi="Century Gothic" w:cs="Arial"/>
                <w:color w:val="000000"/>
              </w:rPr>
              <w:br/>
              <w:t>S'il fallait reprendre les armes,</w:t>
            </w:r>
            <w:r w:rsidRPr="00CA5487">
              <w:rPr>
                <w:rFonts w:ascii="Century Gothic" w:hAnsi="Century Gothic" w:cs="Arial"/>
                <w:color w:val="000000"/>
              </w:rPr>
              <w:br/>
              <w:t>Mon cœur verserait une larme</w:t>
            </w:r>
            <w:r w:rsidRPr="00CA5487">
              <w:rPr>
                <w:rFonts w:ascii="Century Gothic" w:hAnsi="Century Gothic" w:cs="Arial"/>
                <w:color w:val="000000"/>
              </w:rPr>
              <w:br/>
              <w:t>Pour Göttingen, pour Göttingen.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Doch sollten wieder Waffen sprechen</w:t>
            </w:r>
            <w:proofErr w:type="gramStart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t>,</w:t>
            </w:r>
            <w:proofErr w:type="gramEnd"/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es würde mir das Herz zerbrechen !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Wer weiß, was dann noch übrig bliebe</w:t>
            </w:r>
            <w:r w:rsidRPr="00CA5487">
              <w:rPr>
                <w:rFonts w:ascii="Century Gothic" w:hAnsi="Century Gothic" w:cs="Arial"/>
                <w:iCs/>
                <w:color w:val="000000"/>
                <w:lang w:val="de-DE"/>
              </w:rPr>
              <w:br/>
              <w:t>von Göttingen, von Göttingen.</w:t>
            </w:r>
            <w:r w:rsidRPr="00CA5487">
              <w:rPr>
                <w:rFonts w:ascii="Century Gothic" w:hAnsi="Century Gothic" w:cs="Arial"/>
                <w:color w:val="000000"/>
                <w:lang w:val="de-DE"/>
              </w:rPr>
              <w:t xml:space="preserve"> </w:t>
            </w:r>
          </w:p>
        </w:tc>
      </w:tr>
      <w:tr w:rsidR="00CA5487" w:rsidRPr="002578FD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  <w:lang w:val="de-DE"/>
              </w:rPr>
            </w:pPr>
            <w:r w:rsidRPr="00CA5487">
              <w:rPr>
                <w:rFonts w:ascii="Century Gothic" w:hAnsi="Century Gothic" w:cs="Arial"/>
                <w:color w:val="000000"/>
                <w:lang w:val="de-DE"/>
              </w:rPr>
              <w:t> </w:t>
            </w:r>
          </w:p>
        </w:tc>
      </w:tr>
      <w:tr w:rsidR="00CA5487" w:rsidRPr="00CA5487" w:rsidTr="000C41C3">
        <w:trPr>
          <w:tblCellSpacing w:w="0" w:type="dxa"/>
        </w:trPr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spacing w:before="100" w:beforeAutospacing="1"/>
              <w:rPr>
                <w:rFonts w:ascii="Century Gothic" w:hAnsi="Century Gothic" w:cs="Arial"/>
                <w:color w:val="000000"/>
              </w:rPr>
            </w:pPr>
            <w:r w:rsidRPr="00CA5487">
              <w:rPr>
                <w:rFonts w:ascii="Century Gothic" w:hAnsi="Century Gothic" w:cs="Arial"/>
                <w:iCs/>
                <w:color w:val="000000"/>
              </w:rPr>
              <w:t>(Barbara/Barbara, Éditions Métropolitaines)</w:t>
            </w:r>
            <w:r w:rsidRPr="00CA5487">
              <w:rPr>
                <w:rFonts w:ascii="Century Gothic" w:hAnsi="Century Gothic" w:cs="Arial"/>
                <w:color w:val="000000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spacing w:before="100" w:beforeAutospacing="1"/>
              <w:rPr>
                <w:rFonts w:ascii="Century Gothic" w:hAnsi="Century Gothic" w:cs="Arial"/>
                <w:color w:val="000000"/>
              </w:rPr>
            </w:pPr>
            <w:r w:rsidRPr="00CA5487">
              <w:rPr>
                <w:rFonts w:ascii="Century Gothic" w:hAnsi="Century Gothic" w:cs="Arial"/>
                <w:iCs/>
                <w:color w:val="000000"/>
              </w:rPr>
              <w:t xml:space="preserve">(W. </w:t>
            </w:r>
            <w:proofErr w:type="spellStart"/>
            <w:r w:rsidRPr="00CA5487">
              <w:rPr>
                <w:rFonts w:ascii="Century Gothic" w:hAnsi="Century Gothic" w:cs="Arial"/>
                <w:iCs/>
                <w:color w:val="000000"/>
              </w:rPr>
              <w:t>Brandin</w:t>
            </w:r>
            <w:proofErr w:type="spellEnd"/>
            <w:r w:rsidRPr="00CA5487">
              <w:rPr>
                <w:rFonts w:ascii="Century Gothic" w:hAnsi="Century Gothic" w:cs="Arial"/>
                <w:iCs/>
                <w:color w:val="000000"/>
              </w:rPr>
              <w:t>/Barbara, Éditions Métropolitaines)</w:t>
            </w:r>
            <w:r w:rsidRPr="00CA5487">
              <w:rPr>
                <w:rFonts w:ascii="Century Gothic" w:hAnsi="Century Gothic" w:cs="Arial"/>
                <w:color w:val="000000"/>
              </w:rPr>
              <w:t xml:space="preserve"> </w:t>
            </w:r>
          </w:p>
        </w:tc>
      </w:tr>
      <w:tr w:rsidR="00CA5487" w:rsidRPr="00CA5487" w:rsidTr="000C41C3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CA5487" w:rsidRPr="00CA5487" w:rsidRDefault="00CA5487" w:rsidP="000C41C3">
            <w:pPr>
              <w:rPr>
                <w:rFonts w:ascii="Century Gothic" w:hAnsi="Century Gothic" w:cs="Arial"/>
                <w:color w:val="000000"/>
              </w:rPr>
            </w:pPr>
            <w:r w:rsidRPr="00CA5487">
              <w:rPr>
                <w:rFonts w:ascii="Century Gothic" w:hAnsi="Century Gothic" w:cs="Arial"/>
                <w:iCs/>
                <w:color w:val="000000"/>
              </w:rPr>
              <w:t xml:space="preserve">©Textes publiés avec l'accord de la succession Barbara </w:t>
            </w:r>
          </w:p>
        </w:tc>
      </w:tr>
    </w:tbl>
    <w:p w:rsidR="004426C1" w:rsidRDefault="004426C1" w:rsidP="00CA5487">
      <w:pPr>
        <w:spacing w:before="100" w:beforeAutospacing="1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Chanson à écouter ici en français : </w:t>
      </w:r>
    </w:p>
    <w:p w:rsidR="00F234DA" w:rsidRDefault="002578FD" w:rsidP="00CA5487">
      <w:pPr>
        <w:spacing w:before="100" w:beforeAutospacing="1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fldChar w:fldCharType="begin"/>
      </w:r>
      <w:r>
        <w:rPr>
          <w:rFonts w:ascii="Century Gothic" w:hAnsi="Century Gothic" w:cs="Arial"/>
          <w:color w:val="000000"/>
        </w:rPr>
        <w:instrText xml:space="preserve"> HYPERLINK "</w:instrText>
      </w:r>
      <w:r w:rsidRPr="002578FD">
        <w:rPr>
          <w:rFonts w:ascii="Century Gothic" w:hAnsi="Century Gothic" w:cs="Arial"/>
          <w:color w:val="000000"/>
        </w:rPr>
        <w:instrText>http://www.dailymotion.com/video/xgobxy_gottingen_news</w:instrText>
      </w:r>
      <w:r>
        <w:rPr>
          <w:rFonts w:ascii="Century Gothic" w:hAnsi="Century Gothic" w:cs="Arial"/>
          <w:color w:val="000000"/>
        </w:rPr>
        <w:instrText xml:space="preserve">" </w:instrText>
      </w:r>
      <w:r>
        <w:rPr>
          <w:rFonts w:ascii="Century Gothic" w:hAnsi="Century Gothic" w:cs="Arial"/>
          <w:color w:val="000000"/>
        </w:rPr>
        <w:fldChar w:fldCharType="separate"/>
      </w:r>
      <w:r w:rsidRPr="00B15748">
        <w:rPr>
          <w:rStyle w:val="Lienhypertexte"/>
          <w:rFonts w:ascii="Century Gothic" w:hAnsi="Century Gothic" w:cs="Arial"/>
        </w:rPr>
        <w:t>http://www.dailymotion.com/video/xgobxy_gottingen_news</w:t>
      </w:r>
      <w:r>
        <w:rPr>
          <w:rFonts w:ascii="Century Gothic" w:hAnsi="Century Gothic" w:cs="Arial"/>
          <w:color w:val="000000"/>
        </w:rPr>
        <w:fldChar w:fldCharType="end"/>
      </w:r>
    </w:p>
    <w:p w:rsidR="004426C1" w:rsidRDefault="00F56334" w:rsidP="00CA5487">
      <w:pPr>
        <w:spacing w:before="100" w:beforeAutospacing="1"/>
        <w:rPr>
          <w:rFonts w:ascii="Century Gothic" w:hAnsi="Century Gothic" w:cs="Arial"/>
          <w:color w:val="000000"/>
        </w:rPr>
      </w:pPr>
      <w:proofErr w:type="gramStart"/>
      <w:r>
        <w:rPr>
          <w:rFonts w:ascii="Century Gothic" w:hAnsi="Century Gothic" w:cs="Arial"/>
          <w:color w:val="000000"/>
        </w:rPr>
        <w:t>dans</w:t>
      </w:r>
      <w:proofErr w:type="gramEnd"/>
      <w:r>
        <w:rPr>
          <w:rFonts w:ascii="Century Gothic" w:hAnsi="Century Gothic" w:cs="Arial"/>
          <w:color w:val="000000"/>
        </w:rPr>
        <w:t xml:space="preserve"> les deux langues : </w:t>
      </w:r>
    </w:p>
    <w:p w:rsidR="004426C1" w:rsidRDefault="00A64F16" w:rsidP="00CA5487">
      <w:pPr>
        <w:spacing w:before="100" w:beforeAutospacing="1"/>
        <w:rPr>
          <w:rFonts w:ascii="Century Gothic" w:hAnsi="Century Gothic" w:cs="Arial"/>
          <w:color w:val="000000"/>
        </w:rPr>
      </w:pPr>
      <w:hyperlink r:id="rId10" w:history="1">
        <w:r w:rsidR="00F56334" w:rsidRPr="00885B1A">
          <w:rPr>
            <w:rStyle w:val="Lienhypertexte"/>
            <w:rFonts w:ascii="Century Gothic" w:hAnsi="Century Gothic" w:cs="Arial"/>
          </w:rPr>
          <w:t>http://www.youtube.com/watch?v=Z2TDacy7MIY</w:t>
        </w:r>
      </w:hyperlink>
    </w:p>
    <w:p w:rsidR="00F56334" w:rsidRDefault="00F56334" w:rsidP="00CA5487">
      <w:pPr>
        <w:spacing w:before="100" w:beforeAutospacing="1"/>
        <w:rPr>
          <w:rFonts w:ascii="Century Gothic" w:hAnsi="Century Gothic" w:cs="Arial"/>
          <w:color w:val="000000"/>
        </w:rPr>
      </w:pPr>
      <w:proofErr w:type="gramStart"/>
      <w:r>
        <w:rPr>
          <w:rFonts w:ascii="Century Gothic" w:hAnsi="Century Gothic" w:cs="Arial"/>
          <w:color w:val="000000"/>
        </w:rPr>
        <w:t>en</w:t>
      </w:r>
      <w:proofErr w:type="gramEnd"/>
      <w:r>
        <w:rPr>
          <w:rFonts w:ascii="Century Gothic" w:hAnsi="Century Gothic" w:cs="Arial"/>
          <w:color w:val="000000"/>
        </w:rPr>
        <w:t xml:space="preserve"> allemand :</w:t>
      </w:r>
    </w:p>
    <w:p w:rsidR="00F56334" w:rsidRDefault="00A64F16" w:rsidP="00CA5487">
      <w:pPr>
        <w:spacing w:before="100" w:beforeAutospacing="1"/>
        <w:rPr>
          <w:rFonts w:ascii="Century Gothic" w:hAnsi="Century Gothic" w:cs="Arial"/>
          <w:color w:val="000000"/>
        </w:rPr>
      </w:pPr>
      <w:hyperlink r:id="rId11" w:history="1">
        <w:r w:rsidR="00F56334" w:rsidRPr="00885B1A">
          <w:rPr>
            <w:rStyle w:val="Lienhypertexte"/>
            <w:rFonts w:ascii="Century Gothic" w:hAnsi="Century Gothic" w:cs="Arial"/>
          </w:rPr>
          <w:t>http://www.dailymotion.com/video/x1fjdv_gottingen_music?search_algo=2</w:t>
        </w:r>
      </w:hyperlink>
    </w:p>
    <w:p w:rsidR="00F56334" w:rsidRDefault="00F56334" w:rsidP="00CA5487">
      <w:pPr>
        <w:spacing w:before="100" w:beforeAutospacing="1"/>
        <w:rPr>
          <w:rFonts w:ascii="Century Gothic" w:hAnsi="Century Gothic" w:cs="Arial"/>
          <w:color w:val="000000"/>
        </w:rPr>
      </w:pPr>
    </w:p>
    <w:p w:rsidR="00F56334" w:rsidRPr="00CA5487" w:rsidRDefault="00F56334" w:rsidP="00CA5487">
      <w:pPr>
        <w:spacing w:before="100" w:beforeAutospacing="1"/>
        <w:rPr>
          <w:rFonts w:ascii="Century Gothic" w:hAnsi="Century Gothic" w:cs="Arial"/>
          <w:color w:val="000000"/>
        </w:rPr>
      </w:pPr>
    </w:p>
    <w:sectPr w:rsidR="00F56334" w:rsidRPr="00CA5487" w:rsidSect="00CA5487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A5487"/>
    <w:rsid w:val="002578FD"/>
    <w:rsid w:val="00371499"/>
    <w:rsid w:val="004426C1"/>
    <w:rsid w:val="00685854"/>
    <w:rsid w:val="006F0966"/>
    <w:rsid w:val="008D3272"/>
    <w:rsid w:val="00A64F16"/>
    <w:rsid w:val="00CA5487"/>
    <w:rsid w:val="00E16850"/>
    <w:rsid w:val="00EE061E"/>
    <w:rsid w:val="00F234DA"/>
    <w:rsid w:val="00F5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26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061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Seconde_Guerre_mondia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r.wikipedia.org/wiki/Hambou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G%C3%B6ttingen" TargetMode="External"/><Relationship Id="rId11" Type="http://schemas.openxmlformats.org/officeDocument/2006/relationships/hyperlink" Target="http://www.dailymotion.com/video/x1fjdv_gottingen_music?search_algo=2" TargetMode="External"/><Relationship Id="rId5" Type="http://schemas.openxmlformats.org/officeDocument/2006/relationships/hyperlink" Target="http://fr.wikipedia.org/wiki/Allemagne" TargetMode="External"/><Relationship Id="rId10" Type="http://schemas.openxmlformats.org/officeDocument/2006/relationships/hyperlink" Target="http://www.youtube.com/watch?v=Z2TDacy7MIY" TargetMode="External"/><Relationship Id="rId4" Type="http://schemas.openxmlformats.org/officeDocument/2006/relationships/hyperlink" Target="http://fr.wikipedia.org/wiki/Barbara" TargetMode="External"/><Relationship Id="rId9" Type="http://schemas.openxmlformats.org/officeDocument/2006/relationships/hyperlink" Target="http://fr.wikipedia.org/wiki/Amiti%C3%A9_franco-alleman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941</Words>
  <Characters>5181</Characters>
  <Application>Microsoft Office Word</Application>
  <DocSecurity>0</DocSecurity>
  <Lines>43</Lines>
  <Paragraphs>12</Paragraphs>
  <ScaleCrop>false</ScaleCrop>
  <Company> 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L</cp:lastModifiedBy>
  <cp:revision>6</cp:revision>
  <dcterms:created xsi:type="dcterms:W3CDTF">2013-01-22T21:14:00Z</dcterms:created>
  <dcterms:modified xsi:type="dcterms:W3CDTF">2013-11-17T18:24:00Z</dcterms:modified>
</cp:coreProperties>
</file>