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E1" w:rsidRPr="00DA21D8" w:rsidRDefault="005C29E1" w:rsidP="00DA21D8">
      <w:pPr>
        <w:tabs>
          <w:tab w:val="left" w:pos="709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DA21D8">
        <w:rPr>
          <w:rFonts w:ascii="Arial Rounded MT Bold" w:hAnsi="Arial Rounded MT Bold"/>
          <w:b/>
          <w:sz w:val="28"/>
          <w:szCs w:val="28"/>
        </w:rPr>
        <w:t>Coraline</w:t>
      </w:r>
    </w:p>
    <w:p w:rsidR="004E76AC" w:rsidRPr="004E76AC" w:rsidRDefault="00150402" w:rsidP="005C29E1">
      <w:pPr>
        <w:rPr>
          <w:rFonts w:cs="Andalus"/>
          <w:sz w:val="30"/>
          <w:szCs w:val="30"/>
        </w:rPr>
      </w:pPr>
      <w:r>
        <w:rPr>
          <w:rFonts w:cs="Andalu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1E2128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926080" cy="1828800"/>
            <wp:effectExtent l="0" t="0" r="7620" b="0"/>
            <wp:wrapThrough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9E1" w:rsidRPr="004E76AC">
        <w:rPr>
          <w:rFonts w:cs="Andalus"/>
          <w:sz w:val="30"/>
          <w:szCs w:val="30"/>
        </w:rPr>
        <w:t>Le film d’animation</w:t>
      </w:r>
      <w:r w:rsidR="005C29E1" w:rsidRPr="004E76AC">
        <w:rPr>
          <w:sz w:val="30"/>
          <w:szCs w:val="30"/>
        </w:rPr>
        <w:t xml:space="preserve"> « </w:t>
      </w:r>
      <w:r w:rsidR="005C29E1" w:rsidRPr="004E76AC">
        <w:rPr>
          <w:i/>
          <w:sz w:val="30"/>
          <w:szCs w:val="30"/>
        </w:rPr>
        <w:t>Coraline</w:t>
      </w:r>
      <w:r w:rsidR="005C29E1" w:rsidRPr="004E76AC">
        <w:rPr>
          <w:sz w:val="30"/>
          <w:szCs w:val="30"/>
        </w:rPr>
        <w:t xml:space="preserve"> » </w:t>
      </w:r>
      <w:r w:rsidR="005C29E1" w:rsidRPr="004E76AC">
        <w:rPr>
          <w:rFonts w:cs="Andalus"/>
          <w:sz w:val="30"/>
          <w:szCs w:val="30"/>
        </w:rPr>
        <w:t xml:space="preserve">a été réalisé avec des marionnettes par </w:t>
      </w:r>
      <w:r w:rsidR="005C29E1" w:rsidRPr="004E76AC">
        <w:rPr>
          <w:rFonts w:cs="Andalus"/>
          <w:i/>
          <w:sz w:val="30"/>
          <w:szCs w:val="30"/>
        </w:rPr>
        <w:t xml:space="preserve">Henri </w:t>
      </w:r>
      <w:proofErr w:type="spellStart"/>
      <w:r w:rsidR="005C29E1" w:rsidRPr="004E76AC">
        <w:rPr>
          <w:rFonts w:cs="Andalus"/>
          <w:i/>
          <w:sz w:val="30"/>
          <w:szCs w:val="30"/>
        </w:rPr>
        <w:t>Selick</w:t>
      </w:r>
      <w:proofErr w:type="spellEnd"/>
      <w:r w:rsidR="005C29E1" w:rsidRPr="004E76AC">
        <w:rPr>
          <w:rFonts w:cs="Andalus"/>
          <w:sz w:val="30"/>
          <w:szCs w:val="30"/>
        </w:rPr>
        <w:t xml:space="preserve"> en 2009.</w:t>
      </w:r>
    </w:p>
    <w:p w:rsidR="004E76AC" w:rsidRPr="004E76AC" w:rsidRDefault="005C29E1" w:rsidP="005C29E1">
      <w:pPr>
        <w:rPr>
          <w:rFonts w:cs="Andalus"/>
          <w:sz w:val="30"/>
          <w:szCs w:val="30"/>
        </w:rPr>
      </w:pPr>
      <w:r w:rsidRPr="004E76AC">
        <w:rPr>
          <w:rFonts w:cs="Andalus"/>
          <w:sz w:val="30"/>
          <w:szCs w:val="30"/>
        </w:rPr>
        <w:t>Il m’a beaucoup plu, car j’adore le fantastique et l’imaginaire. J’ai adoré (tout comme j’ai été émerveillé devant « </w:t>
      </w:r>
      <w:r w:rsidRPr="004E76AC">
        <w:rPr>
          <w:rFonts w:cs="Andalus"/>
          <w:i/>
          <w:sz w:val="30"/>
          <w:szCs w:val="30"/>
        </w:rPr>
        <w:t>Alice au pays des merveilles </w:t>
      </w:r>
      <w:r w:rsidRPr="004E76AC">
        <w:rPr>
          <w:rFonts w:cs="Andalus"/>
          <w:sz w:val="30"/>
          <w:szCs w:val="30"/>
        </w:rPr>
        <w:t>») parce qu’il y a du suspense, des frissons, de l’horreur, …mais à la fin, tout finit bien.</w:t>
      </w:r>
    </w:p>
    <w:p w:rsidR="004E76AC" w:rsidRPr="004E76AC" w:rsidRDefault="005C29E1" w:rsidP="004E76AC">
      <w:pPr>
        <w:spacing w:after="120"/>
        <w:rPr>
          <w:rFonts w:cs="Andalus"/>
          <w:sz w:val="30"/>
          <w:szCs w:val="30"/>
        </w:rPr>
      </w:pPr>
      <w:r w:rsidRPr="004E76AC">
        <w:rPr>
          <w:rFonts w:cs="Andalus"/>
          <w:sz w:val="30"/>
          <w:szCs w:val="30"/>
        </w:rPr>
        <w:t>J’ai aussi beaucoup aimé les personnages, ils sont très attachants et très intéressants avec chacun des personnalités différentes et amusantes.</w:t>
      </w:r>
    </w:p>
    <w:p w:rsidR="005C29E1" w:rsidRPr="004E76AC" w:rsidRDefault="005C29E1" w:rsidP="005C29E1">
      <w:pPr>
        <w:rPr>
          <w:rFonts w:cs="Andalus"/>
          <w:sz w:val="30"/>
          <w:szCs w:val="30"/>
        </w:rPr>
      </w:pPr>
      <w:r w:rsidRPr="004E76AC">
        <w:rPr>
          <w:rFonts w:cs="Andalus"/>
          <w:sz w:val="30"/>
          <w:szCs w:val="30"/>
        </w:rPr>
        <w:t>Plus nous avons analysé le film en classe, plus j’ai compris les liens entre les personnages, les décors, les dialogues</w:t>
      </w:r>
      <w:r w:rsidR="00150402">
        <w:rPr>
          <w:rFonts w:cs="Andalus"/>
          <w:sz w:val="30"/>
          <w:szCs w:val="30"/>
        </w:rPr>
        <w:t>.</w:t>
      </w:r>
      <w:r w:rsidRPr="004E76AC">
        <w:rPr>
          <w:rFonts w:cs="Andalus"/>
          <w:sz w:val="30"/>
          <w:szCs w:val="30"/>
        </w:rPr>
        <w:t xml:space="preserve"> J’en ai conclu, que la morale de l’histoire est qu’il faut se contenter de ce qu’on a. </w:t>
      </w:r>
    </w:p>
    <w:p w:rsidR="004E76AC" w:rsidRPr="004E76AC" w:rsidRDefault="005C29E1" w:rsidP="005C29E1">
      <w:pPr>
        <w:rPr>
          <w:rFonts w:cs="Andalus"/>
          <w:sz w:val="30"/>
          <w:szCs w:val="30"/>
        </w:rPr>
      </w:pPr>
      <w:r w:rsidRPr="004E76AC">
        <w:rPr>
          <w:rFonts w:cs="Andalus"/>
          <w:sz w:val="30"/>
          <w:szCs w:val="30"/>
        </w:rPr>
        <w:t xml:space="preserve">Dans ce film, il y a beaucoup de références à d’autres contes </w:t>
      </w:r>
      <w:r w:rsidR="004E76AC" w:rsidRPr="004E76AC">
        <w:rPr>
          <w:rFonts w:cs="Andalus"/>
          <w:sz w:val="30"/>
          <w:szCs w:val="30"/>
        </w:rPr>
        <w:t>(</w:t>
      </w:r>
      <w:r w:rsidRPr="004E76AC">
        <w:rPr>
          <w:rFonts w:cs="Andalus"/>
          <w:sz w:val="30"/>
          <w:szCs w:val="30"/>
        </w:rPr>
        <w:t>« </w:t>
      </w:r>
      <w:r w:rsidRPr="004E76AC">
        <w:rPr>
          <w:rFonts w:cs="Andalus"/>
          <w:i/>
          <w:sz w:val="30"/>
          <w:szCs w:val="30"/>
        </w:rPr>
        <w:t>Alice au pays des</w:t>
      </w:r>
      <w:r w:rsidRPr="004E76AC">
        <w:rPr>
          <w:rFonts w:cs="Andalus"/>
          <w:sz w:val="30"/>
          <w:szCs w:val="30"/>
        </w:rPr>
        <w:t xml:space="preserve"> </w:t>
      </w:r>
      <w:r w:rsidRPr="004E76AC">
        <w:rPr>
          <w:rFonts w:cs="Andalus"/>
          <w:i/>
          <w:sz w:val="30"/>
          <w:szCs w:val="30"/>
        </w:rPr>
        <w:t>merveilles</w:t>
      </w:r>
      <w:r w:rsidRPr="004E76AC">
        <w:rPr>
          <w:rFonts w:cs="Andalus"/>
          <w:sz w:val="30"/>
          <w:szCs w:val="30"/>
        </w:rPr>
        <w:t> », «</w:t>
      </w:r>
      <w:r w:rsidRPr="004E76AC">
        <w:rPr>
          <w:rFonts w:cs="Andalus"/>
          <w:i/>
          <w:sz w:val="30"/>
          <w:szCs w:val="30"/>
        </w:rPr>
        <w:t> Pinocchio </w:t>
      </w:r>
      <w:r w:rsidRPr="004E76AC">
        <w:rPr>
          <w:rFonts w:cs="Andalus"/>
          <w:sz w:val="30"/>
          <w:szCs w:val="30"/>
        </w:rPr>
        <w:t>», « </w:t>
      </w:r>
      <w:r w:rsidRPr="004E76AC">
        <w:rPr>
          <w:rFonts w:cs="Andalus"/>
          <w:i/>
          <w:sz w:val="30"/>
          <w:szCs w:val="30"/>
        </w:rPr>
        <w:t>Hansel et Gretel</w:t>
      </w:r>
      <w:r w:rsidRPr="004E76AC">
        <w:rPr>
          <w:rFonts w:cs="Andalus"/>
          <w:sz w:val="30"/>
          <w:szCs w:val="30"/>
        </w:rPr>
        <w:t> », …</w:t>
      </w:r>
      <w:r w:rsidR="004E76AC" w:rsidRPr="004E76AC">
        <w:rPr>
          <w:rFonts w:cs="Andalus"/>
          <w:sz w:val="30"/>
          <w:szCs w:val="30"/>
        </w:rPr>
        <w:t xml:space="preserve"> c’est d’ailleurs pour cela que j’ai aimé le film)</w:t>
      </w:r>
      <w:r w:rsidRPr="004E76AC">
        <w:rPr>
          <w:rFonts w:cs="Andalus"/>
          <w:sz w:val="30"/>
          <w:szCs w:val="30"/>
        </w:rPr>
        <w:t xml:space="preserve"> </w:t>
      </w:r>
      <w:r w:rsidR="004E76AC" w:rsidRPr="004E76AC">
        <w:rPr>
          <w:rFonts w:cs="Andalus"/>
          <w:sz w:val="30"/>
          <w:szCs w:val="30"/>
        </w:rPr>
        <w:t>et ces références m’ont beaucoup fait réfléchir.</w:t>
      </w:r>
    </w:p>
    <w:p w:rsidR="004E76AC" w:rsidRPr="004E76AC" w:rsidRDefault="004E76AC" w:rsidP="004E76AC">
      <w:pPr>
        <w:rPr>
          <w:rFonts w:cs="Andalus"/>
          <w:sz w:val="30"/>
          <w:szCs w:val="30"/>
        </w:rPr>
      </w:pPr>
      <w:r w:rsidRPr="004E76AC">
        <w:rPr>
          <w:rFonts w:cs="Andalus"/>
          <w:sz w:val="30"/>
          <w:szCs w:val="30"/>
        </w:rPr>
        <w:t>Cela dit, même si j’ai aimé ce film dans l’ensemble, il y a quand même certaines choses qui me g</w:t>
      </w:r>
      <w:r>
        <w:rPr>
          <w:rFonts w:cs="Andalus"/>
          <w:sz w:val="30"/>
          <w:szCs w:val="30"/>
        </w:rPr>
        <w:t>ê</w:t>
      </w:r>
      <w:r w:rsidRPr="004E76AC">
        <w:rPr>
          <w:rFonts w:cs="Andalus"/>
          <w:sz w:val="30"/>
          <w:szCs w:val="30"/>
        </w:rPr>
        <w:t>nent, comme par exemple : des faux raccords, des questions sans réponses…</w:t>
      </w:r>
    </w:p>
    <w:p w:rsidR="004E76AC" w:rsidRPr="004E76AC" w:rsidRDefault="004E76AC" w:rsidP="004E76AC">
      <w:pPr>
        <w:rPr>
          <w:rFonts w:cs="Andalus"/>
          <w:sz w:val="30"/>
          <w:szCs w:val="30"/>
        </w:rPr>
      </w:pPr>
      <w:r w:rsidRPr="004E76AC">
        <w:rPr>
          <w:rFonts w:cs="Andalus"/>
          <w:sz w:val="30"/>
          <w:szCs w:val="30"/>
        </w:rPr>
        <w:t>J’ai aussi aimé les musiques, les décors, les bruitages, l’ambianc</w:t>
      </w:r>
      <w:r w:rsidR="00150402">
        <w:rPr>
          <w:rFonts w:cs="Andalus"/>
          <w:sz w:val="30"/>
          <w:szCs w:val="30"/>
        </w:rPr>
        <w:t xml:space="preserve">e </w:t>
      </w:r>
      <w:r w:rsidRPr="004E76AC">
        <w:rPr>
          <w:rFonts w:cs="Andalus"/>
          <w:sz w:val="30"/>
          <w:szCs w:val="30"/>
        </w:rPr>
        <w:t>mais surtout l’</w:t>
      </w:r>
      <w:r w:rsidRPr="002153B2">
        <w:rPr>
          <w:rFonts w:cs="Andalus"/>
          <w:sz w:val="30"/>
          <w:szCs w:val="30"/>
          <w:u w:val="single"/>
        </w:rPr>
        <w:t>IMAGINATION</w:t>
      </w:r>
      <w:r w:rsidRPr="004E76AC">
        <w:rPr>
          <w:rFonts w:cs="Andalus"/>
          <w:sz w:val="30"/>
          <w:szCs w:val="30"/>
        </w:rPr>
        <w:t xml:space="preserve"> d’</w:t>
      </w:r>
      <w:r w:rsidRPr="004E76AC">
        <w:rPr>
          <w:rFonts w:cs="Andalus"/>
          <w:i/>
          <w:sz w:val="30"/>
          <w:szCs w:val="30"/>
        </w:rPr>
        <w:t xml:space="preserve">Henri </w:t>
      </w:r>
      <w:proofErr w:type="spellStart"/>
      <w:r w:rsidRPr="004E76AC">
        <w:rPr>
          <w:rFonts w:cs="Andalus"/>
          <w:i/>
          <w:sz w:val="30"/>
          <w:szCs w:val="30"/>
        </w:rPr>
        <w:t>Selick</w:t>
      </w:r>
      <w:proofErr w:type="spellEnd"/>
      <w:r w:rsidRPr="004E76AC">
        <w:rPr>
          <w:rFonts w:cs="Andalus"/>
          <w:sz w:val="30"/>
          <w:szCs w:val="30"/>
        </w:rPr>
        <w:t>. En effet, je me demande bien comment il a fait pour inventer, imaginer ce film.</w:t>
      </w:r>
    </w:p>
    <w:p w:rsidR="004E76AC" w:rsidRPr="002153B2" w:rsidRDefault="004E76AC" w:rsidP="004E76AC">
      <w:pPr>
        <w:rPr>
          <w:rFonts w:cs="Andalus"/>
          <w:sz w:val="30"/>
          <w:szCs w:val="30"/>
        </w:rPr>
      </w:pPr>
      <w:r w:rsidRPr="004E76AC">
        <w:rPr>
          <w:rFonts w:cs="Andalus"/>
          <w:sz w:val="30"/>
          <w:szCs w:val="30"/>
        </w:rPr>
        <w:t>Ce film est à la fois fantastique et gothique. Ce sont deux styles très différents mélangés dans une seule histoire qui créent un véritable charme pour «</w:t>
      </w:r>
      <w:r w:rsidRPr="004E76AC">
        <w:rPr>
          <w:rFonts w:cs="Andalus"/>
          <w:i/>
          <w:sz w:val="30"/>
          <w:szCs w:val="30"/>
        </w:rPr>
        <w:t> Coraline</w:t>
      </w:r>
      <w:r w:rsidRPr="004E76AC">
        <w:rPr>
          <w:rFonts w:cs="Andalus"/>
          <w:sz w:val="30"/>
          <w:szCs w:val="30"/>
        </w:rPr>
        <w:t> ».</w:t>
      </w:r>
      <w:r w:rsidR="002153B2" w:rsidRPr="002153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29E1" w:rsidRPr="00150402" w:rsidRDefault="004E76AC" w:rsidP="00150402">
      <w:pPr>
        <w:jc w:val="right"/>
        <w:rPr>
          <w:rFonts w:cs="Andalus"/>
          <w:sz w:val="30"/>
          <w:szCs w:val="30"/>
        </w:rPr>
      </w:pPr>
      <w:proofErr w:type="spellStart"/>
      <w:r>
        <w:rPr>
          <w:rFonts w:cs="Andalus"/>
          <w:sz w:val="30"/>
          <w:szCs w:val="30"/>
        </w:rPr>
        <w:t>Emmie</w:t>
      </w:r>
      <w:proofErr w:type="spellEnd"/>
      <w:r>
        <w:rPr>
          <w:rFonts w:cs="Andalus"/>
          <w:sz w:val="30"/>
          <w:szCs w:val="30"/>
        </w:rPr>
        <w:t xml:space="preserve"> Leclerc Ledoux</w:t>
      </w:r>
      <w:bookmarkStart w:id="0" w:name="_GoBack"/>
      <w:bookmarkEnd w:id="0"/>
    </w:p>
    <w:sectPr w:rsidR="005C29E1" w:rsidRPr="00150402" w:rsidSect="001504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E1"/>
    <w:rsid w:val="00150402"/>
    <w:rsid w:val="00196684"/>
    <w:rsid w:val="002153B2"/>
    <w:rsid w:val="004E76AC"/>
    <w:rsid w:val="005C29E1"/>
    <w:rsid w:val="008F5E07"/>
    <w:rsid w:val="00C677EC"/>
    <w:rsid w:val="00D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A8B4"/>
  <w15:docId w15:val="{DFE79F4C-9BEB-4243-B28E-A979AC9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59C2-1719-4DE0-BDBF-BC4DAB10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emmie.leclerc</dc:creator>
  <cp:lastModifiedBy>Bernard</cp:lastModifiedBy>
  <cp:revision>3</cp:revision>
  <dcterms:created xsi:type="dcterms:W3CDTF">2019-01-11T14:11:00Z</dcterms:created>
  <dcterms:modified xsi:type="dcterms:W3CDTF">2019-01-12T15:34:00Z</dcterms:modified>
</cp:coreProperties>
</file>