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5BD4" w:rsidRDefault="002A5BD4">
      <w:bookmarkStart w:id="0" w:name="_GoBack"/>
      <w:bookmarkEnd w:id="0"/>
    </w:p>
    <w:p w:rsidR="002A5BD4" w:rsidRDefault="00A41D87" w:rsidP="00892252">
      <w:pPr>
        <w:spacing w:after="0"/>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703580</wp:posOffset>
                </wp:positionH>
                <wp:positionV relativeFrom="paragraph">
                  <wp:posOffset>664210</wp:posOffset>
                </wp:positionV>
                <wp:extent cx="6534150" cy="1631315"/>
                <wp:effectExtent l="0" t="0" r="0" b="0"/>
                <wp:wrapNone/>
                <wp:docPr id="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0" cy="1631315"/>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rsidR="00AB23FA" w:rsidRDefault="00AB23FA" w:rsidP="00C25B6F">
                            <w:pPr>
                              <w:spacing w:after="0" w:line="240" w:lineRule="auto"/>
                            </w:pPr>
                            <w:r>
                              <w:t>La visite des environs du MNHNpermet de rencontrer un échantillonnage des roches utilisées en construction dans la région parisienne : L’être humain utilise, donc, de nombreux produits de l’érosion/sédimentation pour ses besoins.</w:t>
                            </w:r>
                          </w:p>
                          <w:p w:rsidR="00AB23FA" w:rsidRDefault="00AB23FA" w:rsidP="002F47C2">
                            <w:pPr>
                              <w:spacing w:after="120"/>
                            </w:pPr>
                            <w:r w:rsidRPr="00F77209">
                              <w:rPr>
                                <w:b/>
                                <w:u w:val="single"/>
                              </w:rPr>
                              <w:t>Consigne :</w:t>
                            </w:r>
                            <w:r>
                              <w:t xml:space="preserve"> A partir de l’observation des bâtiments du jardin des plantes, reconstitue le paléo-environnement de sédimentation du bassin parisien.</w:t>
                            </w:r>
                          </w:p>
                          <w:p w:rsidR="00AB23FA" w:rsidRDefault="00AB23FA" w:rsidP="00C25B6F">
                            <w:pPr>
                              <w:spacing w:after="0"/>
                            </w:pPr>
                            <w:r>
                              <w:t>Les mots soulignés dans le descriptif de chaque arrêt, nécessiteront une identification grâce à « la clé de détermination des roches » fournie  ou recherche sur le « net »</w:t>
                            </w:r>
                          </w:p>
                          <w:p w:rsidR="00B85385" w:rsidRDefault="00AB23FA" w:rsidP="00C25B6F">
                            <w:pPr>
                              <w:spacing w:after="0"/>
                            </w:pPr>
                            <w:r>
                              <w:t>Chaque roche datée vous permettra de retracer l’histoire</w:t>
                            </w:r>
                            <w:r w:rsidR="00B85385">
                              <w:t xml:space="preserve"> </w:t>
                            </w:r>
                            <w:r>
                              <w:t>du bassin de paris.</w:t>
                            </w:r>
                          </w:p>
                          <w:p w:rsidR="00AB23FA" w:rsidRDefault="00AB23FA" w:rsidP="00C25B6F">
                            <w:pPr>
                              <w:spacing w:after="0"/>
                            </w:pPr>
                          </w:p>
                          <w:p w:rsidR="00AB23FA" w:rsidRDefault="00AB23FA" w:rsidP="00F77209"/>
                          <w:p w:rsidR="00AB23FA" w:rsidRDefault="00AB23FA" w:rsidP="00F77209"/>
                          <w:p w:rsidR="00AB23FA" w:rsidRDefault="00AB23FA" w:rsidP="00F772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55.4pt;margin-top:52.3pt;width:514.5pt;height:12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" fillcolor="white [3201]" stroked="f">
                <v:textbox>
                  <w:txbxContent>
                    <w:p w:rsidR="00AB23FA" w:rsidRDefault="00AB23FA" w:rsidP="00C25B6F">
                      <w:pPr>
                        <w:spacing w:after="0" w:line="240" w:lineRule="auto"/>
                      </w:pPr>
                      <w:r>
                        <w:t>La visite des environs du MNHNpermet de rencontrer un échantillonnage des roches utilisées en construction dans la région parisienne : L’être humain utilise, donc, de nombreux produits de l’érosion/sédimentation pour ses besoins.</w:t>
                      </w:r>
                    </w:p>
                    <w:p w:rsidR="00AB23FA" w:rsidRDefault="00AB23FA" w:rsidP="002F47C2">
                      <w:pPr>
                        <w:spacing w:after="120"/>
                      </w:pPr>
                      <w:r w:rsidRPr="00F77209">
                        <w:rPr>
                          <w:b/>
                          <w:u w:val="single"/>
                        </w:rPr>
                        <w:t>Consigne :</w:t>
                      </w:r>
                      <w:r>
                        <w:t xml:space="preserve"> A partir de l’observation des bâtiments du jardin des plantes, reconstitue le paléo-environnement de sédimentation du bassin parisien.</w:t>
                      </w:r>
                    </w:p>
                    <w:p w:rsidR="00AB23FA" w:rsidRDefault="00AB23FA" w:rsidP="00C25B6F">
                      <w:pPr>
                        <w:spacing w:after="0"/>
                      </w:pPr>
                      <w:r>
                        <w:t>Les mots soulignés dans le descriptif de chaque arrêt, nécessiteront une identification grâce à « la clé de détermination des roches » fournie  ou recherche sur le « net »</w:t>
                      </w:r>
                    </w:p>
                    <w:p w:rsidR="00B85385" w:rsidRDefault="00AB23FA" w:rsidP="00C25B6F">
                      <w:pPr>
                        <w:spacing w:after="0"/>
                      </w:pPr>
                      <w:r>
                        <w:t>Chaque roche datée vous permettra de retracer l’histoire</w:t>
                      </w:r>
                      <w:r w:rsidR="00B85385">
                        <w:t xml:space="preserve"> </w:t>
                      </w:r>
                      <w:r>
                        <w:t>du bassin de paris.</w:t>
                      </w:r>
                    </w:p>
                    <w:p w:rsidR="00AB23FA" w:rsidRDefault="00AB23FA" w:rsidP="00C25B6F">
                      <w:pPr>
                        <w:spacing w:after="0"/>
                      </w:pPr>
                    </w:p>
                    <w:p w:rsidR="00AB23FA" w:rsidRDefault="00AB23FA" w:rsidP="00F77209"/>
                    <w:p w:rsidR="00AB23FA" w:rsidRDefault="00AB23FA" w:rsidP="00F77209"/>
                    <w:p w:rsidR="00AB23FA" w:rsidRDefault="00AB23FA" w:rsidP="00F77209"/>
                  </w:txbxContent>
                </v:textbox>
              </v:rect>
            </w:pict>
          </mc:Fallback>
        </mc:AlternateContent>
      </w:r>
      <w:r w:rsidR="002A5BD4">
        <w:rPr>
          <w:noProof/>
          <w:lang w:eastAsia="fr-FR"/>
        </w:rPr>
        <w:drawing>
          <wp:inline distT="0" distB="0" distL="0" distR="0">
            <wp:extent cx="7353300" cy="2133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53300" cy="2133600"/>
                    </a:xfrm>
                    <a:prstGeom prst="rect">
                      <a:avLst/>
                    </a:prstGeom>
                    <a:noFill/>
                    <a:ln>
                      <a:noFill/>
                    </a:ln>
                  </pic:spPr>
                </pic:pic>
              </a:graphicData>
            </a:graphic>
          </wp:inline>
        </w:drawing>
      </w:r>
    </w:p>
    <w:p w:rsidR="00C25B6F" w:rsidRDefault="00C25B6F" w:rsidP="00C25B6F">
      <w:pPr>
        <w:spacing w:after="0" w:line="240" w:lineRule="auto"/>
      </w:pPr>
    </w:p>
    <w:tbl>
      <w:tblPr>
        <w:tblStyle w:val="Grilledutableau"/>
        <w:tblW w:w="11340" w:type="dxa"/>
        <w:tblInd w:w="250" w:type="dxa"/>
        <w:tblLook w:val="04A0" w:firstRow="1" w:lastRow="0" w:firstColumn="1" w:lastColumn="0" w:noHBand="0" w:noVBand="1"/>
      </w:tblPr>
      <w:tblGrid>
        <w:gridCol w:w="1559"/>
        <w:gridCol w:w="9781"/>
      </w:tblGrid>
      <w:tr w:rsidR="00EC6992" w:rsidTr="00070274">
        <w:tc>
          <w:tcPr>
            <w:tcW w:w="1559" w:type="dxa"/>
          </w:tcPr>
          <w:p w:rsidR="00EC6992" w:rsidRDefault="00EC6992" w:rsidP="002A5BD4">
            <w:pPr>
              <w:tabs>
                <w:tab w:val="left" w:pos="1800"/>
              </w:tabs>
            </w:pPr>
            <w:r>
              <w:t>Sur le terrain</w:t>
            </w:r>
          </w:p>
        </w:tc>
        <w:tc>
          <w:tcPr>
            <w:tcW w:w="9781" w:type="dxa"/>
          </w:tcPr>
          <w:p w:rsidR="00EC6992" w:rsidRDefault="00EC6992" w:rsidP="00FD5138">
            <w:pPr>
              <w:pStyle w:val="Paragraphedeliste"/>
              <w:numPr>
                <w:ilvl w:val="0"/>
                <w:numId w:val="6"/>
              </w:numPr>
              <w:tabs>
                <w:tab w:val="left" w:pos="1800"/>
              </w:tabs>
              <w:ind w:left="318"/>
            </w:pPr>
            <w:r w:rsidRPr="00EC6992">
              <w:rPr>
                <w:b/>
              </w:rPr>
              <w:t>Suivre</w:t>
            </w:r>
            <w:r>
              <w:t xml:space="preserve"> le trajet de l’arrêt 1 à l’arrêt 7</w:t>
            </w:r>
          </w:p>
          <w:p w:rsidR="00EC6992" w:rsidRDefault="00EC6992" w:rsidP="00FD5138">
            <w:pPr>
              <w:pStyle w:val="Paragraphedeliste"/>
              <w:numPr>
                <w:ilvl w:val="0"/>
                <w:numId w:val="6"/>
              </w:numPr>
              <w:tabs>
                <w:tab w:val="left" w:pos="1800"/>
              </w:tabs>
              <w:ind w:left="318"/>
            </w:pPr>
            <w:r w:rsidRPr="00EC6992">
              <w:rPr>
                <w:b/>
              </w:rPr>
              <w:t>Donner</w:t>
            </w:r>
            <w:r>
              <w:t xml:space="preserve"> le nom de la roche, ou des roches, constituant les éléments du bâtiment en question. (Doc1)</w:t>
            </w:r>
          </w:p>
          <w:p w:rsidR="00EC6992" w:rsidRDefault="00EC6992" w:rsidP="00FD5138">
            <w:pPr>
              <w:pStyle w:val="Paragraphedeliste"/>
              <w:numPr>
                <w:ilvl w:val="0"/>
                <w:numId w:val="6"/>
              </w:numPr>
              <w:tabs>
                <w:tab w:val="left" w:pos="1800"/>
              </w:tabs>
              <w:ind w:left="318"/>
            </w:pPr>
            <w:r w:rsidRPr="00EC6992">
              <w:rPr>
                <w:b/>
              </w:rPr>
              <w:t>Rechercher</w:t>
            </w:r>
            <w:r>
              <w:t xml:space="preserve"> leurs conditions de formation en vue d’en déduire l’environnement du passé. (internet)</w:t>
            </w:r>
          </w:p>
          <w:p w:rsidR="00EC6992" w:rsidRDefault="00EC6992" w:rsidP="00FD5138">
            <w:pPr>
              <w:pStyle w:val="Paragraphedeliste"/>
              <w:numPr>
                <w:ilvl w:val="0"/>
                <w:numId w:val="6"/>
              </w:numPr>
              <w:tabs>
                <w:tab w:val="left" w:pos="1800"/>
              </w:tabs>
              <w:ind w:left="318"/>
            </w:pPr>
            <w:r>
              <w:rPr>
                <w:b/>
              </w:rPr>
              <w:t>Repérer (Doc3) et p</w:t>
            </w:r>
            <w:r w:rsidRPr="00EC6992">
              <w:rPr>
                <w:b/>
              </w:rPr>
              <w:t xml:space="preserve">rendre une photo </w:t>
            </w:r>
            <w:r>
              <w:t>des fossiles visibles.</w:t>
            </w:r>
          </w:p>
          <w:p w:rsidR="00EC6992" w:rsidRDefault="00EC6992" w:rsidP="00FD5138">
            <w:pPr>
              <w:pStyle w:val="Paragraphedeliste"/>
              <w:numPr>
                <w:ilvl w:val="0"/>
                <w:numId w:val="6"/>
              </w:numPr>
              <w:tabs>
                <w:tab w:val="left" w:pos="1800"/>
              </w:tabs>
              <w:ind w:left="318"/>
            </w:pPr>
            <w:r w:rsidRPr="00EC6992">
              <w:rPr>
                <w:b/>
              </w:rPr>
              <w:t xml:space="preserve">Rechercher </w:t>
            </w:r>
            <w:r>
              <w:t>leurs conditions de vie dans le passé (internet)</w:t>
            </w:r>
          </w:p>
          <w:p w:rsidR="00EC6992" w:rsidRDefault="00EC6992" w:rsidP="002A5BD4">
            <w:pPr>
              <w:tabs>
                <w:tab w:val="left" w:pos="1800"/>
              </w:tabs>
            </w:pPr>
            <w:r w:rsidRPr="00EC6992">
              <w:rPr>
                <w:b/>
              </w:rPr>
              <w:t>Donner une valeur chiffrée</w:t>
            </w:r>
            <w:r>
              <w:t xml:space="preserve"> à la date de formation des roches de chaque bâtiment. (Doc4)</w:t>
            </w:r>
          </w:p>
        </w:tc>
      </w:tr>
      <w:tr w:rsidR="00EC6992" w:rsidTr="003236A0">
        <w:tc>
          <w:tcPr>
            <w:tcW w:w="1559" w:type="dxa"/>
          </w:tcPr>
          <w:p w:rsidR="00EC6992" w:rsidRDefault="00EC6992" w:rsidP="002A5BD4">
            <w:pPr>
              <w:tabs>
                <w:tab w:val="left" w:pos="1800"/>
              </w:tabs>
            </w:pPr>
            <w:r>
              <w:t>A la maison</w:t>
            </w:r>
          </w:p>
        </w:tc>
        <w:tc>
          <w:tcPr>
            <w:tcW w:w="9781" w:type="dxa"/>
          </w:tcPr>
          <w:p w:rsidR="00EC6992" w:rsidRDefault="00EC6992" w:rsidP="00C25B6F">
            <w:pPr>
              <w:pStyle w:val="Paragraphedeliste"/>
              <w:numPr>
                <w:ilvl w:val="0"/>
                <w:numId w:val="4"/>
              </w:numPr>
              <w:tabs>
                <w:tab w:val="left" w:pos="1800"/>
              </w:tabs>
            </w:pPr>
            <w:r>
              <w:t>Compléter</w:t>
            </w:r>
            <w:r w:rsidR="00C25B6F">
              <w:t xml:space="preserve">, sur Classroom, </w:t>
            </w:r>
            <w:r>
              <w:t xml:space="preserve"> la fiche bilan du trajet de visite du MNHN en :</w:t>
            </w:r>
          </w:p>
          <w:p w:rsidR="00EC6992" w:rsidRDefault="00EC6992" w:rsidP="002A5BD4">
            <w:pPr>
              <w:tabs>
                <w:tab w:val="left" w:pos="1800"/>
              </w:tabs>
            </w:pPr>
            <w:r>
              <w:t>Collant les photos des fossiles</w:t>
            </w:r>
          </w:p>
          <w:p w:rsidR="00EC6992" w:rsidRDefault="00C25B6F" w:rsidP="002A5BD4">
            <w:pPr>
              <w:tabs>
                <w:tab w:val="left" w:pos="1800"/>
              </w:tabs>
            </w:pPr>
            <w:r>
              <w:t>Donnant</w:t>
            </w:r>
            <w:r w:rsidR="00EC6992">
              <w:t xml:space="preserve"> le nom et l’âge des roches rencontrées sur les façades</w:t>
            </w:r>
            <w:r>
              <w:t xml:space="preserve"> des différents arrêts</w:t>
            </w:r>
          </w:p>
          <w:p w:rsidR="00C25B6F" w:rsidRDefault="00C25B6F" w:rsidP="002A5BD4">
            <w:pPr>
              <w:tabs>
                <w:tab w:val="left" w:pos="1800"/>
              </w:tabs>
            </w:pPr>
            <w:r w:rsidRPr="00C25B6F">
              <w:t>Remettant dans l’</w:t>
            </w:r>
            <w:r>
              <w:t>o</w:t>
            </w:r>
            <w:r w:rsidRPr="00C25B6F">
              <w:t xml:space="preserve">rdre chronologique de dépôts du plus </w:t>
            </w:r>
            <w:r>
              <w:t>vieux au plus récent, les roches</w:t>
            </w:r>
            <w:r w:rsidRPr="00C25B6F">
              <w:t xml:space="preserve"> des arrêts</w:t>
            </w:r>
          </w:p>
          <w:p w:rsidR="00C25B6F" w:rsidRDefault="00C25B6F" w:rsidP="00C25B6F">
            <w:pPr>
              <w:pStyle w:val="Paragraphedeliste"/>
              <w:numPr>
                <w:ilvl w:val="0"/>
                <w:numId w:val="4"/>
              </w:numPr>
              <w:tabs>
                <w:tab w:val="left" w:pos="1800"/>
              </w:tabs>
            </w:pPr>
            <w:r>
              <w:t>Résumer  la mise en place des roches du bassin parisien </w:t>
            </w:r>
          </w:p>
          <w:p w:rsidR="00C25B6F" w:rsidRDefault="00C25B6F" w:rsidP="00C25B6F">
            <w:pPr>
              <w:pStyle w:val="Paragraphedeliste"/>
              <w:numPr>
                <w:ilvl w:val="0"/>
                <w:numId w:val="4"/>
              </w:numPr>
            </w:pPr>
            <w:r>
              <w:t>Utiliser le Doc2 pour discuter du fait que l’être humain utilise de nombreux produits de l’érosion/sédimentation pour ses besoins.</w:t>
            </w:r>
          </w:p>
        </w:tc>
      </w:tr>
    </w:tbl>
    <w:p w:rsidR="00B85385" w:rsidRDefault="00B85385" w:rsidP="002A5BD4">
      <w:pPr>
        <w:tabs>
          <w:tab w:val="left" w:pos="1800"/>
        </w:tabs>
      </w:pPr>
    </w:p>
    <w:p w:rsidR="00892252" w:rsidRDefault="00892252" w:rsidP="002A5BD4">
      <w:pPr>
        <w:tabs>
          <w:tab w:val="left" w:pos="1800"/>
        </w:tabs>
      </w:pPr>
    </w:p>
    <w:p w:rsidR="00892252" w:rsidRDefault="00892252" w:rsidP="002A5BD4">
      <w:pPr>
        <w:tabs>
          <w:tab w:val="left" w:pos="1800"/>
        </w:tabs>
      </w:pPr>
      <w:r>
        <w:rPr>
          <w:noProof/>
          <w:lang w:eastAsia="fr-FR"/>
        </w:rPr>
        <w:drawing>
          <wp:inline distT="0" distB="0" distL="0" distR="0">
            <wp:extent cx="7283450" cy="4563745"/>
            <wp:effectExtent l="1905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srcRect/>
                    <a:stretch>
                      <a:fillRect/>
                    </a:stretch>
                  </pic:blipFill>
                  <pic:spPr bwMode="auto">
                    <a:xfrm>
                      <a:off x="0" y="0"/>
                      <a:ext cx="7283450" cy="4563745"/>
                    </a:xfrm>
                    <a:prstGeom prst="rect">
                      <a:avLst/>
                    </a:prstGeom>
                    <a:noFill/>
                    <a:ln w="9525">
                      <a:noFill/>
                      <a:miter lim="800000"/>
                      <a:headEnd/>
                      <a:tailEnd/>
                    </a:ln>
                  </pic:spPr>
                </pic:pic>
              </a:graphicData>
            </a:graphic>
          </wp:inline>
        </w:drawing>
      </w:r>
    </w:p>
    <w:p w:rsidR="00B85385" w:rsidRDefault="00B85385" w:rsidP="002A5BD4">
      <w:pPr>
        <w:tabs>
          <w:tab w:val="left" w:pos="1800"/>
        </w:tabs>
      </w:pPr>
    </w:p>
    <w:p w:rsidR="00B85385" w:rsidRDefault="00892252" w:rsidP="00892252">
      <w:pPr>
        <w:tabs>
          <w:tab w:val="left" w:pos="1800"/>
        </w:tabs>
        <w:spacing w:after="0" w:line="240" w:lineRule="auto"/>
      </w:pPr>
      <w:r>
        <w:rPr>
          <w:noProof/>
          <w:lang w:eastAsia="fr-FR"/>
        </w:rPr>
        <w:drawing>
          <wp:inline distT="0" distB="0" distL="0" distR="0">
            <wp:extent cx="7291070" cy="2218414"/>
            <wp:effectExtent l="19050" t="0" r="508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srcRect t="2787"/>
                    <a:stretch>
                      <a:fillRect/>
                    </a:stretch>
                  </pic:blipFill>
                  <pic:spPr bwMode="auto">
                    <a:xfrm>
                      <a:off x="0" y="0"/>
                      <a:ext cx="7291070" cy="2218414"/>
                    </a:xfrm>
                    <a:prstGeom prst="rect">
                      <a:avLst/>
                    </a:prstGeom>
                    <a:noFill/>
                    <a:ln w="9525">
                      <a:noFill/>
                      <a:miter lim="800000"/>
                      <a:headEnd/>
                      <a:tailEnd/>
                    </a:ln>
                  </pic:spPr>
                </pic:pic>
              </a:graphicData>
            </a:graphic>
          </wp:inline>
        </w:drawing>
      </w:r>
    </w:p>
    <w:p w:rsidR="002A5BD4" w:rsidRDefault="00A41D87" w:rsidP="002A5BD4">
      <w:pPr>
        <w:tabs>
          <w:tab w:val="left" w:pos="1800"/>
        </w:tabs>
      </w:pPr>
      <w:r>
        <w:rPr>
          <w:noProof/>
          <w:lang w:eastAsia="fr-FR"/>
        </w:rPr>
        <mc:AlternateContent>
          <mc:Choice Requires="wps">
            <w:drawing>
              <wp:anchor distT="0" distB="0" distL="114300" distR="114300" simplePos="0" relativeHeight="251689984" behindDoc="0" locked="0" layoutInCell="1" allowOverlap="1">
                <wp:simplePos x="0" y="0"/>
                <wp:positionH relativeFrom="column">
                  <wp:posOffset>3874135</wp:posOffset>
                </wp:positionH>
                <wp:positionV relativeFrom="paragraph">
                  <wp:posOffset>81915</wp:posOffset>
                </wp:positionV>
                <wp:extent cx="3355975" cy="5883910"/>
                <wp:effectExtent l="0" t="0" r="0" b="0"/>
                <wp:wrapNone/>
                <wp:docPr id="3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5975" cy="5883910"/>
                        </a:xfrm>
                        <a:prstGeom prst="rect">
                          <a:avLst/>
                        </a:prstGeom>
                        <a:solidFill>
                          <a:schemeClr val="lt1">
                            <a:lumMod val="100000"/>
                            <a:lumOff val="0"/>
                          </a:schemeClr>
                        </a:solidFill>
                        <a:ln>
                          <a:noFill/>
                        </a:ln>
                        <a:extLst>
                          <a:ext uri="{91240B29-F687-4F45-9708-019B960494DF}">
                            <a14:hiddenLine xmlns:a14="http://schemas.microsoft.com/office/drawing/2010/main" w="9525">
                              <a:solidFill>
                                <a:schemeClr val="dk1">
                                  <a:lumMod val="100000"/>
                                  <a:lumOff val="0"/>
                                </a:schemeClr>
                              </a:solidFill>
                              <a:miter lim="800000"/>
                              <a:headEnd/>
                              <a:tailEnd/>
                            </a14:hiddenLine>
                          </a:ext>
                        </a:extLst>
                      </wps:spPr>
                      <wps:txbx>
                        <w:txbxContent>
                          <w:tbl>
                            <w:tblPr>
                              <w:tblStyle w:val="Grilledutableau"/>
                              <w:tblW w:w="5245" w:type="dxa"/>
                              <w:tblInd w:w="108" w:type="dxa"/>
                              <w:tblLook w:val="04A0" w:firstRow="1" w:lastRow="0" w:firstColumn="1" w:lastColumn="0" w:noHBand="0" w:noVBand="1"/>
                            </w:tblPr>
                            <w:tblGrid>
                              <w:gridCol w:w="5245"/>
                            </w:tblGrid>
                            <w:tr w:rsidR="00AB23FA" w:rsidTr="00892252">
                              <w:tc>
                                <w:tcPr>
                                  <w:tcW w:w="5245" w:type="dxa"/>
                                </w:tcPr>
                                <w:p w:rsidR="00AB23FA" w:rsidRPr="00997352" w:rsidRDefault="00AB23FA" w:rsidP="00997352">
                                  <w:pPr>
                                    <w:shd w:val="clear" w:color="auto" w:fill="BFBFBF" w:themeFill="background1" w:themeFillShade="BF"/>
                                    <w:jc w:val="center"/>
                                    <w:rPr>
                                      <w:b/>
                                    </w:rPr>
                                  </w:pPr>
                                  <w:r w:rsidRPr="00997352">
                                    <w:rPr>
                                      <w:b/>
                                    </w:rPr>
                                    <w:t>Arrêt 1 : Galerie de minéralogie</w:t>
                                  </w:r>
                                </w:p>
                                <w:p w:rsidR="00AB23FA" w:rsidRDefault="00AB23FA" w:rsidP="00F77209">
                                  <w:r>
                                    <w:t xml:space="preserve">C’est le bâtiment </w:t>
                                  </w:r>
                                  <w:r w:rsidRPr="002F386E">
                                    <w:t xml:space="preserve"> le plus ancien de l’ensemble du Muséum. </w:t>
                                  </w:r>
                                </w:p>
                                <w:p w:rsidR="00AB23FA" w:rsidRPr="002F386E" w:rsidRDefault="00AB23FA" w:rsidP="00F77209">
                                  <w:r>
                                    <w:t xml:space="preserve">Il est constitué entièrement </w:t>
                                  </w:r>
                                  <w:r w:rsidRPr="00997352">
                                    <w:rPr>
                                      <w:u w:val="single"/>
                                    </w:rPr>
                                    <w:t>d’une roche effervescente à l’acide</w:t>
                                  </w:r>
                                  <w:r w:rsidRPr="002F386E">
                                    <w:rPr>
                                      <w:b/>
                                    </w:rPr>
                                    <w:t xml:space="preserve"> </w:t>
                                  </w:r>
                                  <w:r>
                                    <w:rPr>
                                      <w:b/>
                                    </w:rPr>
                                    <w:t xml:space="preserve">datant du </w:t>
                                  </w:r>
                                  <w:r w:rsidRPr="002F386E">
                                    <w:rPr>
                                      <w:b/>
                                    </w:rPr>
                                    <w:t>lutétien</w:t>
                                  </w:r>
                                  <w:r w:rsidRPr="002F386E">
                                    <w:t xml:space="preserve"> dans lequel on voit les trous laissés par les </w:t>
                                  </w:r>
                                  <w:r w:rsidRPr="001E26DD">
                                    <w:rPr>
                                      <w:u w:val="single"/>
                                    </w:rPr>
                                    <w:t>fossiles de cérithes</w:t>
                                  </w:r>
                                  <w:r w:rsidRPr="002F386E">
                                    <w:t xml:space="preserve"> qui on</w:t>
                                  </w:r>
                                  <w:r>
                                    <w:t>t été bouchés au ciment (sur la colonne à droite de l’entrée</w:t>
                                  </w:r>
                                  <w:r w:rsidRPr="002F386E">
                                    <w:t xml:space="preserve"> par exemple). </w:t>
                                  </w:r>
                                </w:p>
                                <w:p w:rsidR="00AB23FA" w:rsidRPr="002F386E" w:rsidRDefault="00AB23FA" w:rsidP="00F77209">
                                  <w:r w:rsidRPr="002F386E">
                                    <w:t xml:space="preserve">On voit </w:t>
                                  </w:r>
                                  <w:r>
                                    <w:t xml:space="preserve">sous le porche une </w:t>
                                  </w:r>
                                  <w:r>
                                    <w:rPr>
                                      <w:b/>
                                    </w:rPr>
                                    <w:t xml:space="preserve">grande dalle </w:t>
                                  </w:r>
                                  <w:r w:rsidRPr="00997352">
                                    <w:rPr>
                                      <w:u w:val="single"/>
                                    </w:rPr>
                                    <w:t>de cette même</w:t>
                                  </w:r>
                                  <w:r w:rsidRPr="00997352">
                                    <w:rPr>
                                      <w:b/>
                                      <w:u w:val="single"/>
                                    </w:rPr>
                                    <w:t xml:space="preserve"> </w:t>
                                  </w:r>
                                  <w:r w:rsidRPr="00997352">
                                    <w:rPr>
                                      <w:u w:val="single"/>
                                    </w:rPr>
                                    <w:t>roche</w:t>
                                  </w:r>
                                  <w:r>
                                    <w:rPr>
                                      <w:b/>
                                    </w:rPr>
                                    <w:t xml:space="preserve"> </w:t>
                                  </w:r>
                                  <w:r w:rsidRPr="002F386E">
                                    <w:t xml:space="preserve">comportant un grand nombre de </w:t>
                                  </w:r>
                                  <w:r w:rsidRPr="002F386E">
                                    <w:rPr>
                                      <w:b/>
                                    </w:rPr>
                                    <w:t>fossiles de poissons</w:t>
                                  </w:r>
                                  <w:r w:rsidRPr="002F386E">
                                    <w:t xml:space="preserve">. </w:t>
                                  </w:r>
                                </w:p>
                                <w:p w:rsidR="00AB23FA" w:rsidRDefault="00AB23FA" w:rsidP="00997352">
                                  <w:r w:rsidRPr="002F386E">
                                    <w:rPr>
                                      <w:b/>
                                    </w:rPr>
                                    <w:t>L</w:t>
                                  </w:r>
                                  <w:r>
                                    <w:rPr>
                                      <w:b/>
                                    </w:rPr>
                                    <w:t>a roche du</w:t>
                                  </w:r>
                                  <w:r w:rsidRPr="002F386E">
                                    <w:rPr>
                                      <w:b/>
                                    </w:rPr>
                                    <w:t xml:space="preserve"> pavement</w:t>
                                  </w:r>
                                  <w:r>
                                    <w:rPr>
                                      <w:b/>
                                    </w:rPr>
                                    <w:t xml:space="preserve">, </w:t>
                                  </w:r>
                                  <w:r>
                                    <w:t xml:space="preserve">aussi </w:t>
                                  </w:r>
                                  <w:r w:rsidRPr="00997352">
                                    <w:rPr>
                                      <w:u w:val="single"/>
                                    </w:rPr>
                                    <w:t>effervescente à l’acide</w:t>
                                  </w:r>
                                  <w:r>
                                    <w:t xml:space="preserve">, </w:t>
                                  </w:r>
                                  <w:r w:rsidRPr="002F386E">
                                    <w:t xml:space="preserve"> </w:t>
                                  </w:r>
                                  <w:r>
                                    <w:t>date</w:t>
                                  </w:r>
                                  <w:r w:rsidRPr="002F386E">
                                    <w:rPr>
                                      <w:b/>
                                    </w:rPr>
                                    <w:t xml:space="preserve"> </w:t>
                                  </w:r>
                                  <w:r w:rsidRPr="00997352">
                                    <w:t>elle</w:t>
                                  </w:r>
                                  <w:r>
                                    <w:rPr>
                                      <w:b/>
                                    </w:rPr>
                                    <w:t xml:space="preserve"> </w:t>
                                  </w:r>
                                  <w:r w:rsidRPr="002F386E">
                                    <w:rPr>
                                      <w:b/>
                                    </w:rPr>
                                    <w:t>du boulonnais</w:t>
                                  </w:r>
                                  <w:r w:rsidRPr="002F386E">
                                    <w:t>.</w:t>
                                  </w:r>
                                </w:p>
                              </w:tc>
                            </w:tr>
                            <w:tr w:rsidR="00AB23FA" w:rsidTr="00892252">
                              <w:tc>
                                <w:tcPr>
                                  <w:tcW w:w="5245" w:type="dxa"/>
                                </w:tcPr>
                                <w:p w:rsidR="00AB23FA" w:rsidRPr="00997352" w:rsidRDefault="00AB23FA" w:rsidP="00997352">
                                  <w:pPr>
                                    <w:shd w:val="clear" w:color="auto" w:fill="BFBFBF" w:themeFill="background1" w:themeFillShade="BF"/>
                                    <w:rPr>
                                      <w:b/>
                                    </w:rPr>
                                  </w:pPr>
                                  <w:r w:rsidRPr="00997352">
                                    <w:rPr>
                                      <w:b/>
                                    </w:rPr>
                                    <w:t xml:space="preserve">Arrêt 2 : Bâtiment de Phanérogamie - Cryptogamie </w:t>
                                  </w:r>
                                </w:p>
                                <w:p w:rsidR="00AB23FA" w:rsidRPr="002F386E" w:rsidRDefault="00AB23FA" w:rsidP="00F77209">
                                  <w:r>
                                    <w:t xml:space="preserve">Ce bâtiment de 1930 </w:t>
                                  </w:r>
                                  <w:r w:rsidRPr="002F386E">
                                    <w:t xml:space="preserve">permet d’observer </w:t>
                                  </w:r>
                                  <w:r w:rsidRPr="002F386E">
                                    <w:rPr>
                                      <w:b/>
                                    </w:rPr>
                                    <w:t>plusieurs types de roches servant pour la construction</w:t>
                                  </w:r>
                                  <w:r w:rsidRPr="002F386E">
                                    <w:t xml:space="preserve"> :</w:t>
                                  </w:r>
                                </w:p>
                                <w:p w:rsidR="00AB23FA" w:rsidRPr="002F386E" w:rsidRDefault="00AB23FA" w:rsidP="00F77209">
                                  <w:r w:rsidRPr="002F386E">
                                    <w:t xml:space="preserve">Les marches de l’escalier d’entrée sont en </w:t>
                                  </w:r>
                                  <w:r w:rsidRPr="002F47C2">
                                    <w:rPr>
                                      <w:u w:val="single"/>
                                    </w:rPr>
                                    <w:t>comblanchien</w:t>
                                  </w:r>
                                  <w:r>
                                    <w:rPr>
                                      <w:b/>
                                    </w:rPr>
                                    <w:t xml:space="preserve"> datant du bathonien</w:t>
                                  </w:r>
                                  <w:r w:rsidRPr="002F386E">
                                    <w:t xml:space="preserve">, assez dégradé. </w:t>
                                  </w:r>
                                </w:p>
                                <w:p w:rsidR="00AB23FA" w:rsidRPr="002F386E" w:rsidRDefault="00AB23FA" w:rsidP="00F77209">
                                  <w:r w:rsidRPr="002F386E">
                                    <w:t xml:space="preserve">▪ La </w:t>
                                  </w:r>
                                  <w:r w:rsidRPr="002F386E">
                                    <w:rPr>
                                      <w:b/>
                                    </w:rPr>
                                    <w:t>rampe</w:t>
                                  </w:r>
                                  <w:r w:rsidRPr="002F386E">
                                    <w:t xml:space="preserve"> est en </w:t>
                                  </w:r>
                                  <w:r w:rsidRPr="002F47C2">
                                    <w:rPr>
                                      <w:u w:val="single"/>
                                    </w:rPr>
                                    <w:t>pierre d’Euville</w:t>
                                  </w:r>
                                  <w:r w:rsidRPr="002F386E">
                                    <w:t xml:space="preserve">,  </w:t>
                                  </w:r>
                                  <w:r w:rsidRPr="00C5713E">
                                    <w:rPr>
                                      <w:b/>
                                    </w:rPr>
                                    <w:t>datant de l’Oxfordien</w:t>
                                  </w:r>
                                  <w:r>
                                    <w:rPr>
                                      <w:b/>
                                    </w:rPr>
                                    <w:t xml:space="preserve"> </w:t>
                                  </w:r>
                                  <w:r w:rsidRPr="002F47C2">
                                    <w:t>et renferme</w:t>
                                  </w:r>
                                  <w:r>
                                    <w:rPr>
                                      <w:b/>
                                    </w:rPr>
                                    <w:t xml:space="preserve"> </w:t>
                                  </w:r>
                                  <w:r w:rsidRPr="001E26DD">
                                    <w:t xml:space="preserve">des </w:t>
                                  </w:r>
                                  <w:r w:rsidRPr="001E26DD">
                                    <w:rPr>
                                      <w:u w:val="single"/>
                                    </w:rPr>
                                    <w:t>entroques</w:t>
                                  </w:r>
                                </w:p>
                                <w:p w:rsidR="00AB23FA" w:rsidRDefault="00AB23FA" w:rsidP="00AB23FA">
                                  <w:r w:rsidRPr="002F386E">
                                    <w:rPr>
                                      <w:b/>
                                    </w:rPr>
                                    <w:t>▪ Les murs</w:t>
                                  </w:r>
                                  <w:r w:rsidRPr="002F386E">
                                    <w:t xml:space="preserve"> sont </w:t>
                                  </w:r>
                                  <w:r w:rsidRPr="002F386E">
                                    <w:rPr>
                                      <w:b/>
                                    </w:rPr>
                                    <w:t xml:space="preserve">en </w:t>
                                  </w:r>
                                  <w:r w:rsidRPr="002F47C2">
                                    <w:rPr>
                                      <w:u w:val="single"/>
                                    </w:rPr>
                                    <w:t>moellons</w:t>
                                  </w:r>
                                  <w:r>
                                    <w:rPr>
                                      <w:b/>
                                    </w:rPr>
                                    <w:t>, datant du tithonien</w:t>
                                  </w:r>
                                  <w:r>
                                    <w:t>, présente</w:t>
                                  </w:r>
                                  <w:r w:rsidRPr="002F386E">
                                    <w:t xml:space="preserve"> des lits de dépôt </w:t>
                                  </w:r>
                                  <w:r w:rsidRPr="002F386E">
                                    <w:rPr>
                                      <w:b/>
                                    </w:rPr>
                                    <w:t>d</w:t>
                                  </w:r>
                                  <w:r>
                                    <w:rPr>
                                      <w:b/>
                                    </w:rPr>
                                    <w:t>’</w:t>
                                  </w:r>
                                  <w:r w:rsidRPr="001E26DD">
                                    <w:rPr>
                                      <w:u w:val="single"/>
                                    </w:rPr>
                                    <w:t>oolithes</w:t>
                                  </w:r>
                                  <w:r>
                                    <w:t xml:space="preserve"> </w:t>
                                  </w:r>
                                </w:p>
                              </w:tc>
                            </w:tr>
                            <w:tr w:rsidR="00AB23FA" w:rsidTr="00892252">
                              <w:tc>
                                <w:tcPr>
                                  <w:tcW w:w="5245" w:type="dxa"/>
                                </w:tcPr>
                                <w:p w:rsidR="00AB23FA" w:rsidRPr="00C5713E" w:rsidRDefault="00AB23FA" w:rsidP="00C5713E">
                                  <w:pPr>
                                    <w:shd w:val="clear" w:color="auto" w:fill="BFBFBF" w:themeFill="background1" w:themeFillShade="BF"/>
                                    <w:jc w:val="center"/>
                                    <w:rPr>
                                      <w:b/>
                                    </w:rPr>
                                  </w:pPr>
                                  <w:r w:rsidRPr="00C5713E">
                                    <w:rPr>
                                      <w:b/>
                                      <w:shd w:val="clear" w:color="auto" w:fill="BFBFBF" w:themeFill="background1" w:themeFillShade="BF"/>
                                    </w:rPr>
                                    <w:t>Arrêt 3 : Statue de Lamarck</w:t>
                                  </w:r>
                                </w:p>
                                <w:p w:rsidR="00AB23FA" w:rsidRPr="00FA678B" w:rsidRDefault="00AB23FA" w:rsidP="00F77209">
                                  <w:r w:rsidRPr="002F386E">
                                    <w:rPr>
                                      <w:b/>
                                    </w:rPr>
                                    <w:t>Son socle</w:t>
                                  </w:r>
                                  <w:r w:rsidRPr="002F386E">
                                    <w:t xml:space="preserve">, qui sert également de banc est taillé dans une des plus jolies roches existant en France : Il s’agit d’un </w:t>
                                  </w:r>
                                  <w:r w:rsidRPr="002F386E">
                                    <w:rPr>
                                      <w:b/>
                                    </w:rPr>
                                    <w:t xml:space="preserve">calcaire contenant des débris de </w:t>
                                  </w:r>
                                  <w:r w:rsidRPr="001E26DD">
                                    <w:rPr>
                                      <w:u w:val="single"/>
                                    </w:rPr>
                                    <w:t>crinoïdes</w:t>
                                  </w:r>
                                  <w:r>
                                    <w:rPr>
                                      <w:b/>
                                    </w:rPr>
                                    <w:t xml:space="preserve"> </w:t>
                                  </w:r>
                                  <w:r w:rsidRPr="00FA678B">
                                    <w:t>en forme d’étoiles à 5 branches.</w:t>
                                  </w:r>
                                </w:p>
                                <w:p w:rsidR="00AB23FA" w:rsidRDefault="00AB23FA" w:rsidP="00C5713E">
                                  <w:r w:rsidRPr="002F386E">
                                    <w:t xml:space="preserve"> Il s’agit </w:t>
                                  </w:r>
                                  <w:r w:rsidRPr="002F386E">
                                    <w:rPr>
                                      <w:b/>
                                    </w:rPr>
                                    <w:t>d’un calcaire à pentacrines</w:t>
                                  </w:r>
                                  <w:r w:rsidRPr="002F386E">
                                    <w:t xml:space="preserve"> bourguignon, </w:t>
                                  </w:r>
                                  <w:r w:rsidRPr="00FA678B">
                                    <w:rPr>
                                      <w:b/>
                                    </w:rPr>
                                    <w:t>datant du Bajocien.</w:t>
                                  </w:r>
                                  <w:r w:rsidRPr="002F386E">
                                    <w:t xml:space="preserve"> </w:t>
                                  </w:r>
                                </w:p>
                                <w:p w:rsidR="00AB23FA" w:rsidRDefault="00D5449A" w:rsidP="002F47C2">
                                  <w:pPr>
                                    <w:spacing w:after="120"/>
                                    <w:jc w:val="center"/>
                                  </w:pPr>
                                  <w:r w:rsidRPr="005F64FD">
                                    <w:rPr>
                                      <w:noProof/>
                                    </w:rPr>
                                    <w:object w:dxaOrig="9280" w:dyaOrig="6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2pt;height:66.65pt;mso-width-percent:0;mso-height-percent:0;mso-width-percent:0;mso-height-percent:0">
                                        <v:imagedata r:id="rId9" o:title=""/>
                                      </v:shape>
                                      <o:OLEObject Type="Embed" ProgID="PBrush" ShapeID="_x0000_i1025" DrawAspect="Content" ObjectID="_1758921707" r:id="rId10"/>
                                    </w:object>
                                  </w:r>
                                </w:p>
                              </w:tc>
                            </w:tr>
                          </w:tbl>
                          <w:p w:rsidR="00AB23FA" w:rsidRDefault="00AB23FA" w:rsidP="00F77209"/>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23" o:spid="_x0000_s1027" style="position:absolute;margin-left:305.05pt;margin-top:6.45pt;width:264.25pt;height:46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" fillcolor="white [3201]" stroked="f" strokecolor="black [3200]">
                <v:path arrowok="t"/>
                <v:textbox>
                  <w:txbxContent>
                    <w:tbl>
                      <w:tblPr>
                        <w:tblStyle w:val="Grilledutableau"/>
                        <w:tblW w:w="5245" w:type="dxa"/>
                        <w:tblInd w:w="108" w:type="dxa"/>
                        <w:tblLook w:val="04A0" w:firstRow="1" w:lastRow="0" w:firstColumn="1" w:lastColumn="0" w:noHBand="0" w:noVBand="1"/>
                      </w:tblPr>
                      <w:tblGrid>
                        <w:gridCol w:w="5245"/>
                      </w:tblGrid>
                      <w:tr w:rsidR="00AB23FA" w:rsidTr="00892252">
                        <w:tc>
                          <w:tcPr>
                            <w:tcW w:w="5245" w:type="dxa"/>
                          </w:tcPr>
                          <w:p w:rsidR="00AB23FA" w:rsidRPr="00997352" w:rsidRDefault="00AB23FA" w:rsidP="00997352">
                            <w:pPr>
                              <w:shd w:val="clear" w:color="auto" w:fill="BFBFBF" w:themeFill="background1" w:themeFillShade="BF"/>
                              <w:jc w:val="center"/>
                              <w:rPr>
                                <w:b/>
                              </w:rPr>
                            </w:pPr>
                            <w:r w:rsidRPr="00997352">
                              <w:rPr>
                                <w:b/>
                              </w:rPr>
                              <w:t>Arrêt 1 : Galerie de minéralogie</w:t>
                            </w:r>
                          </w:p>
                          <w:p w:rsidR="00AB23FA" w:rsidRDefault="00AB23FA" w:rsidP="00F77209">
                            <w:r>
                              <w:t xml:space="preserve">C’est le bâtiment </w:t>
                            </w:r>
                            <w:r w:rsidRPr="002F386E">
                              <w:t xml:space="preserve"> le plus ancien de l’ensemble du Muséum. </w:t>
                            </w:r>
                          </w:p>
                          <w:p w:rsidR="00AB23FA" w:rsidRPr="002F386E" w:rsidRDefault="00AB23FA" w:rsidP="00F77209">
                            <w:r>
                              <w:t xml:space="preserve">Il est constitué entièrement </w:t>
                            </w:r>
                            <w:r w:rsidRPr="00997352">
                              <w:rPr>
                                <w:u w:val="single"/>
                              </w:rPr>
                              <w:t>d’une roche effervescente à l’acide</w:t>
                            </w:r>
                            <w:r w:rsidRPr="002F386E">
                              <w:rPr>
                                <w:b/>
                              </w:rPr>
                              <w:t xml:space="preserve"> </w:t>
                            </w:r>
                            <w:r>
                              <w:rPr>
                                <w:b/>
                              </w:rPr>
                              <w:t xml:space="preserve">datant du </w:t>
                            </w:r>
                            <w:r w:rsidRPr="002F386E">
                              <w:rPr>
                                <w:b/>
                              </w:rPr>
                              <w:t>lutétien</w:t>
                            </w:r>
                            <w:r w:rsidRPr="002F386E">
                              <w:t xml:space="preserve"> dans lequel on voit les trous laissés par les </w:t>
                            </w:r>
                            <w:r w:rsidRPr="001E26DD">
                              <w:rPr>
                                <w:u w:val="single"/>
                              </w:rPr>
                              <w:t>fossiles de cérithes</w:t>
                            </w:r>
                            <w:r w:rsidRPr="002F386E">
                              <w:t xml:space="preserve"> qui on</w:t>
                            </w:r>
                            <w:r>
                              <w:t>t été bouchés au ciment (sur la colonne à droite de l’entrée</w:t>
                            </w:r>
                            <w:r w:rsidRPr="002F386E">
                              <w:t xml:space="preserve"> par exemple). </w:t>
                            </w:r>
                          </w:p>
                          <w:p w:rsidR="00AB23FA" w:rsidRPr="002F386E" w:rsidRDefault="00AB23FA" w:rsidP="00F77209">
                            <w:r w:rsidRPr="002F386E">
                              <w:t xml:space="preserve">On voit </w:t>
                            </w:r>
                            <w:r>
                              <w:t xml:space="preserve">sous le porche une </w:t>
                            </w:r>
                            <w:r>
                              <w:rPr>
                                <w:b/>
                              </w:rPr>
                              <w:t xml:space="preserve">grande dalle </w:t>
                            </w:r>
                            <w:r w:rsidRPr="00997352">
                              <w:rPr>
                                <w:u w:val="single"/>
                              </w:rPr>
                              <w:t>de cette même</w:t>
                            </w:r>
                            <w:r w:rsidRPr="00997352">
                              <w:rPr>
                                <w:b/>
                                <w:u w:val="single"/>
                              </w:rPr>
                              <w:t xml:space="preserve"> </w:t>
                            </w:r>
                            <w:r w:rsidRPr="00997352">
                              <w:rPr>
                                <w:u w:val="single"/>
                              </w:rPr>
                              <w:t>roche</w:t>
                            </w:r>
                            <w:r>
                              <w:rPr>
                                <w:b/>
                              </w:rPr>
                              <w:t xml:space="preserve"> </w:t>
                            </w:r>
                            <w:r w:rsidRPr="002F386E">
                              <w:t xml:space="preserve">comportant un grand nombre de </w:t>
                            </w:r>
                            <w:r w:rsidRPr="002F386E">
                              <w:rPr>
                                <w:b/>
                              </w:rPr>
                              <w:t>fossiles de poissons</w:t>
                            </w:r>
                            <w:r w:rsidRPr="002F386E">
                              <w:t xml:space="preserve">. </w:t>
                            </w:r>
                          </w:p>
                          <w:p w:rsidR="00AB23FA" w:rsidRDefault="00AB23FA" w:rsidP="00997352">
                            <w:r w:rsidRPr="002F386E">
                              <w:rPr>
                                <w:b/>
                              </w:rPr>
                              <w:t>L</w:t>
                            </w:r>
                            <w:r>
                              <w:rPr>
                                <w:b/>
                              </w:rPr>
                              <w:t>a roche du</w:t>
                            </w:r>
                            <w:r w:rsidRPr="002F386E">
                              <w:rPr>
                                <w:b/>
                              </w:rPr>
                              <w:t xml:space="preserve"> pavement</w:t>
                            </w:r>
                            <w:r>
                              <w:rPr>
                                <w:b/>
                              </w:rPr>
                              <w:t xml:space="preserve">, </w:t>
                            </w:r>
                            <w:r>
                              <w:t xml:space="preserve">aussi </w:t>
                            </w:r>
                            <w:r w:rsidRPr="00997352">
                              <w:rPr>
                                <w:u w:val="single"/>
                              </w:rPr>
                              <w:t>effervescente à l’acide</w:t>
                            </w:r>
                            <w:r>
                              <w:t xml:space="preserve">, </w:t>
                            </w:r>
                            <w:r w:rsidRPr="002F386E">
                              <w:t xml:space="preserve"> </w:t>
                            </w:r>
                            <w:r>
                              <w:t>date</w:t>
                            </w:r>
                            <w:r w:rsidRPr="002F386E">
                              <w:rPr>
                                <w:b/>
                              </w:rPr>
                              <w:t xml:space="preserve"> </w:t>
                            </w:r>
                            <w:r w:rsidRPr="00997352">
                              <w:t>elle</w:t>
                            </w:r>
                            <w:r>
                              <w:rPr>
                                <w:b/>
                              </w:rPr>
                              <w:t xml:space="preserve"> </w:t>
                            </w:r>
                            <w:r w:rsidRPr="002F386E">
                              <w:rPr>
                                <w:b/>
                              </w:rPr>
                              <w:t>du boulonnais</w:t>
                            </w:r>
                            <w:r w:rsidRPr="002F386E">
                              <w:t>.</w:t>
                            </w:r>
                          </w:p>
                        </w:tc>
                      </w:tr>
                      <w:tr w:rsidR="00AB23FA" w:rsidTr="00892252">
                        <w:tc>
                          <w:tcPr>
                            <w:tcW w:w="5245" w:type="dxa"/>
                          </w:tcPr>
                          <w:p w:rsidR="00AB23FA" w:rsidRPr="00997352" w:rsidRDefault="00AB23FA" w:rsidP="00997352">
                            <w:pPr>
                              <w:shd w:val="clear" w:color="auto" w:fill="BFBFBF" w:themeFill="background1" w:themeFillShade="BF"/>
                              <w:rPr>
                                <w:b/>
                              </w:rPr>
                            </w:pPr>
                            <w:r w:rsidRPr="00997352">
                              <w:rPr>
                                <w:b/>
                              </w:rPr>
                              <w:t xml:space="preserve">Arrêt 2 : Bâtiment de Phanérogamie - Cryptogamie </w:t>
                            </w:r>
                          </w:p>
                          <w:p w:rsidR="00AB23FA" w:rsidRPr="002F386E" w:rsidRDefault="00AB23FA" w:rsidP="00F77209">
                            <w:r>
                              <w:t xml:space="preserve">Ce bâtiment de 1930 </w:t>
                            </w:r>
                            <w:r w:rsidRPr="002F386E">
                              <w:t xml:space="preserve">permet d’observer </w:t>
                            </w:r>
                            <w:r w:rsidRPr="002F386E">
                              <w:rPr>
                                <w:b/>
                              </w:rPr>
                              <w:t>plusieurs types de roches servant pour la construction</w:t>
                            </w:r>
                            <w:r w:rsidRPr="002F386E">
                              <w:t xml:space="preserve"> :</w:t>
                            </w:r>
                          </w:p>
                          <w:p w:rsidR="00AB23FA" w:rsidRPr="002F386E" w:rsidRDefault="00AB23FA" w:rsidP="00F77209">
                            <w:r w:rsidRPr="002F386E">
                              <w:t xml:space="preserve">Les marches de l’escalier d’entrée sont en </w:t>
                            </w:r>
                            <w:r w:rsidRPr="002F47C2">
                              <w:rPr>
                                <w:u w:val="single"/>
                              </w:rPr>
                              <w:t>comblanchien</w:t>
                            </w:r>
                            <w:r>
                              <w:rPr>
                                <w:b/>
                              </w:rPr>
                              <w:t xml:space="preserve"> datant du bathonien</w:t>
                            </w:r>
                            <w:r w:rsidRPr="002F386E">
                              <w:t xml:space="preserve">, assez dégradé. </w:t>
                            </w:r>
                          </w:p>
                          <w:p w:rsidR="00AB23FA" w:rsidRPr="002F386E" w:rsidRDefault="00AB23FA" w:rsidP="00F77209">
                            <w:r w:rsidRPr="002F386E">
                              <w:t xml:space="preserve">▪ La </w:t>
                            </w:r>
                            <w:r w:rsidRPr="002F386E">
                              <w:rPr>
                                <w:b/>
                              </w:rPr>
                              <w:t>rampe</w:t>
                            </w:r>
                            <w:r w:rsidRPr="002F386E">
                              <w:t xml:space="preserve"> est en </w:t>
                            </w:r>
                            <w:r w:rsidRPr="002F47C2">
                              <w:rPr>
                                <w:u w:val="single"/>
                              </w:rPr>
                              <w:t>pierre d’Euville</w:t>
                            </w:r>
                            <w:r w:rsidRPr="002F386E">
                              <w:t xml:space="preserve">,  </w:t>
                            </w:r>
                            <w:r w:rsidRPr="00C5713E">
                              <w:rPr>
                                <w:b/>
                              </w:rPr>
                              <w:t>datant de l’Oxfordien</w:t>
                            </w:r>
                            <w:r>
                              <w:rPr>
                                <w:b/>
                              </w:rPr>
                              <w:t xml:space="preserve"> </w:t>
                            </w:r>
                            <w:r w:rsidRPr="002F47C2">
                              <w:t>et renferme</w:t>
                            </w:r>
                            <w:r>
                              <w:rPr>
                                <w:b/>
                              </w:rPr>
                              <w:t xml:space="preserve"> </w:t>
                            </w:r>
                            <w:r w:rsidRPr="001E26DD">
                              <w:t xml:space="preserve">des </w:t>
                            </w:r>
                            <w:r w:rsidRPr="001E26DD">
                              <w:rPr>
                                <w:u w:val="single"/>
                              </w:rPr>
                              <w:t>entroques</w:t>
                            </w:r>
                          </w:p>
                          <w:p w:rsidR="00AB23FA" w:rsidRDefault="00AB23FA" w:rsidP="00AB23FA">
                            <w:r w:rsidRPr="002F386E">
                              <w:rPr>
                                <w:b/>
                              </w:rPr>
                              <w:t>▪ Les murs</w:t>
                            </w:r>
                            <w:r w:rsidRPr="002F386E">
                              <w:t xml:space="preserve"> sont </w:t>
                            </w:r>
                            <w:r w:rsidRPr="002F386E">
                              <w:rPr>
                                <w:b/>
                              </w:rPr>
                              <w:t xml:space="preserve">en </w:t>
                            </w:r>
                            <w:r w:rsidRPr="002F47C2">
                              <w:rPr>
                                <w:u w:val="single"/>
                              </w:rPr>
                              <w:t>moellons</w:t>
                            </w:r>
                            <w:r>
                              <w:rPr>
                                <w:b/>
                              </w:rPr>
                              <w:t>, datant du tithonien</w:t>
                            </w:r>
                            <w:r>
                              <w:t>, présente</w:t>
                            </w:r>
                            <w:r w:rsidRPr="002F386E">
                              <w:t xml:space="preserve"> des lits de dépôt </w:t>
                            </w:r>
                            <w:r w:rsidRPr="002F386E">
                              <w:rPr>
                                <w:b/>
                              </w:rPr>
                              <w:t>d</w:t>
                            </w:r>
                            <w:r>
                              <w:rPr>
                                <w:b/>
                              </w:rPr>
                              <w:t>’</w:t>
                            </w:r>
                            <w:r w:rsidRPr="001E26DD">
                              <w:rPr>
                                <w:u w:val="single"/>
                              </w:rPr>
                              <w:t>oolithes</w:t>
                            </w:r>
                            <w:r>
                              <w:t xml:space="preserve"> </w:t>
                            </w:r>
                          </w:p>
                        </w:tc>
                      </w:tr>
                      <w:tr w:rsidR="00AB23FA" w:rsidTr="00892252">
                        <w:tc>
                          <w:tcPr>
                            <w:tcW w:w="5245" w:type="dxa"/>
                          </w:tcPr>
                          <w:p w:rsidR="00AB23FA" w:rsidRPr="00C5713E" w:rsidRDefault="00AB23FA" w:rsidP="00C5713E">
                            <w:pPr>
                              <w:shd w:val="clear" w:color="auto" w:fill="BFBFBF" w:themeFill="background1" w:themeFillShade="BF"/>
                              <w:jc w:val="center"/>
                              <w:rPr>
                                <w:b/>
                              </w:rPr>
                            </w:pPr>
                            <w:r w:rsidRPr="00C5713E">
                              <w:rPr>
                                <w:b/>
                                <w:shd w:val="clear" w:color="auto" w:fill="BFBFBF" w:themeFill="background1" w:themeFillShade="BF"/>
                              </w:rPr>
                              <w:t>Arrêt 3 : Statue de Lamarck</w:t>
                            </w:r>
                          </w:p>
                          <w:p w:rsidR="00AB23FA" w:rsidRPr="00FA678B" w:rsidRDefault="00AB23FA" w:rsidP="00F77209">
                            <w:r w:rsidRPr="002F386E">
                              <w:rPr>
                                <w:b/>
                              </w:rPr>
                              <w:t>Son socle</w:t>
                            </w:r>
                            <w:r w:rsidRPr="002F386E">
                              <w:t xml:space="preserve">, qui sert également de banc est taillé dans une des plus jolies roches existant en France : Il s’agit d’un </w:t>
                            </w:r>
                            <w:r w:rsidRPr="002F386E">
                              <w:rPr>
                                <w:b/>
                              </w:rPr>
                              <w:t xml:space="preserve">calcaire contenant des débris de </w:t>
                            </w:r>
                            <w:r w:rsidRPr="001E26DD">
                              <w:rPr>
                                <w:u w:val="single"/>
                              </w:rPr>
                              <w:t>crinoïdes</w:t>
                            </w:r>
                            <w:r>
                              <w:rPr>
                                <w:b/>
                              </w:rPr>
                              <w:t xml:space="preserve"> </w:t>
                            </w:r>
                            <w:r w:rsidRPr="00FA678B">
                              <w:t>en forme d’étoiles à 5 branches.</w:t>
                            </w:r>
                          </w:p>
                          <w:p w:rsidR="00AB23FA" w:rsidRDefault="00AB23FA" w:rsidP="00C5713E">
                            <w:r w:rsidRPr="002F386E">
                              <w:t xml:space="preserve"> Il s’agit </w:t>
                            </w:r>
                            <w:r w:rsidRPr="002F386E">
                              <w:rPr>
                                <w:b/>
                              </w:rPr>
                              <w:t>d’un calcaire à pentacrines</w:t>
                            </w:r>
                            <w:r w:rsidRPr="002F386E">
                              <w:t xml:space="preserve"> bourguignon, </w:t>
                            </w:r>
                            <w:r w:rsidRPr="00FA678B">
                              <w:rPr>
                                <w:b/>
                              </w:rPr>
                              <w:t>datant du Bajocien.</w:t>
                            </w:r>
                            <w:r w:rsidRPr="002F386E">
                              <w:t xml:space="preserve"> </w:t>
                            </w:r>
                          </w:p>
                          <w:p w:rsidR="00AB23FA" w:rsidRDefault="00D5449A" w:rsidP="002F47C2">
                            <w:pPr>
                              <w:spacing w:after="120"/>
                              <w:jc w:val="center"/>
                            </w:pPr>
                            <w:r w:rsidRPr="005F64FD">
                              <w:rPr>
                                <w:noProof/>
                              </w:rPr>
                              <w:object w:dxaOrig="9280" w:dyaOrig="6080">
                                <v:shape id="_x0000_i1025" type="#_x0000_t75" alt="" style="width:102pt;height:66.65pt;mso-width-percent:0;mso-height-percent:0;mso-width-percent:0;mso-height-percent:0">
                                  <v:imagedata r:id="rId9" o:title=""/>
                                </v:shape>
                                <o:OLEObject Type="Embed" ProgID="PBrush" ShapeID="_x0000_i1025" DrawAspect="Content" ObjectID="_1758921707" r:id="rId11"/>
                              </w:object>
                            </w:r>
                          </w:p>
                        </w:tc>
                      </w:tr>
                    </w:tbl>
                    <w:p w:rsidR="00AB23FA" w:rsidRDefault="00AB23FA" w:rsidP="00F77209"/>
                  </w:txbxContent>
                </v:textbox>
              </v:rect>
            </w:pict>
          </mc:Fallback>
        </mc:AlternateContent>
      </w:r>
      <w:r>
        <w:rPr>
          <w:noProof/>
          <w:lang w:eastAsia="fr-FR"/>
        </w:rPr>
        <mc:AlternateContent>
          <mc:Choice Requires="wps">
            <w:drawing>
              <wp:anchor distT="0" distB="0" distL="114300" distR="114300" simplePos="0" relativeHeight="251688960" behindDoc="0" locked="0" layoutInCell="1" allowOverlap="1">
                <wp:simplePos x="0" y="0"/>
                <wp:positionH relativeFrom="column">
                  <wp:posOffset>1100455</wp:posOffset>
                </wp:positionH>
                <wp:positionV relativeFrom="paragraph">
                  <wp:posOffset>4953635</wp:posOffset>
                </wp:positionV>
                <wp:extent cx="95250" cy="114300"/>
                <wp:effectExtent l="0" t="0" r="31750" b="25400"/>
                <wp:wrapNone/>
                <wp:docPr id="31" name="Connecteur droit avec flèch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 cy="114300"/>
                        </a:xfrm>
                        <a:prstGeom prst="straightConnector1">
                          <a:avLst/>
                        </a:prstGeom>
                        <a:ln>
                          <a:prstDash val="lg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2AA3AC" id="_x0000_t32" coordsize="21600,21600" o:spt="32" o:oned="t" path="m,l21600,21600e" filled="f">
                <v:path arrowok="t" fillok="f" o:connecttype="none"/>
                <o:lock v:ext="edit" shapetype="t"/>
              </v:shapetype>
              <v:shape id="Connecteur droit avec flèche 22" o:spid="_x0000_s1026" type="#_x0000_t32" style="position:absolute;margin-left:86.65pt;margin-top:390.05pt;width:7.5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" strokecolor="black [3040]">
                <v:stroke dashstyle="longDash" endarrow="open"/>
                <o:lock v:ext="edit" shapetype="f"/>
              </v:shape>
            </w:pict>
          </mc:Fallback>
        </mc:AlternateContent>
      </w:r>
      <w:r>
        <w:rPr>
          <w:noProof/>
          <w:lang w:eastAsia="fr-FR"/>
        </w:rPr>
        <mc:AlternateContent>
          <mc:Choice Requires="wps">
            <w:drawing>
              <wp:anchor distT="0" distB="0" distL="114300" distR="114300" simplePos="0" relativeHeight="251686912" behindDoc="0" locked="0" layoutInCell="1" allowOverlap="1">
                <wp:simplePos x="0" y="0"/>
                <wp:positionH relativeFrom="column">
                  <wp:posOffset>1595755</wp:posOffset>
                </wp:positionH>
                <wp:positionV relativeFrom="paragraph">
                  <wp:posOffset>695960</wp:posOffset>
                </wp:positionV>
                <wp:extent cx="142875" cy="219075"/>
                <wp:effectExtent l="25400" t="25400" r="9525" b="9525"/>
                <wp:wrapNone/>
                <wp:docPr id="30"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2875" cy="219075"/>
                        </a:xfrm>
                        <a:prstGeom prst="straightConnector1">
                          <a:avLst/>
                        </a:prstGeom>
                        <a:ln>
                          <a:prstDash val="lg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18FD2E" id="Connecteur droit avec flèche 21" o:spid="_x0000_s1026" type="#_x0000_t32" style="position:absolute;margin-left:125.65pt;margin-top:54.8pt;width:11.25pt;height:17.2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" strokecolor="black [3040]">
                <v:stroke dashstyle="longDash" endarrow="open"/>
                <o:lock v:ext="edit" shapetype="f"/>
              </v:shape>
            </w:pict>
          </mc:Fallback>
        </mc:AlternateContent>
      </w:r>
      <w:r>
        <w:rPr>
          <w:noProof/>
          <w:lang w:eastAsia="fr-FR"/>
        </w:rPr>
        <mc:AlternateContent>
          <mc:Choice Requires="wps">
            <w:drawing>
              <wp:anchor distT="0" distB="0" distL="114300" distR="114300" simplePos="0" relativeHeight="251684864" behindDoc="0" locked="0" layoutInCell="1" allowOverlap="1">
                <wp:simplePos x="0" y="0"/>
                <wp:positionH relativeFrom="column">
                  <wp:posOffset>1976755</wp:posOffset>
                </wp:positionH>
                <wp:positionV relativeFrom="paragraph">
                  <wp:posOffset>1067435</wp:posOffset>
                </wp:positionV>
                <wp:extent cx="608965" cy="390525"/>
                <wp:effectExtent l="25400" t="25400" r="635" b="3175"/>
                <wp:wrapNone/>
                <wp:docPr id="28"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08965" cy="390525"/>
                        </a:xfrm>
                        <a:prstGeom prst="straightConnector1">
                          <a:avLst/>
                        </a:prstGeom>
                        <a:ln>
                          <a:prstDash val="lg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F268F0" id="Connecteur droit avec flèche 20" o:spid="_x0000_s1026" type="#_x0000_t32" style="position:absolute;margin-left:155.65pt;margin-top:84.05pt;width:47.95pt;height:30.7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" strokecolor="black [3040]">
                <v:stroke dashstyle="longDash" endarrow="open"/>
                <o:lock v:ext="edit" shapetype="f"/>
              </v:shape>
            </w:pict>
          </mc:Fallback>
        </mc:AlternateContent>
      </w:r>
      <w:r>
        <w:rPr>
          <w:noProof/>
          <w:lang w:eastAsia="fr-FR"/>
        </w:rPr>
        <mc:AlternateContent>
          <mc:Choice Requires="wps">
            <w:drawing>
              <wp:anchor distT="0" distB="0" distL="114300" distR="114300" simplePos="0" relativeHeight="251682816" behindDoc="0" locked="0" layoutInCell="1" allowOverlap="1">
                <wp:simplePos x="0" y="0"/>
                <wp:positionH relativeFrom="column">
                  <wp:posOffset>1928495</wp:posOffset>
                </wp:positionH>
                <wp:positionV relativeFrom="paragraph">
                  <wp:posOffset>1562735</wp:posOffset>
                </wp:positionV>
                <wp:extent cx="657860" cy="390525"/>
                <wp:effectExtent l="0" t="25400" r="27940" b="3175"/>
                <wp:wrapNone/>
                <wp:docPr id="27" name="Connecteur droit avec flèch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7860" cy="390525"/>
                        </a:xfrm>
                        <a:prstGeom prst="straightConnector1">
                          <a:avLst/>
                        </a:prstGeom>
                        <a:ln>
                          <a:prstDash val="lg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05D28F" id="Connecteur droit avec flèche 19" o:spid="_x0000_s1026" type="#_x0000_t32" style="position:absolute;margin-left:151.85pt;margin-top:123.05pt;width:51.8pt;height:30.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" strokecolor="black [3040]">
                <v:stroke dashstyle="longDash" endarrow="open"/>
                <o:lock v:ext="edit" shapetype="f"/>
              </v:shape>
            </w:pict>
          </mc:Fallback>
        </mc:AlternateContent>
      </w:r>
      <w:r>
        <w:rPr>
          <w:noProof/>
          <w:lang w:eastAsia="fr-FR"/>
        </w:rPr>
        <mc:AlternateContent>
          <mc:Choice Requires="wps">
            <w:drawing>
              <wp:anchor distT="0" distB="0" distL="114299" distR="114299" simplePos="0" relativeHeight="251680768" behindDoc="0" locked="0" layoutInCell="1" allowOverlap="1">
                <wp:simplePos x="0" y="0"/>
                <wp:positionH relativeFrom="column">
                  <wp:posOffset>1833244</wp:posOffset>
                </wp:positionH>
                <wp:positionV relativeFrom="paragraph">
                  <wp:posOffset>1953260</wp:posOffset>
                </wp:positionV>
                <wp:extent cx="0" cy="3057525"/>
                <wp:effectExtent l="76200" t="25400" r="25400" b="3175"/>
                <wp:wrapNone/>
                <wp:docPr id="23"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3057525"/>
                        </a:xfrm>
                        <a:prstGeom prst="straightConnector1">
                          <a:avLst/>
                        </a:prstGeom>
                        <a:ln>
                          <a:prstDash val="lg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1C3BE1" id="Connecteur droit avec flèche 18" o:spid="_x0000_s1026" type="#_x0000_t32" style="position:absolute;margin-left:144.35pt;margin-top:153.8pt;width:0;height:240.75pt;flip:x y;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" strokecolor="black [3040]">
                <v:stroke dashstyle="longDash" endarrow="open"/>
                <o:lock v:ext="edit" shapetype="f"/>
              </v:shape>
            </w:pict>
          </mc:Fallback>
        </mc:AlternateContent>
      </w:r>
      <w:r>
        <w:rPr>
          <w:noProof/>
          <w:lang w:eastAsia="fr-FR"/>
        </w:rPr>
        <mc:AlternateContent>
          <mc:Choice Requires="wps">
            <w:drawing>
              <wp:anchor distT="4294967295" distB="4294967295" distL="114300" distR="114300" simplePos="0" relativeHeight="251678720" behindDoc="0" locked="0" layoutInCell="1" allowOverlap="1">
                <wp:simplePos x="0" y="0"/>
                <wp:positionH relativeFrom="column">
                  <wp:posOffset>1337945</wp:posOffset>
                </wp:positionH>
                <wp:positionV relativeFrom="paragraph">
                  <wp:posOffset>5067934</wp:posOffset>
                </wp:positionV>
                <wp:extent cx="495935" cy="0"/>
                <wp:effectExtent l="0" t="76200" r="0" b="76200"/>
                <wp:wrapNone/>
                <wp:docPr id="22" name="Connecteur droit avec flèch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935" cy="0"/>
                        </a:xfrm>
                        <a:prstGeom prst="straightConnector1">
                          <a:avLst/>
                        </a:prstGeom>
                        <a:ln>
                          <a:prstDash val="lg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8BE7B0" id="Connecteur droit avec flèche 17" o:spid="_x0000_s1026" type="#_x0000_t32" style="position:absolute;margin-left:105.35pt;margin-top:399.05pt;width:39.05pt;height:0;flip:y;z-index:25167872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" strokecolor="black [3040]">
                <v:stroke dashstyle="longDash" endarrow="open"/>
                <o:lock v:ext="edit" shapetype="f"/>
              </v:shape>
            </w:pict>
          </mc:Fallback>
        </mc:AlternateContent>
      </w:r>
      <w:r>
        <w:rPr>
          <w:noProof/>
          <w:lang w:eastAsia="fr-FR"/>
        </w:rPr>
        <mc:AlternateContent>
          <mc:Choice Requires="wps">
            <w:drawing>
              <wp:anchor distT="0" distB="0" distL="114300" distR="114300" simplePos="0" relativeHeight="251676672" behindDoc="0" locked="0" layoutInCell="1" allowOverlap="1">
                <wp:simplePos x="0" y="0"/>
                <wp:positionH relativeFrom="column">
                  <wp:posOffset>652780</wp:posOffset>
                </wp:positionH>
                <wp:positionV relativeFrom="paragraph">
                  <wp:posOffset>3286760</wp:posOffset>
                </wp:positionV>
                <wp:extent cx="257175" cy="1590675"/>
                <wp:effectExtent l="0" t="0" r="47625" b="22225"/>
                <wp:wrapNone/>
                <wp:docPr id="21" name="Connecteur droit avec flèch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1590675"/>
                        </a:xfrm>
                        <a:prstGeom prst="straightConnector1">
                          <a:avLst/>
                        </a:prstGeom>
                        <a:ln>
                          <a:prstDash val="lg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AFD9AA" id="Connecteur droit avec flèche 16" o:spid="_x0000_s1026" type="#_x0000_t32" style="position:absolute;margin-left:51.4pt;margin-top:258.8pt;width:20.25pt;height:1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" strokecolor="black [3040]">
                <v:stroke dashstyle="longDash" endarrow="open"/>
                <o:lock v:ext="edit" shapetype="f"/>
              </v:shape>
            </w:pict>
          </mc:Fallback>
        </mc:AlternateContent>
      </w:r>
      <w:r>
        <w:rPr>
          <w:noProof/>
          <w:lang w:eastAsia="fr-FR"/>
        </w:rPr>
        <mc:AlternateContent>
          <mc:Choice Requires="wps">
            <w:drawing>
              <wp:anchor distT="0" distB="0" distL="114300" distR="114300" simplePos="0" relativeHeight="251674624" behindDoc="0" locked="0" layoutInCell="1" allowOverlap="1">
                <wp:simplePos x="0" y="0"/>
                <wp:positionH relativeFrom="column">
                  <wp:posOffset>633730</wp:posOffset>
                </wp:positionH>
                <wp:positionV relativeFrom="paragraph">
                  <wp:posOffset>1067435</wp:posOffset>
                </wp:positionV>
                <wp:extent cx="9525" cy="1895475"/>
                <wp:effectExtent l="76200" t="0" r="53975" b="22225"/>
                <wp:wrapNone/>
                <wp:docPr id="20"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895475"/>
                        </a:xfrm>
                        <a:prstGeom prst="straightConnector1">
                          <a:avLst/>
                        </a:prstGeom>
                        <a:ln>
                          <a:prstDash val="lg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7DD897C" id="Connecteur droit avec flèche 15" o:spid="_x0000_s1026" type="#_x0000_t32" style="position:absolute;margin-left:49.9pt;margin-top:84.05pt;width:.75pt;height:149.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" strokecolor="black [3040]">
                <v:stroke dashstyle="longDash" endarrow="open"/>
                <o:lock v:ext="edit" shapetype="f"/>
              </v:shape>
            </w:pict>
          </mc:Fallback>
        </mc:AlternateContent>
      </w:r>
      <w:r>
        <w:rPr>
          <w:noProof/>
          <w:lang w:eastAsia="fr-FR"/>
        </w:rPr>
        <mc:AlternateContent>
          <mc:Choice Requires="wps">
            <w:drawing>
              <wp:anchor distT="0" distB="0" distL="114300" distR="114300" simplePos="0" relativeHeight="251673600" behindDoc="0" locked="0" layoutInCell="1" allowOverlap="1">
                <wp:simplePos x="0" y="0"/>
                <wp:positionH relativeFrom="column">
                  <wp:posOffset>1357630</wp:posOffset>
                </wp:positionH>
                <wp:positionV relativeFrom="paragraph">
                  <wp:posOffset>581660</wp:posOffset>
                </wp:positionV>
                <wp:extent cx="238125" cy="323850"/>
                <wp:effectExtent l="0" t="0" r="3175" b="6350"/>
                <wp:wrapNone/>
                <wp:docPr id="19" name="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323850"/>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AB23FA" w:rsidRPr="00F77209" w:rsidRDefault="00AB23FA" w:rsidP="00F77209">
                            <w:pPr>
                              <w:ind w:left="-142"/>
                              <w:jc w:val="center"/>
                              <w:rPr>
                                <w:b/>
                              </w:rPr>
                            </w:pPr>
                            <w:r>
                              <w:rPr>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4" o:spid="_x0000_s1028" style="position:absolute;margin-left:106.9pt;margin-top:45.8pt;width:18.7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" fillcolor="white [3201]" strokecolor="black [3200]">
                <v:path arrowok="t"/>
                <v:textbox>
                  <w:txbxContent>
                    <w:p w:rsidR="00AB23FA" w:rsidRPr="00F77209" w:rsidRDefault="00AB23FA" w:rsidP="00F77209">
                      <w:pPr>
                        <w:ind w:left="-142"/>
                        <w:jc w:val="center"/>
                        <w:rPr>
                          <w:b/>
                        </w:rPr>
                      </w:pPr>
                      <w:r>
                        <w:rPr>
                          <w:b/>
                        </w:rPr>
                        <w:t>7</w:t>
                      </w:r>
                    </w:p>
                  </w:txbxContent>
                </v:textbox>
              </v:oval>
            </w:pict>
          </mc:Fallback>
        </mc:AlternateContent>
      </w:r>
      <w:r>
        <w:rPr>
          <w:noProof/>
          <w:lang w:eastAsia="fr-FR"/>
        </w:rPr>
        <mc:AlternateContent>
          <mc:Choice Requires="wps">
            <w:drawing>
              <wp:anchor distT="0" distB="0" distL="114300" distR="114300" simplePos="0" relativeHeight="251671552" behindDoc="0" locked="0" layoutInCell="1" allowOverlap="1">
                <wp:simplePos x="0" y="0"/>
                <wp:positionH relativeFrom="column">
                  <wp:posOffset>1738630</wp:posOffset>
                </wp:positionH>
                <wp:positionV relativeFrom="paragraph">
                  <wp:posOffset>848360</wp:posOffset>
                </wp:positionV>
                <wp:extent cx="238125" cy="323850"/>
                <wp:effectExtent l="0" t="0" r="3175" b="6350"/>
                <wp:wrapNone/>
                <wp:docPr id="18" name="El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323850"/>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AB23FA" w:rsidRPr="00F77209" w:rsidRDefault="00AB23FA" w:rsidP="00F77209">
                            <w:pPr>
                              <w:ind w:left="-142"/>
                              <w:jc w:val="center"/>
                              <w:rPr>
                                <w:b/>
                              </w:rPr>
                            </w:pPr>
                            <w:r>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 o:spid="_x0000_s1029" style="position:absolute;margin-left:136.9pt;margin-top:66.8pt;width:18.7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" fillcolor="white [3201]" strokecolor="black [3200]">
                <v:path arrowok="t"/>
                <v:textbox>
                  <w:txbxContent>
                    <w:p w:rsidR="00AB23FA" w:rsidRPr="00F77209" w:rsidRDefault="00AB23FA" w:rsidP="00F77209">
                      <w:pPr>
                        <w:ind w:left="-142"/>
                        <w:jc w:val="center"/>
                        <w:rPr>
                          <w:b/>
                        </w:rPr>
                      </w:pPr>
                      <w:r>
                        <w:rPr>
                          <w:b/>
                        </w:rPr>
                        <w:t>6</w:t>
                      </w:r>
                    </w:p>
                  </w:txbxContent>
                </v:textbox>
              </v:oval>
            </w:pict>
          </mc:Fallback>
        </mc:AlternateContent>
      </w:r>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2586355</wp:posOffset>
                </wp:positionH>
                <wp:positionV relativeFrom="paragraph">
                  <wp:posOffset>1343660</wp:posOffset>
                </wp:positionV>
                <wp:extent cx="238125" cy="323850"/>
                <wp:effectExtent l="0" t="0" r="3175" b="6350"/>
                <wp:wrapNone/>
                <wp:docPr id="16"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323850"/>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AB23FA" w:rsidRPr="00F77209" w:rsidRDefault="00AB23FA" w:rsidP="00F77209">
                            <w:pPr>
                              <w:ind w:left="-142"/>
                              <w:jc w:val="center"/>
                              <w:rPr>
                                <w:b/>
                              </w:rPr>
                            </w:pP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 o:spid="_x0000_s1030" style="position:absolute;margin-left:203.65pt;margin-top:105.8pt;width:18.7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" fillcolor="white [3201]" strokecolor="black [3200]">
                <v:path arrowok="t"/>
                <v:textbox>
                  <w:txbxContent>
                    <w:p w:rsidR="00AB23FA" w:rsidRPr="00F77209" w:rsidRDefault="00AB23FA" w:rsidP="00F77209">
                      <w:pPr>
                        <w:ind w:left="-142"/>
                        <w:jc w:val="center"/>
                        <w:rPr>
                          <w:b/>
                        </w:rPr>
                      </w:pPr>
                      <w:r>
                        <w:rPr>
                          <w:b/>
                        </w:rPr>
                        <w:t>5</w:t>
                      </w:r>
                    </w:p>
                  </w:txbxContent>
                </v:textbox>
              </v:oval>
            </w:pict>
          </mc:Fallback>
        </mc:AlternateContent>
      </w:r>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1100455</wp:posOffset>
                </wp:positionH>
                <wp:positionV relativeFrom="paragraph">
                  <wp:posOffset>5067935</wp:posOffset>
                </wp:positionV>
                <wp:extent cx="238125" cy="323850"/>
                <wp:effectExtent l="0" t="0" r="3175" b="6350"/>
                <wp:wrapNone/>
                <wp:docPr id="15" name="El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323850"/>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AB23FA" w:rsidRPr="00F77209" w:rsidRDefault="00AB23FA" w:rsidP="00F77209">
                            <w:pPr>
                              <w:ind w:left="-142"/>
                              <w:jc w:val="center"/>
                              <w:rPr>
                                <w:b/>
                              </w:rPr>
                            </w:pP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 o:spid="_x0000_s1031" style="position:absolute;margin-left:86.65pt;margin-top:399.05pt;width:18.7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" fillcolor="white [3201]" strokecolor="black [3200]">
                <v:path arrowok="t"/>
                <v:textbox>
                  <w:txbxContent>
                    <w:p w:rsidR="00AB23FA" w:rsidRPr="00F77209" w:rsidRDefault="00AB23FA" w:rsidP="00F77209">
                      <w:pPr>
                        <w:ind w:left="-142"/>
                        <w:jc w:val="center"/>
                        <w:rPr>
                          <w:b/>
                        </w:rPr>
                      </w:pPr>
                      <w:r>
                        <w:rPr>
                          <w:b/>
                        </w:rPr>
                        <w:t>4</w:t>
                      </w:r>
                    </w:p>
                  </w:txbxContent>
                </v:textbox>
              </v:oval>
            </w:pict>
          </mc:Fallback>
        </mc:AlternateContent>
      </w:r>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843280</wp:posOffset>
                </wp:positionH>
                <wp:positionV relativeFrom="paragraph">
                  <wp:posOffset>4820285</wp:posOffset>
                </wp:positionV>
                <wp:extent cx="238125" cy="323850"/>
                <wp:effectExtent l="0" t="0" r="3175" b="6350"/>
                <wp:wrapNone/>
                <wp:docPr id="14"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323850"/>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AB23FA" w:rsidRPr="00F77209" w:rsidRDefault="00AB23FA" w:rsidP="00F77209">
                            <w:pPr>
                              <w:ind w:left="-142"/>
                              <w:jc w:val="center"/>
                              <w:rPr>
                                <w:b/>
                              </w:rPr>
                            </w:pP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 o:spid="_x0000_s1032" style="position:absolute;margin-left:66.4pt;margin-top:379.55pt;width:18.7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" fillcolor="white [3201]" strokecolor="black [3200]">
                <v:path arrowok="t"/>
                <v:textbox>
                  <w:txbxContent>
                    <w:p w:rsidR="00AB23FA" w:rsidRPr="00F77209" w:rsidRDefault="00AB23FA" w:rsidP="00F77209">
                      <w:pPr>
                        <w:ind w:left="-142"/>
                        <w:jc w:val="center"/>
                        <w:rPr>
                          <w:b/>
                        </w:rPr>
                      </w:pPr>
                      <w:r>
                        <w:rPr>
                          <w:b/>
                        </w:rPr>
                        <w:t>3</w:t>
                      </w:r>
                    </w:p>
                  </w:txbxContent>
                </v:textbox>
              </v:oval>
            </w:pict>
          </mc:Fallback>
        </mc:AlternateContent>
      </w:r>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509905</wp:posOffset>
                </wp:positionH>
                <wp:positionV relativeFrom="paragraph">
                  <wp:posOffset>2962910</wp:posOffset>
                </wp:positionV>
                <wp:extent cx="238125" cy="323850"/>
                <wp:effectExtent l="0" t="0" r="3175" b="6350"/>
                <wp:wrapNone/>
                <wp:docPr id="13" name="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323850"/>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AB23FA" w:rsidRPr="00F77209" w:rsidRDefault="00AB23FA" w:rsidP="00F77209">
                            <w:pPr>
                              <w:ind w:left="-142"/>
                              <w:jc w:val="cente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 o:spid="_x0000_s1033" style="position:absolute;margin-left:40.15pt;margin-top:233.3pt;width:18.7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" fillcolor="white [3201]" strokecolor="black [3200]">
                <v:path arrowok="t"/>
                <v:textbox>
                  <w:txbxContent>
                    <w:p w:rsidR="00AB23FA" w:rsidRPr="00F77209" w:rsidRDefault="00AB23FA" w:rsidP="00F77209">
                      <w:pPr>
                        <w:ind w:left="-142"/>
                        <w:jc w:val="center"/>
                        <w:rPr>
                          <w:b/>
                        </w:rPr>
                      </w:pPr>
                      <w:r>
                        <w:rPr>
                          <w:b/>
                        </w:rPr>
                        <w:t>2</w:t>
                      </w:r>
                    </w:p>
                  </w:txbxContent>
                </v:textbox>
              </v:oval>
            </w:pict>
          </mc:Fallback>
        </mc:AlternateContent>
      </w: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509905</wp:posOffset>
                </wp:positionH>
                <wp:positionV relativeFrom="paragraph">
                  <wp:posOffset>695960</wp:posOffset>
                </wp:positionV>
                <wp:extent cx="238125" cy="323850"/>
                <wp:effectExtent l="0" t="0" r="3175" b="6350"/>
                <wp:wrapNone/>
                <wp:docPr id="12" name="El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323850"/>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AB23FA" w:rsidRPr="00F77209" w:rsidRDefault="00AB23FA" w:rsidP="00F77209">
                            <w:pPr>
                              <w:ind w:left="-142"/>
                              <w:jc w:val="center"/>
                              <w:rPr>
                                <w:b/>
                              </w:rPr>
                            </w:pPr>
                            <w:r w:rsidRPr="00F77209">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 o:spid="_x0000_s1034" style="position:absolute;margin-left:40.15pt;margin-top:54.8pt;width:18.7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" fillcolor="white [3201]" strokecolor="black [3200]">
                <v:path arrowok="t"/>
                <v:textbox>
                  <w:txbxContent>
                    <w:p w:rsidR="00AB23FA" w:rsidRPr="00F77209" w:rsidRDefault="00AB23FA" w:rsidP="00F77209">
                      <w:pPr>
                        <w:ind w:left="-142"/>
                        <w:jc w:val="center"/>
                        <w:rPr>
                          <w:b/>
                        </w:rPr>
                      </w:pPr>
                      <w:r w:rsidRPr="00F77209">
                        <w:rPr>
                          <w:b/>
                        </w:rPr>
                        <w:t>1</w:t>
                      </w:r>
                    </w:p>
                  </w:txbxContent>
                </v:textbox>
              </v:oval>
            </w:pict>
          </mc:Fallback>
        </mc:AlternateContent>
      </w:r>
      <w:r w:rsidR="00F77209">
        <w:rPr>
          <w:noProof/>
          <w:lang w:eastAsia="fr-FR"/>
        </w:rPr>
        <w:drawing>
          <wp:inline distT="0" distB="0" distL="0" distR="0">
            <wp:extent cx="4029075" cy="5589025"/>
            <wp:effectExtent l="1905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9075" cy="5589025"/>
                    </a:xfrm>
                    <a:prstGeom prst="rect">
                      <a:avLst/>
                    </a:prstGeom>
                    <a:noFill/>
                    <a:ln>
                      <a:noFill/>
                    </a:ln>
                  </pic:spPr>
                </pic:pic>
              </a:graphicData>
            </a:graphic>
          </wp:inline>
        </w:drawing>
      </w:r>
    </w:p>
    <w:p w:rsidR="00782503" w:rsidRDefault="00A41D87" w:rsidP="002A5BD4">
      <w:pPr>
        <w:tabs>
          <w:tab w:val="left" w:pos="1800"/>
        </w:tabs>
      </w:pPr>
      <w:r>
        <w:rPr>
          <w:noProof/>
          <w:lang w:eastAsia="fr-FR"/>
        </w:rPr>
        <mc:AlternateContent>
          <mc:Choice Requires="wps">
            <w:drawing>
              <wp:anchor distT="0" distB="0" distL="114300" distR="114300" simplePos="0" relativeHeight="251691008" behindDoc="0" locked="0" layoutInCell="1" allowOverlap="1">
                <wp:simplePos x="0" y="0"/>
                <wp:positionH relativeFrom="column">
                  <wp:posOffset>71755</wp:posOffset>
                </wp:positionH>
                <wp:positionV relativeFrom="paragraph">
                  <wp:posOffset>282575</wp:posOffset>
                </wp:positionV>
                <wp:extent cx="3089275" cy="201930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20193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B23FA" w:rsidRPr="00FA678B" w:rsidRDefault="00AB23FA" w:rsidP="00FA678B">
                            <w:pPr>
                              <w:shd w:val="clear" w:color="auto" w:fill="BFBFBF" w:themeFill="background1" w:themeFillShade="BF"/>
                              <w:jc w:val="center"/>
                              <w:rPr>
                                <w:b/>
                              </w:rPr>
                            </w:pPr>
                            <w:r w:rsidRPr="00FA678B">
                              <w:rPr>
                                <w:b/>
                              </w:rPr>
                              <w:t>Arrêt 4 : Pavillons de l’entrée</w:t>
                            </w:r>
                          </w:p>
                          <w:p w:rsidR="00AB23FA" w:rsidRDefault="00AB23FA" w:rsidP="00C5713E">
                            <w:pPr>
                              <w:spacing w:after="0"/>
                            </w:pPr>
                            <w:r w:rsidRPr="00FA678B">
                              <w:rPr>
                                <w:u w:val="single"/>
                              </w:rPr>
                              <w:t>Roche effervescente à l’acide</w:t>
                            </w:r>
                            <w:r>
                              <w:rPr>
                                <w:b/>
                              </w:rPr>
                              <w:t xml:space="preserve"> datant du lutétien</w:t>
                            </w:r>
                            <w:r w:rsidRPr="005F64FD">
                              <w:t xml:space="preserve">. </w:t>
                            </w:r>
                          </w:p>
                          <w:p w:rsidR="00AB23FA" w:rsidRDefault="00AB23FA" w:rsidP="00FA678B">
                            <w:pPr>
                              <w:spacing w:after="0"/>
                            </w:pPr>
                            <w:r w:rsidRPr="005F64FD">
                              <w:t>L’érosion fait ressortir les parties les plus dures de ce</w:t>
                            </w:r>
                            <w:r>
                              <w:t xml:space="preserve">tte roche : </w:t>
                            </w:r>
                            <w:r w:rsidRPr="005F64FD">
                              <w:t xml:space="preserve">les tubules des fossiles de </w:t>
                            </w:r>
                            <w:proofErr w:type="spellStart"/>
                            <w:r w:rsidRPr="001E26DD">
                              <w:rPr>
                                <w:u w:val="single"/>
                              </w:rPr>
                              <w:t>ditrupa</w:t>
                            </w:r>
                            <w:proofErr w:type="spellEnd"/>
                            <w:r w:rsidRPr="005F64FD">
                              <w:t xml:space="preserve">. </w:t>
                            </w:r>
                          </w:p>
                          <w:p w:rsidR="00AB23FA" w:rsidRDefault="00AB23FA" w:rsidP="002F47C2">
                            <w:pPr>
                              <w:spacing w:after="0"/>
                            </w:pPr>
                            <w:r w:rsidRPr="005F64FD">
                              <w:t>Chaque tubule a une ouverture de 2 à 3 mm de large, leur longueur est variable.</w:t>
                            </w:r>
                          </w:p>
                          <w:p w:rsidR="00AB23FA" w:rsidRDefault="00AB23FA" w:rsidP="00F77209">
                            <w:r>
                              <w:t xml:space="preserve">On peut aussi y observer </w:t>
                            </w:r>
                            <w:r w:rsidRPr="005F64FD">
                              <w:rPr>
                                <w:b/>
                              </w:rPr>
                              <w:t xml:space="preserve">des </w:t>
                            </w:r>
                            <w:r w:rsidRPr="001E26DD">
                              <w:rPr>
                                <w:b/>
                                <w:u w:val="single"/>
                              </w:rPr>
                              <w:t>nummulites</w:t>
                            </w:r>
                            <w:r w:rsidRPr="005F64FD">
                              <w:t xml:space="preserve"> </w:t>
                            </w:r>
                            <w:r>
                              <w:t>(à prendre en photo en les retrouvant à coté de la banderole « informations » entre le i et le n)</w:t>
                            </w:r>
                          </w:p>
                          <w:p w:rsidR="00AB23FA" w:rsidRDefault="00AB23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4" o:spid="_x0000_s1035" style="position:absolute;margin-left:5.65pt;margin-top:22.25pt;width:243.25pt;height:15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" fillcolor="white [3201]" strokecolor="black [3200]">
                <v:path arrowok="t"/>
                <v:textbox>
                  <w:txbxContent>
                    <w:p w:rsidR="00AB23FA" w:rsidRPr="00FA678B" w:rsidRDefault="00AB23FA" w:rsidP="00FA678B">
                      <w:pPr>
                        <w:shd w:val="clear" w:color="auto" w:fill="BFBFBF" w:themeFill="background1" w:themeFillShade="BF"/>
                        <w:jc w:val="center"/>
                        <w:rPr>
                          <w:b/>
                        </w:rPr>
                      </w:pPr>
                      <w:r w:rsidRPr="00FA678B">
                        <w:rPr>
                          <w:b/>
                        </w:rPr>
                        <w:t>Arrêt 4 : Pavillons de l’entrée</w:t>
                      </w:r>
                    </w:p>
                    <w:p w:rsidR="00AB23FA" w:rsidRDefault="00AB23FA" w:rsidP="00C5713E">
                      <w:pPr>
                        <w:spacing w:after="0"/>
                      </w:pPr>
                      <w:r w:rsidRPr="00FA678B">
                        <w:rPr>
                          <w:u w:val="single"/>
                        </w:rPr>
                        <w:t>Roche effervescente à l’acide</w:t>
                      </w:r>
                      <w:r>
                        <w:rPr>
                          <w:b/>
                        </w:rPr>
                        <w:t xml:space="preserve"> datant du lutétien</w:t>
                      </w:r>
                      <w:r w:rsidRPr="005F64FD">
                        <w:t xml:space="preserve">. </w:t>
                      </w:r>
                    </w:p>
                    <w:p w:rsidR="00AB23FA" w:rsidRDefault="00AB23FA" w:rsidP="00FA678B">
                      <w:pPr>
                        <w:spacing w:after="0"/>
                      </w:pPr>
                      <w:r w:rsidRPr="005F64FD">
                        <w:t>L’érosion fait ressortir les parties les plus dures de ce</w:t>
                      </w:r>
                      <w:r>
                        <w:t xml:space="preserve">tte roche : </w:t>
                      </w:r>
                      <w:r w:rsidRPr="005F64FD">
                        <w:t xml:space="preserve">les tubules des fossiles de </w:t>
                      </w:r>
                      <w:proofErr w:type="spellStart"/>
                      <w:r w:rsidRPr="001E26DD">
                        <w:rPr>
                          <w:u w:val="single"/>
                        </w:rPr>
                        <w:t>ditrupa</w:t>
                      </w:r>
                      <w:proofErr w:type="spellEnd"/>
                      <w:r w:rsidRPr="005F64FD">
                        <w:t xml:space="preserve">. </w:t>
                      </w:r>
                    </w:p>
                    <w:p w:rsidR="00AB23FA" w:rsidRDefault="00AB23FA" w:rsidP="002F47C2">
                      <w:pPr>
                        <w:spacing w:after="0"/>
                      </w:pPr>
                      <w:r w:rsidRPr="005F64FD">
                        <w:t>Chaque tubule a une ouverture de 2 à 3 mm de large, leur longueur est variable.</w:t>
                      </w:r>
                    </w:p>
                    <w:p w:rsidR="00AB23FA" w:rsidRDefault="00AB23FA" w:rsidP="00F77209">
                      <w:r>
                        <w:t xml:space="preserve">On peut aussi y observer </w:t>
                      </w:r>
                      <w:r w:rsidRPr="005F64FD">
                        <w:rPr>
                          <w:b/>
                        </w:rPr>
                        <w:t xml:space="preserve">des </w:t>
                      </w:r>
                      <w:r w:rsidRPr="001E26DD">
                        <w:rPr>
                          <w:b/>
                          <w:u w:val="single"/>
                        </w:rPr>
                        <w:t>nummulites</w:t>
                      </w:r>
                      <w:r w:rsidRPr="005F64FD">
                        <w:t xml:space="preserve"> </w:t>
                      </w:r>
                      <w:r>
                        <w:t>(à prendre en photo en les retrouvant à coté de la banderole « informations » entre le i et le n)</w:t>
                      </w:r>
                    </w:p>
                    <w:p w:rsidR="00AB23FA" w:rsidRDefault="00AB23FA"/>
                  </w:txbxContent>
                </v:textbox>
              </v:rect>
            </w:pict>
          </mc:Fallback>
        </mc:AlternateContent>
      </w:r>
      <w:r>
        <w:rPr>
          <w:noProof/>
          <w:lang w:eastAsia="fr-FR"/>
        </w:rPr>
        <mc:AlternateContent>
          <mc:Choice Requires="wps">
            <w:drawing>
              <wp:anchor distT="0" distB="0" distL="114300" distR="114300" simplePos="0" relativeHeight="251693056" behindDoc="0" locked="0" layoutInCell="1" allowOverlap="1">
                <wp:simplePos x="0" y="0"/>
                <wp:positionH relativeFrom="column">
                  <wp:posOffset>3345180</wp:posOffset>
                </wp:positionH>
                <wp:positionV relativeFrom="paragraph">
                  <wp:posOffset>282575</wp:posOffset>
                </wp:positionV>
                <wp:extent cx="3981450" cy="2092325"/>
                <wp:effectExtent l="0" t="0" r="6350" b="31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1450" cy="20923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B23FA" w:rsidRPr="00FA678B" w:rsidRDefault="00AB23FA" w:rsidP="00FA678B">
                            <w:pPr>
                              <w:shd w:val="clear" w:color="auto" w:fill="BFBFBF" w:themeFill="background1" w:themeFillShade="BF"/>
                              <w:jc w:val="center"/>
                              <w:rPr>
                                <w:b/>
                              </w:rPr>
                            </w:pPr>
                            <w:r w:rsidRPr="00FA678B">
                              <w:rPr>
                                <w:b/>
                              </w:rPr>
                              <w:t>Arrêt 5 : l’amphithéâtre</w:t>
                            </w:r>
                          </w:p>
                          <w:p w:rsidR="00AB23FA" w:rsidRDefault="00AB23FA" w:rsidP="002F47C2">
                            <w:pPr>
                              <w:spacing w:after="0"/>
                            </w:pPr>
                            <w:r>
                              <w:t xml:space="preserve">Il  possède  une </w:t>
                            </w:r>
                            <w:r w:rsidRPr="002F3672">
                              <w:rPr>
                                <w:b/>
                              </w:rPr>
                              <w:t xml:space="preserve">façade en </w:t>
                            </w:r>
                            <w:r w:rsidRPr="00A639AF">
                              <w:rPr>
                                <w:u w:val="single"/>
                              </w:rPr>
                              <w:t>plâtre</w:t>
                            </w:r>
                            <w:r>
                              <w:t xml:space="preserve">, qui lui permet d’avoir quelques moulures décoratives sous le toit. </w:t>
                            </w:r>
                          </w:p>
                          <w:p w:rsidR="00AB23FA" w:rsidRDefault="00AB23FA" w:rsidP="00FA678B">
                            <w:pPr>
                              <w:spacing w:after="120"/>
                            </w:pPr>
                            <w:r>
                              <w:t xml:space="preserve">On aperçoit les </w:t>
                            </w:r>
                            <w:r w:rsidRPr="002F3672">
                              <w:rPr>
                                <w:b/>
                              </w:rPr>
                              <w:t>pierres de taille</w:t>
                            </w:r>
                            <w:r>
                              <w:t xml:space="preserve"> des chaînages d’angle du mur sous le revêtement de plâtre. </w:t>
                            </w:r>
                          </w:p>
                          <w:p w:rsidR="00AB23FA" w:rsidRDefault="00AB23FA" w:rsidP="00F77209">
                            <w:r w:rsidRPr="002F3672">
                              <w:rPr>
                                <w:b/>
                              </w:rPr>
                              <w:t>L</w:t>
                            </w:r>
                            <w:r>
                              <w:rPr>
                                <w:b/>
                              </w:rPr>
                              <w:t xml:space="preserve">e sol </w:t>
                            </w:r>
                            <w:r w:rsidRPr="002F47C2">
                              <w:t>est pavé avec des pavés</w:t>
                            </w:r>
                            <w:r>
                              <w:rPr>
                                <w:b/>
                              </w:rPr>
                              <w:t xml:space="preserve"> </w:t>
                            </w:r>
                            <w:r w:rsidRPr="002F47C2">
                              <w:rPr>
                                <w:u w:val="single"/>
                              </w:rPr>
                              <w:t>d’une roche ne faisant pas effervescence à l’acide, composée de plusieurs éléments de très petite taille</w:t>
                            </w:r>
                            <w:r>
                              <w:t>. Une pierre très dure que les roues des charrettes n’usent pas et qui est non-gélive (elle ne casse pas à cause du gel).</w:t>
                            </w:r>
                          </w:p>
                          <w:p w:rsidR="00AB23FA" w:rsidRDefault="00AB23FA" w:rsidP="00F772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6" style="position:absolute;margin-left:263.4pt;margin-top:22.25pt;width:313.5pt;height:16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" fillcolor="white [3201]" strokecolor="black [3200]">
                <v:path arrowok="t"/>
                <v:textbox>
                  <w:txbxContent>
                    <w:p w:rsidR="00AB23FA" w:rsidRPr="00FA678B" w:rsidRDefault="00AB23FA" w:rsidP="00FA678B">
                      <w:pPr>
                        <w:shd w:val="clear" w:color="auto" w:fill="BFBFBF" w:themeFill="background1" w:themeFillShade="BF"/>
                        <w:jc w:val="center"/>
                        <w:rPr>
                          <w:b/>
                        </w:rPr>
                      </w:pPr>
                      <w:r w:rsidRPr="00FA678B">
                        <w:rPr>
                          <w:b/>
                        </w:rPr>
                        <w:t>Arrêt 5 : l’amphithéâtre</w:t>
                      </w:r>
                    </w:p>
                    <w:p w:rsidR="00AB23FA" w:rsidRDefault="00AB23FA" w:rsidP="002F47C2">
                      <w:pPr>
                        <w:spacing w:after="0"/>
                      </w:pPr>
                      <w:r>
                        <w:t xml:space="preserve">Il  possède  une </w:t>
                      </w:r>
                      <w:r w:rsidRPr="002F3672">
                        <w:rPr>
                          <w:b/>
                        </w:rPr>
                        <w:t xml:space="preserve">façade en </w:t>
                      </w:r>
                      <w:r w:rsidRPr="00A639AF">
                        <w:rPr>
                          <w:u w:val="single"/>
                        </w:rPr>
                        <w:t>plâtre</w:t>
                      </w:r>
                      <w:r>
                        <w:t xml:space="preserve">, qui lui permet d’avoir quelques moulures décoratives sous le toit. </w:t>
                      </w:r>
                    </w:p>
                    <w:p w:rsidR="00AB23FA" w:rsidRDefault="00AB23FA" w:rsidP="00FA678B">
                      <w:pPr>
                        <w:spacing w:after="120"/>
                      </w:pPr>
                      <w:r>
                        <w:t xml:space="preserve">On aperçoit les </w:t>
                      </w:r>
                      <w:r w:rsidRPr="002F3672">
                        <w:rPr>
                          <w:b/>
                        </w:rPr>
                        <w:t>pierres de taille</w:t>
                      </w:r>
                      <w:r>
                        <w:t xml:space="preserve"> des chaînages d’angle du mur sous le revêtement de plâtre. </w:t>
                      </w:r>
                    </w:p>
                    <w:p w:rsidR="00AB23FA" w:rsidRDefault="00AB23FA" w:rsidP="00F77209">
                      <w:r w:rsidRPr="002F3672">
                        <w:rPr>
                          <w:b/>
                        </w:rPr>
                        <w:t>L</w:t>
                      </w:r>
                      <w:r>
                        <w:rPr>
                          <w:b/>
                        </w:rPr>
                        <w:t xml:space="preserve">e sol </w:t>
                      </w:r>
                      <w:r w:rsidRPr="002F47C2">
                        <w:t>est pavé avec des pavés</w:t>
                      </w:r>
                      <w:r>
                        <w:rPr>
                          <w:b/>
                        </w:rPr>
                        <w:t xml:space="preserve"> </w:t>
                      </w:r>
                      <w:r w:rsidRPr="002F47C2">
                        <w:rPr>
                          <w:u w:val="single"/>
                        </w:rPr>
                        <w:t>d’une roche ne faisant pas effervescence à l’acide, composée de plusieurs éléments de très petite taille</w:t>
                      </w:r>
                      <w:r>
                        <w:t>. Une pierre très dure que les roues des charrettes n’usent pas et qui est non-gélive (elle ne casse pas à cause du gel).</w:t>
                      </w:r>
                    </w:p>
                    <w:p w:rsidR="00AB23FA" w:rsidRDefault="00AB23FA" w:rsidP="00F77209"/>
                  </w:txbxContent>
                </v:textbox>
              </v:rect>
            </w:pict>
          </mc:Fallback>
        </mc:AlternateContent>
      </w:r>
    </w:p>
    <w:p w:rsidR="00782503" w:rsidRDefault="00782503" w:rsidP="002A5BD4">
      <w:pPr>
        <w:tabs>
          <w:tab w:val="left" w:pos="1800"/>
        </w:tabs>
      </w:pPr>
    </w:p>
    <w:p w:rsidR="00782503" w:rsidRDefault="00782503" w:rsidP="002A5BD4">
      <w:pPr>
        <w:tabs>
          <w:tab w:val="left" w:pos="1800"/>
        </w:tabs>
      </w:pPr>
    </w:p>
    <w:p w:rsidR="00782503" w:rsidRDefault="00782503" w:rsidP="002A5BD4">
      <w:pPr>
        <w:tabs>
          <w:tab w:val="left" w:pos="1800"/>
        </w:tabs>
      </w:pPr>
    </w:p>
    <w:p w:rsidR="00782503" w:rsidRDefault="00782503" w:rsidP="002A5BD4">
      <w:pPr>
        <w:tabs>
          <w:tab w:val="left" w:pos="1800"/>
        </w:tabs>
      </w:pPr>
    </w:p>
    <w:tbl>
      <w:tblPr>
        <w:tblStyle w:val="Grilledutableau"/>
        <w:tblW w:w="11340" w:type="dxa"/>
        <w:tblInd w:w="250" w:type="dxa"/>
        <w:tblLayout w:type="fixed"/>
        <w:tblLook w:val="04A0" w:firstRow="1" w:lastRow="0" w:firstColumn="1" w:lastColumn="0" w:noHBand="0" w:noVBand="1"/>
      </w:tblPr>
      <w:tblGrid>
        <w:gridCol w:w="7938"/>
        <w:gridCol w:w="3402"/>
      </w:tblGrid>
      <w:tr w:rsidR="00782503" w:rsidTr="00885098">
        <w:tc>
          <w:tcPr>
            <w:tcW w:w="7938" w:type="dxa"/>
          </w:tcPr>
          <w:p w:rsidR="00782503" w:rsidRPr="001E26DD" w:rsidRDefault="001E26DD" w:rsidP="001E26DD">
            <w:pPr>
              <w:shd w:val="clear" w:color="auto" w:fill="BFBFBF" w:themeFill="background1" w:themeFillShade="BF"/>
              <w:jc w:val="center"/>
              <w:rPr>
                <w:b/>
              </w:rPr>
            </w:pPr>
            <w:r w:rsidRPr="001E26DD">
              <w:rPr>
                <w:b/>
              </w:rPr>
              <w:lastRenderedPageBreak/>
              <w:t>Arrêt</w:t>
            </w:r>
            <w:r w:rsidR="00782503" w:rsidRPr="001E26DD">
              <w:rPr>
                <w:b/>
              </w:rPr>
              <w:t xml:space="preserve"> 6 : Les grandes serres</w:t>
            </w:r>
          </w:p>
          <w:p w:rsidR="001E26DD" w:rsidRDefault="001E26DD" w:rsidP="00782503"/>
          <w:p w:rsidR="00782503" w:rsidRPr="002F386E" w:rsidRDefault="00782503" w:rsidP="00782503">
            <w:r w:rsidRPr="002F386E">
              <w:t xml:space="preserve">A part les angles en calcaire, les grandes serres sont construites en </w:t>
            </w:r>
            <w:r w:rsidRPr="001E26DD">
              <w:rPr>
                <w:u w:val="single"/>
              </w:rPr>
              <w:t>meulière</w:t>
            </w:r>
            <w:r w:rsidRPr="002F386E">
              <w:t xml:space="preserve">. </w:t>
            </w:r>
          </w:p>
          <w:p w:rsidR="00782503" w:rsidRPr="002F386E" w:rsidRDefault="00782503" w:rsidP="00782503">
            <w:r w:rsidRPr="002F386E">
              <w:t xml:space="preserve">Le mur en contient des blocs de 2 sortes : </w:t>
            </w:r>
          </w:p>
          <w:p w:rsidR="00782503" w:rsidRPr="002F386E" w:rsidRDefault="00782503" w:rsidP="00782503">
            <w:r w:rsidRPr="002F386E">
              <w:t xml:space="preserve">▪ Caverneuse, de couleur plutôt jaune / ocre </w:t>
            </w:r>
          </w:p>
          <w:p w:rsidR="00782503" w:rsidRDefault="00782503" w:rsidP="00782503">
            <w:pPr>
              <w:tabs>
                <w:tab w:val="left" w:pos="1800"/>
              </w:tabs>
            </w:pPr>
            <w:r w:rsidRPr="002F386E">
              <w:t>▪ Massives, de couleur tirant sur le blanc un peu gris</w:t>
            </w:r>
          </w:p>
        </w:tc>
        <w:tc>
          <w:tcPr>
            <w:tcW w:w="3402" w:type="dxa"/>
          </w:tcPr>
          <w:p w:rsidR="00782503" w:rsidRDefault="00782503" w:rsidP="002A5BD4">
            <w:pPr>
              <w:tabs>
                <w:tab w:val="left" w:pos="1800"/>
              </w:tabs>
            </w:pPr>
            <w:r>
              <w:rPr>
                <w:noProof/>
                <w:lang w:eastAsia="fr-FR"/>
              </w:rPr>
              <w:drawing>
                <wp:inline distT="0" distB="0" distL="0" distR="0">
                  <wp:extent cx="1976728" cy="1208598"/>
                  <wp:effectExtent l="19050" t="0" r="4472"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3"/>
                          <a:srcRect/>
                          <a:stretch>
                            <a:fillRect/>
                          </a:stretch>
                        </pic:blipFill>
                        <pic:spPr bwMode="auto">
                          <a:xfrm>
                            <a:off x="0" y="0"/>
                            <a:ext cx="1978489" cy="1209675"/>
                          </a:xfrm>
                          <a:prstGeom prst="rect">
                            <a:avLst/>
                          </a:prstGeom>
                          <a:noFill/>
                          <a:ln w="9525">
                            <a:noFill/>
                            <a:miter lim="800000"/>
                            <a:headEnd/>
                            <a:tailEnd/>
                          </a:ln>
                        </pic:spPr>
                      </pic:pic>
                    </a:graphicData>
                  </a:graphic>
                </wp:inline>
              </w:drawing>
            </w:r>
          </w:p>
        </w:tc>
      </w:tr>
      <w:tr w:rsidR="00782503" w:rsidTr="003179A2">
        <w:tc>
          <w:tcPr>
            <w:tcW w:w="7938" w:type="dxa"/>
          </w:tcPr>
          <w:p w:rsidR="00782503" w:rsidRPr="001E26DD" w:rsidRDefault="001E26DD" w:rsidP="001E26DD">
            <w:pPr>
              <w:shd w:val="clear" w:color="auto" w:fill="BFBFBF" w:themeFill="background1" w:themeFillShade="BF"/>
              <w:jc w:val="center"/>
              <w:rPr>
                <w:b/>
              </w:rPr>
            </w:pPr>
            <w:r w:rsidRPr="001E26DD">
              <w:rPr>
                <w:b/>
              </w:rPr>
              <w:t>Arrêt 7</w:t>
            </w:r>
            <w:r w:rsidR="00782503" w:rsidRPr="001E26DD">
              <w:rPr>
                <w:b/>
              </w:rPr>
              <w:t> : Galerie de l’évolution</w:t>
            </w:r>
          </w:p>
          <w:p w:rsidR="00782503" w:rsidRPr="002F386E" w:rsidRDefault="00782503" w:rsidP="00782503">
            <w:r w:rsidRPr="002F386E">
              <w:t xml:space="preserve">Ce bâtiment permet de suivre différents types d’approvisionnement typiques de la 2è moitié du XIXe siècle. </w:t>
            </w:r>
          </w:p>
          <w:p w:rsidR="00782503" w:rsidRPr="002F386E" w:rsidRDefault="00782503" w:rsidP="00782503">
            <w:r w:rsidRPr="002F386E">
              <w:t>▪</w:t>
            </w:r>
            <w:r w:rsidR="001E26DD">
              <w:t xml:space="preserve"> Roche </w:t>
            </w:r>
            <w:r w:rsidR="001E26DD" w:rsidRPr="002F386E">
              <w:t>local</w:t>
            </w:r>
            <w:r w:rsidR="001E26DD">
              <w:t>e</w:t>
            </w:r>
            <w:r w:rsidR="001E26DD" w:rsidRPr="002F386E">
              <w:t xml:space="preserve"> </w:t>
            </w:r>
            <w:r w:rsidR="001E26DD" w:rsidRPr="001E26DD">
              <w:rPr>
                <w:u w:val="single"/>
              </w:rPr>
              <w:t>faisant effervescence</w:t>
            </w:r>
            <w:r w:rsidR="001E26DD">
              <w:t xml:space="preserve"> datant du</w:t>
            </w:r>
            <w:r w:rsidRPr="002F386E">
              <w:rPr>
                <w:b/>
              </w:rPr>
              <w:t xml:space="preserve"> lutétien</w:t>
            </w:r>
            <w:r w:rsidRPr="002F386E">
              <w:t xml:space="preserve"> </w:t>
            </w:r>
          </w:p>
          <w:p w:rsidR="00782503" w:rsidRPr="002F386E" w:rsidRDefault="00782503" w:rsidP="00782503">
            <w:r w:rsidRPr="002F386E">
              <w:t>▪</w:t>
            </w:r>
            <w:r w:rsidR="001E26DD">
              <w:t xml:space="preserve"> Cette même roche venant</w:t>
            </w:r>
            <w:r w:rsidRPr="002F386E">
              <w:rPr>
                <w:b/>
              </w:rPr>
              <w:t xml:space="preserve"> de l’Oise</w:t>
            </w:r>
            <w:r w:rsidRPr="002F386E">
              <w:t xml:space="preserve"> apporté par bateaux </w:t>
            </w:r>
          </w:p>
          <w:p w:rsidR="00782503" w:rsidRPr="002F386E" w:rsidRDefault="00782503" w:rsidP="00782503">
            <w:r w:rsidRPr="002F386E">
              <w:t>▪</w:t>
            </w:r>
            <w:r w:rsidR="001E26DD">
              <w:t xml:space="preserve"> Toujours ce même type de roche</w:t>
            </w:r>
            <w:r w:rsidRPr="002F386E">
              <w:rPr>
                <w:b/>
              </w:rPr>
              <w:t xml:space="preserve"> venant de n’importe quelle région</w:t>
            </w:r>
            <w:r w:rsidRPr="002F386E">
              <w:t>, le développement du chemin de fer à partir de 1850 a permis un approvisionnement de toutes les provenances.</w:t>
            </w:r>
          </w:p>
          <w:p w:rsidR="00782503" w:rsidRPr="002F386E" w:rsidRDefault="00782503" w:rsidP="00782503">
            <w:r w:rsidRPr="002F386E">
              <w:t xml:space="preserve"> </w:t>
            </w:r>
            <w:r w:rsidRPr="002F386E">
              <w:rPr>
                <w:b/>
              </w:rPr>
              <w:t>Les marches des escaliers</w:t>
            </w:r>
            <w:r w:rsidRPr="002F386E">
              <w:t xml:space="preserve"> (qui ne sont plus que décoratifs) ainsi </w:t>
            </w:r>
            <w:r w:rsidR="001E26DD">
              <w:t xml:space="preserve">que la base du bâtiment sont aussi faits </w:t>
            </w:r>
            <w:r w:rsidR="001E26DD" w:rsidRPr="001E26DD">
              <w:rPr>
                <w:u w:val="single"/>
              </w:rPr>
              <w:t>d’une roche faisant effervescence à l’acide</w:t>
            </w:r>
            <w:r w:rsidR="001E26DD">
              <w:t xml:space="preserve"> mais d’origine</w:t>
            </w:r>
            <w:r w:rsidRPr="002F386E">
              <w:rPr>
                <w:b/>
              </w:rPr>
              <w:t xml:space="preserve"> </w:t>
            </w:r>
            <w:r w:rsidRPr="001E26DD">
              <w:rPr>
                <w:b/>
                <w:u w:val="single"/>
              </w:rPr>
              <w:t>lacustre</w:t>
            </w:r>
            <w:r w:rsidRPr="002F386E">
              <w:t xml:space="preserve">. </w:t>
            </w:r>
          </w:p>
          <w:p w:rsidR="00782503" w:rsidRPr="002F386E" w:rsidRDefault="00782503" w:rsidP="00782503">
            <w:pPr>
              <w:rPr>
                <w:b/>
              </w:rPr>
            </w:pPr>
            <w:r w:rsidRPr="002F386E">
              <w:t xml:space="preserve">On y trouve des </w:t>
            </w:r>
            <w:r w:rsidRPr="002F386E">
              <w:rPr>
                <w:b/>
              </w:rPr>
              <w:t xml:space="preserve">traces de racines ou de </w:t>
            </w:r>
            <w:r w:rsidRPr="003A5C90">
              <w:rPr>
                <w:b/>
                <w:u w:val="single"/>
              </w:rPr>
              <w:t>constructions algaires</w:t>
            </w:r>
            <w:r w:rsidRPr="002F386E">
              <w:rPr>
                <w:b/>
              </w:rPr>
              <w:t>.</w:t>
            </w:r>
          </w:p>
          <w:p w:rsidR="00782503" w:rsidRDefault="00782503" w:rsidP="00782503">
            <w:pPr>
              <w:tabs>
                <w:tab w:val="left" w:pos="1800"/>
              </w:tabs>
            </w:pPr>
            <w:r w:rsidRPr="00B46ADC">
              <w:rPr>
                <w:b/>
              </w:rPr>
              <w:t>Le soubassement</w:t>
            </w:r>
            <w:r>
              <w:t xml:space="preserve"> du bâtiment est visible dans la partie à main droite de l’escalier, entre celui-ci et le bord du bâtiment. Il s’agit d</w:t>
            </w:r>
            <w:r w:rsidR="00A639AF">
              <w:t xml:space="preserve">’une </w:t>
            </w:r>
            <w:r w:rsidR="00A639AF" w:rsidRPr="00A639AF">
              <w:rPr>
                <w:u w:val="single"/>
              </w:rPr>
              <w:t>roche ne faisant pas effervescence à l’acide et présentant plusieurs élément de petite taille comme le Quartz, le feldspath et le micas</w:t>
            </w:r>
          </w:p>
        </w:tc>
        <w:tc>
          <w:tcPr>
            <w:tcW w:w="3402" w:type="dxa"/>
            <w:vAlign w:val="center"/>
          </w:tcPr>
          <w:p w:rsidR="00782503" w:rsidRDefault="00782503" w:rsidP="003179A2">
            <w:pPr>
              <w:tabs>
                <w:tab w:val="left" w:pos="1800"/>
              </w:tabs>
              <w:ind w:left="-108"/>
            </w:pPr>
            <w:r>
              <w:rPr>
                <w:noProof/>
                <w:lang w:eastAsia="fr-FR"/>
              </w:rPr>
              <w:drawing>
                <wp:inline distT="0" distB="0" distL="0" distR="0">
                  <wp:extent cx="2143125" cy="1600200"/>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4" cstate="print"/>
                          <a:srcRect/>
                          <a:stretch>
                            <a:fillRect/>
                          </a:stretch>
                        </pic:blipFill>
                        <pic:spPr bwMode="auto">
                          <a:xfrm>
                            <a:off x="0" y="0"/>
                            <a:ext cx="2143125" cy="1600200"/>
                          </a:xfrm>
                          <a:prstGeom prst="rect">
                            <a:avLst/>
                          </a:prstGeom>
                          <a:noFill/>
                          <a:ln w="9525">
                            <a:noFill/>
                            <a:miter lim="800000"/>
                            <a:headEnd/>
                            <a:tailEnd/>
                          </a:ln>
                        </pic:spPr>
                      </pic:pic>
                    </a:graphicData>
                  </a:graphic>
                </wp:inline>
              </w:drawing>
            </w:r>
          </w:p>
        </w:tc>
      </w:tr>
    </w:tbl>
    <w:p w:rsidR="00170395" w:rsidRDefault="00170395" w:rsidP="00170395">
      <w:pPr>
        <w:tabs>
          <w:tab w:val="left" w:pos="1800"/>
        </w:tabs>
        <w:spacing w:after="120" w:line="240" w:lineRule="auto"/>
        <w:jc w:val="center"/>
        <w:rPr>
          <w:b/>
          <w:u w:val="single"/>
        </w:rPr>
      </w:pPr>
    </w:p>
    <w:p w:rsidR="00170395" w:rsidRPr="00170395" w:rsidRDefault="00170395" w:rsidP="00170395">
      <w:pPr>
        <w:tabs>
          <w:tab w:val="left" w:pos="1800"/>
        </w:tabs>
        <w:spacing w:after="120" w:line="240" w:lineRule="auto"/>
        <w:jc w:val="center"/>
        <w:rPr>
          <w:b/>
          <w:u w:val="single"/>
        </w:rPr>
      </w:pPr>
      <w:r w:rsidRPr="00170395">
        <w:rPr>
          <w:b/>
          <w:u w:val="single"/>
        </w:rPr>
        <w:t>Doc1 : Clé de détermination de quelques roches à l’œil nu</w:t>
      </w:r>
    </w:p>
    <w:p w:rsidR="00885098" w:rsidRDefault="00885098" w:rsidP="002A5BD4">
      <w:pPr>
        <w:tabs>
          <w:tab w:val="left" w:pos="1800"/>
        </w:tabs>
      </w:pPr>
      <w:r>
        <w:rPr>
          <w:noProof/>
          <w:lang w:eastAsia="fr-FR"/>
        </w:rPr>
        <w:drawing>
          <wp:inline distT="0" distB="0" distL="0" distR="0">
            <wp:extent cx="7289800" cy="5732891"/>
            <wp:effectExtent l="19050" t="0" r="6350" b="0"/>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lum bright="-10000" contrast="-10000"/>
                    </a:blip>
                    <a:srcRect t="4460"/>
                    <a:stretch>
                      <a:fillRect/>
                    </a:stretch>
                  </pic:blipFill>
                  <pic:spPr bwMode="auto">
                    <a:xfrm>
                      <a:off x="0" y="0"/>
                      <a:ext cx="7289800" cy="5732891"/>
                    </a:xfrm>
                    <a:prstGeom prst="rect">
                      <a:avLst/>
                    </a:prstGeom>
                    <a:noFill/>
                    <a:ln w="9525">
                      <a:noFill/>
                      <a:miter lim="800000"/>
                      <a:headEnd/>
                      <a:tailEnd/>
                    </a:ln>
                  </pic:spPr>
                </pic:pic>
              </a:graphicData>
            </a:graphic>
          </wp:inline>
        </w:drawing>
      </w:r>
    </w:p>
    <w:p w:rsidR="00B85385" w:rsidRDefault="00B85385" w:rsidP="008815F1">
      <w:pPr>
        <w:tabs>
          <w:tab w:val="left" w:pos="1800"/>
        </w:tabs>
        <w:spacing w:after="0" w:line="240" w:lineRule="auto"/>
        <w:ind w:left="142"/>
      </w:pPr>
    </w:p>
    <w:p w:rsidR="00885098" w:rsidRDefault="00A41D87" w:rsidP="008815F1">
      <w:pPr>
        <w:tabs>
          <w:tab w:val="left" w:pos="1800"/>
        </w:tabs>
        <w:spacing w:after="0" w:line="240" w:lineRule="auto"/>
        <w:ind w:left="142"/>
      </w:pPr>
      <w:r>
        <w:rPr>
          <w:noProof/>
          <w:lang w:eastAsia="fr-FR"/>
        </w:rPr>
        <mc:AlternateContent>
          <mc:Choice Requires="wps">
            <w:drawing>
              <wp:anchor distT="0" distB="0" distL="114300" distR="114300" simplePos="0" relativeHeight="251694080" behindDoc="0" locked="0" layoutInCell="1" allowOverlap="1">
                <wp:simplePos x="0" y="0"/>
                <wp:positionH relativeFrom="column">
                  <wp:posOffset>4989830</wp:posOffset>
                </wp:positionH>
                <wp:positionV relativeFrom="paragraph">
                  <wp:posOffset>-20320</wp:posOffset>
                </wp:positionV>
                <wp:extent cx="2044700" cy="3676650"/>
                <wp:effectExtent l="0" t="0" r="0" b="6350"/>
                <wp:wrapNone/>
                <wp:docPr id="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0" cy="3676650"/>
                        </a:xfrm>
                        <a:prstGeom prst="rect">
                          <a:avLst/>
                        </a:prstGeom>
                        <a:solidFill>
                          <a:srgbClr val="FFFFFF"/>
                        </a:solidFill>
                        <a:ln w="9525">
                          <a:solidFill>
                            <a:srgbClr val="000000"/>
                          </a:solidFill>
                          <a:miter lim="800000"/>
                          <a:headEnd/>
                          <a:tailEnd/>
                        </a:ln>
                      </wps:spPr>
                      <wps:txbx>
                        <w:txbxContent>
                          <w:p w:rsidR="00AB23FA" w:rsidRPr="008815F1" w:rsidRDefault="00170395" w:rsidP="00885098">
                            <w:pPr>
                              <w:spacing w:after="0" w:line="240" w:lineRule="auto"/>
                              <w:rPr>
                                <w:b/>
                                <w:u w:val="single"/>
                              </w:rPr>
                            </w:pPr>
                            <w:r>
                              <w:rPr>
                                <w:b/>
                                <w:u w:val="single"/>
                              </w:rPr>
                              <w:t>Doc2</w:t>
                            </w:r>
                            <w:r w:rsidR="00AB23FA" w:rsidRPr="008815F1">
                              <w:rPr>
                                <w:b/>
                                <w:u w:val="single"/>
                              </w:rPr>
                              <w:t> : carte des emplacements de carrières dans Paris</w:t>
                            </w:r>
                          </w:p>
                          <w:p w:rsidR="00AB23FA" w:rsidRDefault="00AB23FA" w:rsidP="00885098">
                            <w:pPr>
                              <w:spacing w:after="0" w:line="240" w:lineRule="auto"/>
                            </w:pPr>
                          </w:p>
                          <w:p w:rsidR="00AB23FA" w:rsidRDefault="00AB23FA" w:rsidP="00885098">
                            <w:pPr>
                              <w:spacing w:after="0" w:line="240" w:lineRule="auto"/>
                            </w:pPr>
                            <w:r>
                              <w:t xml:space="preserve">Le jardin des plantes est placé sur d’anciennes carrières de calcaire lutétien qui ont servi à l’époque romaine pour construire les thermes de Cluny, entre autre. </w:t>
                            </w:r>
                          </w:p>
                          <w:p w:rsidR="00AB23FA" w:rsidRDefault="00AB23FA" w:rsidP="00885098">
                            <w:r>
                              <w:t>Ces carrières et les couches successives sont visibles sur la carte de Paris ci-contre.</w:t>
                            </w:r>
                          </w:p>
                          <w:p w:rsidR="00AB23FA" w:rsidRDefault="00AB23FA">
                            <w:r>
                              <w:rPr>
                                <w:noProof/>
                                <w:lang w:eastAsia="fr-FR"/>
                              </w:rPr>
                              <w:drawing>
                                <wp:inline distT="0" distB="0" distL="0" distR="0">
                                  <wp:extent cx="1743075" cy="1219200"/>
                                  <wp:effectExtent l="19050" t="0" r="9525"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1743075" cy="12192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392.9pt;margin-top:-1.6pt;width:161pt;height:28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">
                <v:path arrowok="t"/>
                <v:textbox>
                  <w:txbxContent>
                    <w:p w:rsidR="00AB23FA" w:rsidRPr="008815F1" w:rsidRDefault="00170395" w:rsidP="00885098">
                      <w:pPr>
                        <w:spacing w:after="0" w:line="240" w:lineRule="auto"/>
                        <w:rPr>
                          <w:b/>
                          <w:u w:val="single"/>
                        </w:rPr>
                      </w:pPr>
                      <w:r>
                        <w:rPr>
                          <w:b/>
                          <w:u w:val="single"/>
                        </w:rPr>
                        <w:t>Doc2</w:t>
                      </w:r>
                      <w:r w:rsidR="00AB23FA" w:rsidRPr="008815F1">
                        <w:rPr>
                          <w:b/>
                          <w:u w:val="single"/>
                        </w:rPr>
                        <w:t> : carte des emplacements de carrières dans Paris</w:t>
                      </w:r>
                    </w:p>
                    <w:p w:rsidR="00AB23FA" w:rsidRDefault="00AB23FA" w:rsidP="00885098">
                      <w:pPr>
                        <w:spacing w:after="0" w:line="240" w:lineRule="auto"/>
                      </w:pPr>
                    </w:p>
                    <w:p w:rsidR="00AB23FA" w:rsidRDefault="00AB23FA" w:rsidP="00885098">
                      <w:pPr>
                        <w:spacing w:after="0" w:line="240" w:lineRule="auto"/>
                      </w:pPr>
                      <w:r>
                        <w:t xml:space="preserve">Le jardin des plantes est placé sur d’anciennes carrières de calcaire lutétien qui ont servi à l’époque romaine pour construire les thermes de Cluny, entre autre. </w:t>
                      </w:r>
                    </w:p>
                    <w:p w:rsidR="00AB23FA" w:rsidRDefault="00AB23FA" w:rsidP="00885098">
                      <w:r>
                        <w:t>Ces carrières et les couches successives sont visibles sur la carte de Paris ci-contre.</w:t>
                      </w:r>
                    </w:p>
                    <w:p w:rsidR="00AB23FA" w:rsidRDefault="00AB23FA">
                      <w:r>
                        <w:rPr>
                          <w:noProof/>
                          <w:lang w:eastAsia="fr-FR"/>
                        </w:rPr>
                        <w:drawing>
                          <wp:inline distT="0" distB="0" distL="0" distR="0">
                            <wp:extent cx="1743075" cy="1219200"/>
                            <wp:effectExtent l="19050" t="0" r="9525"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1743075" cy="1219200"/>
                                    </a:xfrm>
                                    <a:prstGeom prst="rect">
                                      <a:avLst/>
                                    </a:prstGeom>
                                    <a:noFill/>
                                    <a:ln w="9525">
                                      <a:noFill/>
                                      <a:miter lim="800000"/>
                                      <a:headEnd/>
                                      <a:tailEnd/>
                                    </a:ln>
                                  </pic:spPr>
                                </pic:pic>
                              </a:graphicData>
                            </a:graphic>
                          </wp:inline>
                        </w:drawing>
                      </w:r>
                    </w:p>
                  </w:txbxContent>
                </v:textbox>
              </v:rect>
            </w:pict>
          </mc:Fallback>
        </mc:AlternateContent>
      </w:r>
      <w:r w:rsidR="00885098">
        <w:rPr>
          <w:noProof/>
          <w:lang w:eastAsia="fr-FR"/>
        </w:rPr>
        <w:drawing>
          <wp:inline distT="0" distB="0" distL="0" distR="0">
            <wp:extent cx="6623050" cy="3671568"/>
            <wp:effectExtent l="19050" t="0" r="6350"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623658" cy="3671905"/>
                    </a:xfrm>
                    <a:prstGeom prst="rect">
                      <a:avLst/>
                    </a:prstGeom>
                    <a:noFill/>
                    <a:ln w="9525">
                      <a:noFill/>
                      <a:miter lim="800000"/>
                      <a:headEnd/>
                      <a:tailEnd/>
                    </a:ln>
                  </pic:spPr>
                </pic:pic>
              </a:graphicData>
            </a:graphic>
          </wp:inline>
        </w:drawing>
      </w:r>
    </w:p>
    <w:p w:rsidR="008815F1" w:rsidRDefault="008815F1" w:rsidP="008815F1">
      <w:pPr>
        <w:tabs>
          <w:tab w:val="left" w:pos="1800"/>
        </w:tabs>
        <w:spacing w:after="0" w:line="240" w:lineRule="auto"/>
        <w:ind w:left="142"/>
      </w:pPr>
    </w:p>
    <w:p w:rsidR="00892252" w:rsidRDefault="00892252" w:rsidP="008815F1">
      <w:pPr>
        <w:tabs>
          <w:tab w:val="left" w:pos="1800"/>
        </w:tabs>
        <w:spacing w:after="0" w:line="240" w:lineRule="auto"/>
        <w:ind w:left="142"/>
        <w:rPr>
          <w:b/>
          <w:u w:val="single"/>
        </w:rPr>
      </w:pPr>
    </w:p>
    <w:p w:rsidR="008815F1" w:rsidRPr="008815F1" w:rsidRDefault="00A41D87" w:rsidP="008815F1">
      <w:pPr>
        <w:tabs>
          <w:tab w:val="left" w:pos="1800"/>
        </w:tabs>
        <w:spacing w:after="0" w:line="240" w:lineRule="auto"/>
        <w:ind w:left="142"/>
        <w:rPr>
          <w:b/>
          <w:u w:val="single"/>
        </w:rPr>
      </w:pPr>
      <w:r>
        <w:rPr>
          <w:b/>
          <w:noProof/>
          <w:u w:val="single"/>
          <w:lang w:eastAsia="fr-FR"/>
        </w:rPr>
        <mc:AlternateContent>
          <mc:Choice Requires="wps">
            <w:drawing>
              <wp:anchor distT="0" distB="0" distL="114300" distR="114300" simplePos="0" relativeHeight="251695104" behindDoc="0" locked="0" layoutInCell="1" allowOverlap="1">
                <wp:simplePos x="0" y="0"/>
                <wp:positionH relativeFrom="column">
                  <wp:posOffset>3802380</wp:posOffset>
                </wp:positionH>
                <wp:positionV relativeFrom="paragraph">
                  <wp:posOffset>64770</wp:posOffset>
                </wp:positionV>
                <wp:extent cx="3232150" cy="260350"/>
                <wp:effectExtent l="0" t="0" r="6350" b="6350"/>
                <wp:wrapNone/>
                <wp:docPr id="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2150" cy="260350"/>
                        </a:xfrm>
                        <a:prstGeom prst="rect">
                          <a:avLst/>
                        </a:prstGeom>
                        <a:solidFill>
                          <a:srgbClr val="FFFFFF"/>
                        </a:solidFill>
                        <a:ln w="9525">
                          <a:solidFill>
                            <a:srgbClr val="000000"/>
                          </a:solidFill>
                          <a:miter lim="800000"/>
                          <a:headEnd/>
                          <a:tailEnd/>
                        </a:ln>
                      </wps:spPr>
                      <wps:txbx>
                        <w:txbxContent>
                          <w:p w:rsidR="00AB23FA" w:rsidRDefault="00170395">
                            <w:r>
                              <w:t>Doc4</w:t>
                            </w:r>
                            <w:r w:rsidR="00AB23FA">
                              <w:t> : Echelle des temps géologiques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299.4pt;margin-top:5.1pt;width:254.5pt;height: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">
                <v:path arrowok="t"/>
                <v:textbox>
                  <w:txbxContent>
                    <w:p w:rsidR="00AB23FA" w:rsidRDefault="00170395">
                      <w:r>
                        <w:t>Doc4</w:t>
                      </w:r>
                      <w:r w:rsidR="00AB23FA">
                        <w:t> : Echelle des temps géologiques</w:t>
                      </w:r>
                    </w:p>
                  </w:txbxContent>
                </v:textbox>
              </v:rect>
            </w:pict>
          </mc:Fallback>
        </mc:AlternateContent>
      </w:r>
      <w:r w:rsidR="00170395">
        <w:rPr>
          <w:b/>
          <w:u w:val="single"/>
        </w:rPr>
        <w:t>Doc3</w:t>
      </w:r>
      <w:r w:rsidR="008815F1" w:rsidRPr="008815F1">
        <w:rPr>
          <w:b/>
          <w:u w:val="single"/>
        </w:rPr>
        <w:t> : Exemples de quelques fossiles pouvant être retrouvés</w:t>
      </w:r>
    </w:p>
    <w:p w:rsidR="008815F1" w:rsidRPr="008815F1" w:rsidRDefault="008815F1" w:rsidP="008815F1">
      <w:pPr>
        <w:tabs>
          <w:tab w:val="left" w:pos="1800"/>
        </w:tabs>
        <w:spacing w:after="0" w:line="240" w:lineRule="auto"/>
        <w:ind w:left="142"/>
        <w:rPr>
          <w:b/>
          <w:u w:val="single"/>
        </w:rPr>
      </w:pPr>
      <w:r w:rsidRPr="008815F1">
        <w:rPr>
          <w:b/>
          <w:u w:val="single"/>
        </w:rPr>
        <w:t xml:space="preserve"> Dans les roches des bâtiments du jardin des plantes</w:t>
      </w:r>
    </w:p>
    <w:p w:rsidR="00A639AF" w:rsidRDefault="00A639AF" w:rsidP="008815F1">
      <w:pPr>
        <w:tabs>
          <w:tab w:val="left" w:pos="1800"/>
        </w:tabs>
        <w:spacing w:after="0" w:line="240" w:lineRule="auto"/>
      </w:pPr>
      <w:r>
        <w:rPr>
          <w:noProof/>
          <w:lang w:eastAsia="fr-FR"/>
        </w:rPr>
        <w:drawing>
          <wp:inline distT="0" distB="0" distL="0" distR="0">
            <wp:extent cx="3614696" cy="5424192"/>
            <wp:effectExtent l="19050" t="0" r="4804"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3614696" cy="5424192"/>
                    </a:xfrm>
                    <a:prstGeom prst="rect">
                      <a:avLst/>
                    </a:prstGeom>
                    <a:noFill/>
                    <a:ln w="9525">
                      <a:noFill/>
                      <a:miter lim="800000"/>
                      <a:headEnd/>
                      <a:tailEnd/>
                    </a:ln>
                  </pic:spPr>
                </pic:pic>
              </a:graphicData>
            </a:graphic>
          </wp:inline>
        </w:drawing>
      </w:r>
      <w:r w:rsidR="00170395">
        <w:rPr>
          <w:noProof/>
          <w:lang w:eastAsia="fr-FR"/>
        </w:rPr>
        <w:t xml:space="preserve">    </w:t>
      </w:r>
      <w:r>
        <w:rPr>
          <w:noProof/>
          <w:lang w:eastAsia="fr-FR"/>
        </w:rPr>
        <w:drawing>
          <wp:inline distT="0" distB="0" distL="0" distR="0">
            <wp:extent cx="3495426" cy="5589767"/>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srcRect r="3934"/>
                    <a:stretch>
                      <a:fillRect/>
                    </a:stretch>
                  </pic:blipFill>
                  <pic:spPr bwMode="auto">
                    <a:xfrm>
                      <a:off x="0" y="0"/>
                      <a:ext cx="3495426" cy="5589767"/>
                    </a:xfrm>
                    <a:prstGeom prst="rect">
                      <a:avLst/>
                    </a:prstGeom>
                    <a:noFill/>
                    <a:ln w="9525">
                      <a:noFill/>
                      <a:miter lim="800000"/>
                      <a:headEnd/>
                      <a:tailEnd/>
                    </a:ln>
                  </pic:spPr>
                </pic:pic>
              </a:graphicData>
            </a:graphic>
          </wp:inline>
        </w:drawing>
      </w:r>
    </w:p>
    <w:p w:rsidR="00700511" w:rsidRDefault="00700511" w:rsidP="008815F1">
      <w:pPr>
        <w:tabs>
          <w:tab w:val="left" w:pos="1800"/>
        </w:tabs>
        <w:spacing w:after="0" w:line="240" w:lineRule="auto"/>
        <w:sectPr w:rsidR="00700511" w:rsidSect="00892252">
          <w:pgSz w:w="11906" w:h="16838"/>
          <w:pgMar w:top="284" w:right="282" w:bottom="142" w:left="142" w:header="708" w:footer="708" w:gutter="0"/>
          <w:cols w:space="708"/>
          <w:docGrid w:linePitch="360"/>
        </w:sectPr>
      </w:pPr>
    </w:p>
    <w:p w:rsidR="008815F1" w:rsidRPr="00773C40" w:rsidRDefault="008815F1" w:rsidP="00B85385">
      <w:pPr>
        <w:tabs>
          <w:tab w:val="left" w:pos="1800"/>
        </w:tabs>
        <w:spacing w:after="120" w:line="240" w:lineRule="auto"/>
        <w:rPr>
          <w:b/>
          <w:u w:val="single"/>
        </w:rPr>
      </w:pPr>
      <w:r w:rsidRPr="00773C40">
        <w:rPr>
          <w:b/>
          <w:u w:val="single"/>
        </w:rPr>
        <w:lastRenderedPageBreak/>
        <w:t>Fiche réponse élève</w:t>
      </w:r>
    </w:p>
    <w:p w:rsidR="00816B94" w:rsidRDefault="00773C40" w:rsidP="008815F1">
      <w:pPr>
        <w:tabs>
          <w:tab w:val="left" w:pos="1800"/>
        </w:tabs>
        <w:spacing w:after="0" w:line="240" w:lineRule="auto"/>
      </w:pPr>
      <w:r>
        <w:t xml:space="preserve">A chaque arrêt, </w:t>
      </w:r>
      <w:r w:rsidRPr="00773C40">
        <w:rPr>
          <w:b/>
        </w:rPr>
        <w:t>noter le type de roche</w:t>
      </w:r>
      <w:r>
        <w:t xml:space="preserve"> rencontré (après identification grâce à la clé de détermination disponible) </w:t>
      </w:r>
      <w:r w:rsidRPr="00773C40">
        <w:rPr>
          <w:b/>
        </w:rPr>
        <w:t>et ou fossile trouvé</w:t>
      </w:r>
      <w:r>
        <w:t xml:space="preserve"> sur les lieux. Par une recherche rapide sur le Web, </w:t>
      </w:r>
      <w:r w:rsidRPr="00773C40">
        <w:rPr>
          <w:b/>
        </w:rPr>
        <w:t>décrire les conditions de formation</w:t>
      </w:r>
      <w:r>
        <w:t xml:space="preserve"> de ces roches ou le </w:t>
      </w:r>
      <w:r w:rsidRPr="00773C40">
        <w:rPr>
          <w:b/>
        </w:rPr>
        <w:t>mode de vie passé des fossiles</w:t>
      </w:r>
      <w:r>
        <w:t xml:space="preserve"> puis </w:t>
      </w:r>
      <w:r w:rsidRPr="00773C40">
        <w:rPr>
          <w:b/>
        </w:rPr>
        <w:t>identifier la date de dépôt</w:t>
      </w:r>
      <w:r>
        <w:t xml:space="preserve"> de cette roche dans le texte descriptif des arrêts.</w:t>
      </w:r>
    </w:p>
    <w:p w:rsidR="00773C40" w:rsidRDefault="00773C40" w:rsidP="00773C40">
      <w:pPr>
        <w:tabs>
          <w:tab w:val="left" w:pos="1800"/>
        </w:tabs>
        <w:spacing w:after="120" w:line="240" w:lineRule="auto"/>
      </w:pPr>
      <w:r>
        <w:t>Ces informations vous permettront de compléter votre fiche bilan numérique disponible sur Classroom.</w:t>
      </w:r>
    </w:p>
    <w:tbl>
      <w:tblPr>
        <w:tblStyle w:val="Grilledutableau"/>
        <w:tblW w:w="16018" w:type="dxa"/>
        <w:tblInd w:w="250" w:type="dxa"/>
        <w:tblLook w:val="04A0" w:firstRow="1" w:lastRow="0" w:firstColumn="1" w:lastColumn="0" w:noHBand="0" w:noVBand="1"/>
      </w:tblPr>
      <w:tblGrid>
        <w:gridCol w:w="7371"/>
        <w:gridCol w:w="709"/>
        <w:gridCol w:w="3402"/>
        <w:gridCol w:w="2977"/>
        <w:gridCol w:w="1559"/>
      </w:tblGrid>
      <w:tr w:rsidR="00D14049" w:rsidTr="00591BF5">
        <w:trPr>
          <w:cantSplit/>
          <w:trHeight w:val="1134"/>
        </w:trPr>
        <w:tc>
          <w:tcPr>
            <w:tcW w:w="7371" w:type="dxa"/>
            <w:vMerge w:val="restart"/>
          </w:tcPr>
          <w:p w:rsidR="00D14049" w:rsidRDefault="00D14049" w:rsidP="008815F1">
            <w:pPr>
              <w:tabs>
                <w:tab w:val="left" w:pos="1800"/>
              </w:tabs>
            </w:pPr>
            <w:r>
              <w:rPr>
                <w:noProof/>
                <w:lang w:eastAsia="fr-FR"/>
              </w:rPr>
              <w:drawing>
                <wp:inline distT="0" distB="0" distL="0" distR="0">
                  <wp:extent cx="4494530" cy="6141720"/>
                  <wp:effectExtent l="19050" t="0" r="1270" b="0"/>
                  <wp:docPr id="17"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srcRect/>
                          <a:stretch>
                            <a:fillRect/>
                          </a:stretch>
                        </pic:blipFill>
                        <pic:spPr bwMode="auto">
                          <a:xfrm>
                            <a:off x="0" y="0"/>
                            <a:ext cx="4494530" cy="6141720"/>
                          </a:xfrm>
                          <a:prstGeom prst="rect">
                            <a:avLst/>
                          </a:prstGeom>
                          <a:noFill/>
                          <a:ln w="9525">
                            <a:noFill/>
                            <a:miter lim="800000"/>
                            <a:headEnd/>
                            <a:tailEnd/>
                          </a:ln>
                        </pic:spPr>
                      </pic:pic>
                    </a:graphicData>
                  </a:graphic>
                </wp:inline>
              </w:drawing>
            </w:r>
          </w:p>
        </w:tc>
        <w:tc>
          <w:tcPr>
            <w:tcW w:w="709" w:type="dxa"/>
            <w:textDirection w:val="btLr"/>
            <w:vAlign w:val="center"/>
          </w:tcPr>
          <w:p w:rsidR="00D14049" w:rsidRDefault="00773C40" w:rsidP="00773C40">
            <w:pPr>
              <w:tabs>
                <w:tab w:val="left" w:pos="1800"/>
              </w:tabs>
              <w:ind w:left="113" w:right="113"/>
              <w:jc w:val="center"/>
            </w:pPr>
            <w:r>
              <w:t>Arrêts</w:t>
            </w:r>
          </w:p>
        </w:tc>
        <w:tc>
          <w:tcPr>
            <w:tcW w:w="3402" w:type="dxa"/>
            <w:shd w:val="clear" w:color="auto" w:fill="BFBFBF" w:themeFill="background1" w:themeFillShade="BF"/>
            <w:vAlign w:val="center"/>
          </w:tcPr>
          <w:p w:rsidR="00D14049" w:rsidRPr="00D14049" w:rsidRDefault="00D14049" w:rsidP="00D14049">
            <w:pPr>
              <w:tabs>
                <w:tab w:val="left" w:pos="1800"/>
              </w:tabs>
              <w:jc w:val="center"/>
              <w:rPr>
                <w:b/>
              </w:rPr>
            </w:pPr>
            <w:r w:rsidRPr="00D14049">
              <w:rPr>
                <w:b/>
              </w:rPr>
              <w:t>Roche et condition de formation</w:t>
            </w:r>
          </w:p>
        </w:tc>
        <w:tc>
          <w:tcPr>
            <w:tcW w:w="2977" w:type="dxa"/>
            <w:shd w:val="clear" w:color="auto" w:fill="BFBFBF" w:themeFill="background1" w:themeFillShade="BF"/>
            <w:vAlign w:val="center"/>
          </w:tcPr>
          <w:p w:rsidR="00D14049" w:rsidRPr="00D14049" w:rsidRDefault="00D14049" w:rsidP="00D14049">
            <w:pPr>
              <w:tabs>
                <w:tab w:val="left" w:pos="1800"/>
              </w:tabs>
              <w:jc w:val="center"/>
              <w:rPr>
                <w:b/>
              </w:rPr>
            </w:pPr>
            <w:r w:rsidRPr="00D14049">
              <w:rPr>
                <w:b/>
              </w:rPr>
              <w:t>Fossiles et mode de vie passé</w:t>
            </w:r>
          </w:p>
        </w:tc>
        <w:tc>
          <w:tcPr>
            <w:tcW w:w="1559" w:type="dxa"/>
            <w:shd w:val="clear" w:color="auto" w:fill="BFBFBF" w:themeFill="background1" w:themeFillShade="BF"/>
            <w:vAlign w:val="center"/>
          </w:tcPr>
          <w:p w:rsidR="00D14049" w:rsidRPr="00D14049" w:rsidRDefault="00D14049" w:rsidP="00D14049">
            <w:pPr>
              <w:tabs>
                <w:tab w:val="left" w:pos="1800"/>
              </w:tabs>
              <w:jc w:val="center"/>
              <w:rPr>
                <w:b/>
              </w:rPr>
            </w:pPr>
            <w:r w:rsidRPr="00D14049">
              <w:rPr>
                <w:b/>
              </w:rPr>
              <w:t>Date du dépôt de la roche</w:t>
            </w:r>
          </w:p>
        </w:tc>
      </w:tr>
      <w:tr w:rsidR="00D14049" w:rsidTr="00591BF5">
        <w:trPr>
          <w:trHeight w:val="1095"/>
        </w:trPr>
        <w:tc>
          <w:tcPr>
            <w:tcW w:w="7371" w:type="dxa"/>
            <w:vMerge/>
          </w:tcPr>
          <w:p w:rsidR="00D14049" w:rsidRDefault="00D14049" w:rsidP="008815F1">
            <w:pPr>
              <w:tabs>
                <w:tab w:val="left" w:pos="1800"/>
              </w:tabs>
              <w:rPr>
                <w:noProof/>
                <w:lang w:eastAsia="fr-FR"/>
              </w:rPr>
            </w:pPr>
          </w:p>
        </w:tc>
        <w:tc>
          <w:tcPr>
            <w:tcW w:w="709" w:type="dxa"/>
            <w:vAlign w:val="center"/>
          </w:tcPr>
          <w:p w:rsidR="00D14049" w:rsidRDefault="00D14049" w:rsidP="00773C40">
            <w:pPr>
              <w:tabs>
                <w:tab w:val="left" w:pos="1800"/>
              </w:tabs>
              <w:jc w:val="center"/>
            </w:pPr>
            <w:r>
              <w:t>1</w:t>
            </w:r>
          </w:p>
        </w:tc>
        <w:tc>
          <w:tcPr>
            <w:tcW w:w="3402" w:type="dxa"/>
          </w:tcPr>
          <w:p w:rsidR="00D14049" w:rsidRDefault="00D14049" w:rsidP="008815F1">
            <w:pPr>
              <w:tabs>
                <w:tab w:val="left" w:pos="1800"/>
              </w:tabs>
            </w:pPr>
          </w:p>
        </w:tc>
        <w:tc>
          <w:tcPr>
            <w:tcW w:w="2977" w:type="dxa"/>
          </w:tcPr>
          <w:p w:rsidR="00D14049" w:rsidRDefault="00D14049" w:rsidP="008815F1">
            <w:pPr>
              <w:tabs>
                <w:tab w:val="left" w:pos="1800"/>
              </w:tabs>
            </w:pPr>
          </w:p>
        </w:tc>
        <w:tc>
          <w:tcPr>
            <w:tcW w:w="1559" w:type="dxa"/>
          </w:tcPr>
          <w:p w:rsidR="00D14049" w:rsidRDefault="00D14049" w:rsidP="008815F1">
            <w:pPr>
              <w:tabs>
                <w:tab w:val="left" w:pos="1800"/>
              </w:tabs>
            </w:pPr>
          </w:p>
        </w:tc>
      </w:tr>
      <w:tr w:rsidR="00D14049" w:rsidTr="00591BF5">
        <w:trPr>
          <w:trHeight w:val="1095"/>
        </w:trPr>
        <w:tc>
          <w:tcPr>
            <w:tcW w:w="7371" w:type="dxa"/>
            <w:vMerge/>
          </w:tcPr>
          <w:p w:rsidR="00D14049" w:rsidRDefault="00D14049" w:rsidP="008815F1">
            <w:pPr>
              <w:tabs>
                <w:tab w:val="left" w:pos="1800"/>
              </w:tabs>
              <w:rPr>
                <w:noProof/>
                <w:lang w:eastAsia="fr-FR"/>
              </w:rPr>
            </w:pPr>
          </w:p>
        </w:tc>
        <w:tc>
          <w:tcPr>
            <w:tcW w:w="709" w:type="dxa"/>
            <w:vAlign w:val="center"/>
          </w:tcPr>
          <w:p w:rsidR="00D14049" w:rsidRDefault="00D14049" w:rsidP="00773C40">
            <w:pPr>
              <w:tabs>
                <w:tab w:val="left" w:pos="1800"/>
              </w:tabs>
              <w:jc w:val="center"/>
            </w:pPr>
            <w:r>
              <w:t>2</w:t>
            </w:r>
          </w:p>
        </w:tc>
        <w:tc>
          <w:tcPr>
            <w:tcW w:w="3402" w:type="dxa"/>
          </w:tcPr>
          <w:p w:rsidR="00D14049" w:rsidRDefault="00D14049" w:rsidP="008815F1">
            <w:pPr>
              <w:tabs>
                <w:tab w:val="left" w:pos="1800"/>
              </w:tabs>
            </w:pPr>
          </w:p>
        </w:tc>
        <w:tc>
          <w:tcPr>
            <w:tcW w:w="2977" w:type="dxa"/>
          </w:tcPr>
          <w:p w:rsidR="00D14049" w:rsidRDefault="00D14049" w:rsidP="008815F1">
            <w:pPr>
              <w:tabs>
                <w:tab w:val="left" w:pos="1800"/>
              </w:tabs>
            </w:pPr>
          </w:p>
        </w:tc>
        <w:tc>
          <w:tcPr>
            <w:tcW w:w="1559" w:type="dxa"/>
          </w:tcPr>
          <w:p w:rsidR="00D14049" w:rsidRDefault="00D14049" w:rsidP="008815F1">
            <w:pPr>
              <w:tabs>
                <w:tab w:val="left" w:pos="1800"/>
              </w:tabs>
            </w:pPr>
          </w:p>
        </w:tc>
      </w:tr>
      <w:tr w:rsidR="00D14049" w:rsidTr="00591BF5">
        <w:trPr>
          <w:trHeight w:val="1095"/>
        </w:trPr>
        <w:tc>
          <w:tcPr>
            <w:tcW w:w="7371" w:type="dxa"/>
            <w:vMerge/>
          </w:tcPr>
          <w:p w:rsidR="00D14049" w:rsidRDefault="00D14049" w:rsidP="008815F1">
            <w:pPr>
              <w:tabs>
                <w:tab w:val="left" w:pos="1800"/>
              </w:tabs>
              <w:rPr>
                <w:noProof/>
                <w:lang w:eastAsia="fr-FR"/>
              </w:rPr>
            </w:pPr>
          </w:p>
        </w:tc>
        <w:tc>
          <w:tcPr>
            <w:tcW w:w="709" w:type="dxa"/>
            <w:vAlign w:val="center"/>
          </w:tcPr>
          <w:p w:rsidR="00D14049" w:rsidRDefault="00D14049" w:rsidP="00773C40">
            <w:pPr>
              <w:tabs>
                <w:tab w:val="left" w:pos="1800"/>
              </w:tabs>
              <w:jc w:val="center"/>
            </w:pPr>
            <w:r>
              <w:t>3</w:t>
            </w:r>
          </w:p>
        </w:tc>
        <w:tc>
          <w:tcPr>
            <w:tcW w:w="3402" w:type="dxa"/>
          </w:tcPr>
          <w:p w:rsidR="00D14049" w:rsidRDefault="00D14049" w:rsidP="008815F1">
            <w:pPr>
              <w:tabs>
                <w:tab w:val="left" w:pos="1800"/>
              </w:tabs>
            </w:pPr>
          </w:p>
        </w:tc>
        <w:tc>
          <w:tcPr>
            <w:tcW w:w="2977" w:type="dxa"/>
          </w:tcPr>
          <w:p w:rsidR="00D14049" w:rsidRDefault="00D14049" w:rsidP="008815F1">
            <w:pPr>
              <w:tabs>
                <w:tab w:val="left" w:pos="1800"/>
              </w:tabs>
            </w:pPr>
          </w:p>
        </w:tc>
        <w:tc>
          <w:tcPr>
            <w:tcW w:w="1559" w:type="dxa"/>
          </w:tcPr>
          <w:p w:rsidR="00D14049" w:rsidRDefault="00D14049" w:rsidP="008815F1">
            <w:pPr>
              <w:tabs>
                <w:tab w:val="left" w:pos="1800"/>
              </w:tabs>
            </w:pPr>
          </w:p>
        </w:tc>
      </w:tr>
      <w:tr w:rsidR="00D14049" w:rsidTr="00591BF5">
        <w:trPr>
          <w:trHeight w:val="1095"/>
        </w:trPr>
        <w:tc>
          <w:tcPr>
            <w:tcW w:w="7371" w:type="dxa"/>
            <w:vMerge/>
          </w:tcPr>
          <w:p w:rsidR="00D14049" w:rsidRDefault="00D14049" w:rsidP="008815F1">
            <w:pPr>
              <w:tabs>
                <w:tab w:val="left" w:pos="1800"/>
              </w:tabs>
              <w:rPr>
                <w:noProof/>
                <w:lang w:eastAsia="fr-FR"/>
              </w:rPr>
            </w:pPr>
          </w:p>
        </w:tc>
        <w:tc>
          <w:tcPr>
            <w:tcW w:w="709" w:type="dxa"/>
            <w:vAlign w:val="center"/>
          </w:tcPr>
          <w:p w:rsidR="00D14049" w:rsidRDefault="00D14049" w:rsidP="00773C40">
            <w:pPr>
              <w:tabs>
                <w:tab w:val="left" w:pos="1800"/>
              </w:tabs>
              <w:jc w:val="center"/>
            </w:pPr>
            <w:r>
              <w:t>4</w:t>
            </w:r>
          </w:p>
        </w:tc>
        <w:tc>
          <w:tcPr>
            <w:tcW w:w="3402" w:type="dxa"/>
          </w:tcPr>
          <w:p w:rsidR="00D14049" w:rsidRDefault="00D14049" w:rsidP="008815F1">
            <w:pPr>
              <w:tabs>
                <w:tab w:val="left" w:pos="1800"/>
              </w:tabs>
            </w:pPr>
          </w:p>
        </w:tc>
        <w:tc>
          <w:tcPr>
            <w:tcW w:w="2977" w:type="dxa"/>
          </w:tcPr>
          <w:p w:rsidR="00D14049" w:rsidRDefault="00D14049" w:rsidP="008815F1">
            <w:pPr>
              <w:tabs>
                <w:tab w:val="left" w:pos="1800"/>
              </w:tabs>
            </w:pPr>
          </w:p>
        </w:tc>
        <w:tc>
          <w:tcPr>
            <w:tcW w:w="1559" w:type="dxa"/>
          </w:tcPr>
          <w:p w:rsidR="00D14049" w:rsidRDefault="00D14049" w:rsidP="008815F1">
            <w:pPr>
              <w:tabs>
                <w:tab w:val="left" w:pos="1800"/>
              </w:tabs>
            </w:pPr>
          </w:p>
        </w:tc>
      </w:tr>
      <w:tr w:rsidR="00D14049" w:rsidTr="00591BF5">
        <w:trPr>
          <w:trHeight w:val="1095"/>
        </w:trPr>
        <w:tc>
          <w:tcPr>
            <w:tcW w:w="7371" w:type="dxa"/>
            <w:vMerge/>
          </w:tcPr>
          <w:p w:rsidR="00D14049" w:rsidRDefault="00D14049" w:rsidP="008815F1">
            <w:pPr>
              <w:tabs>
                <w:tab w:val="left" w:pos="1800"/>
              </w:tabs>
              <w:rPr>
                <w:noProof/>
                <w:lang w:eastAsia="fr-FR"/>
              </w:rPr>
            </w:pPr>
          </w:p>
        </w:tc>
        <w:tc>
          <w:tcPr>
            <w:tcW w:w="709" w:type="dxa"/>
            <w:vAlign w:val="center"/>
          </w:tcPr>
          <w:p w:rsidR="00D14049" w:rsidRDefault="00D14049" w:rsidP="00773C40">
            <w:pPr>
              <w:tabs>
                <w:tab w:val="left" w:pos="1800"/>
              </w:tabs>
              <w:jc w:val="center"/>
            </w:pPr>
            <w:r>
              <w:t>5</w:t>
            </w:r>
          </w:p>
        </w:tc>
        <w:tc>
          <w:tcPr>
            <w:tcW w:w="3402" w:type="dxa"/>
          </w:tcPr>
          <w:p w:rsidR="00D14049" w:rsidRDefault="00D14049" w:rsidP="008815F1">
            <w:pPr>
              <w:tabs>
                <w:tab w:val="left" w:pos="1800"/>
              </w:tabs>
            </w:pPr>
          </w:p>
        </w:tc>
        <w:tc>
          <w:tcPr>
            <w:tcW w:w="2977" w:type="dxa"/>
          </w:tcPr>
          <w:p w:rsidR="00D14049" w:rsidRDefault="00D14049" w:rsidP="008815F1">
            <w:pPr>
              <w:tabs>
                <w:tab w:val="left" w:pos="1800"/>
              </w:tabs>
            </w:pPr>
          </w:p>
        </w:tc>
        <w:tc>
          <w:tcPr>
            <w:tcW w:w="1559" w:type="dxa"/>
          </w:tcPr>
          <w:p w:rsidR="00D14049" w:rsidRDefault="00D14049" w:rsidP="008815F1">
            <w:pPr>
              <w:tabs>
                <w:tab w:val="left" w:pos="1800"/>
              </w:tabs>
            </w:pPr>
          </w:p>
        </w:tc>
      </w:tr>
      <w:tr w:rsidR="00D14049" w:rsidTr="00591BF5">
        <w:trPr>
          <w:trHeight w:val="1095"/>
        </w:trPr>
        <w:tc>
          <w:tcPr>
            <w:tcW w:w="7371" w:type="dxa"/>
            <w:vMerge/>
          </w:tcPr>
          <w:p w:rsidR="00D14049" w:rsidRDefault="00D14049" w:rsidP="008815F1">
            <w:pPr>
              <w:tabs>
                <w:tab w:val="left" w:pos="1800"/>
              </w:tabs>
              <w:rPr>
                <w:noProof/>
                <w:lang w:eastAsia="fr-FR"/>
              </w:rPr>
            </w:pPr>
          </w:p>
        </w:tc>
        <w:tc>
          <w:tcPr>
            <w:tcW w:w="709" w:type="dxa"/>
            <w:vAlign w:val="center"/>
          </w:tcPr>
          <w:p w:rsidR="00D14049" w:rsidRDefault="00D14049" w:rsidP="00773C40">
            <w:pPr>
              <w:tabs>
                <w:tab w:val="left" w:pos="1800"/>
              </w:tabs>
              <w:jc w:val="center"/>
            </w:pPr>
            <w:r>
              <w:t>6</w:t>
            </w:r>
          </w:p>
        </w:tc>
        <w:tc>
          <w:tcPr>
            <w:tcW w:w="3402" w:type="dxa"/>
          </w:tcPr>
          <w:p w:rsidR="00D14049" w:rsidRDefault="00D14049" w:rsidP="008815F1">
            <w:pPr>
              <w:tabs>
                <w:tab w:val="left" w:pos="1800"/>
              </w:tabs>
            </w:pPr>
          </w:p>
        </w:tc>
        <w:tc>
          <w:tcPr>
            <w:tcW w:w="2977" w:type="dxa"/>
          </w:tcPr>
          <w:p w:rsidR="00D14049" w:rsidRDefault="00D14049" w:rsidP="008815F1">
            <w:pPr>
              <w:tabs>
                <w:tab w:val="left" w:pos="1800"/>
              </w:tabs>
            </w:pPr>
          </w:p>
        </w:tc>
        <w:tc>
          <w:tcPr>
            <w:tcW w:w="1559" w:type="dxa"/>
          </w:tcPr>
          <w:p w:rsidR="00D14049" w:rsidRDefault="00D14049" w:rsidP="008815F1">
            <w:pPr>
              <w:tabs>
                <w:tab w:val="left" w:pos="1800"/>
              </w:tabs>
            </w:pPr>
          </w:p>
        </w:tc>
      </w:tr>
      <w:tr w:rsidR="00D14049" w:rsidTr="00591BF5">
        <w:trPr>
          <w:trHeight w:val="1095"/>
        </w:trPr>
        <w:tc>
          <w:tcPr>
            <w:tcW w:w="7371" w:type="dxa"/>
            <w:vMerge/>
          </w:tcPr>
          <w:p w:rsidR="00D14049" w:rsidRDefault="00D14049" w:rsidP="008815F1">
            <w:pPr>
              <w:tabs>
                <w:tab w:val="left" w:pos="1800"/>
              </w:tabs>
              <w:rPr>
                <w:noProof/>
                <w:lang w:eastAsia="fr-FR"/>
              </w:rPr>
            </w:pPr>
          </w:p>
        </w:tc>
        <w:tc>
          <w:tcPr>
            <w:tcW w:w="709" w:type="dxa"/>
            <w:vAlign w:val="center"/>
          </w:tcPr>
          <w:p w:rsidR="00D14049" w:rsidRDefault="00D14049" w:rsidP="00773C40">
            <w:pPr>
              <w:tabs>
                <w:tab w:val="left" w:pos="1800"/>
              </w:tabs>
              <w:jc w:val="center"/>
            </w:pPr>
            <w:r>
              <w:t>7</w:t>
            </w:r>
          </w:p>
        </w:tc>
        <w:tc>
          <w:tcPr>
            <w:tcW w:w="3402" w:type="dxa"/>
          </w:tcPr>
          <w:p w:rsidR="00D14049" w:rsidRDefault="00D14049" w:rsidP="008815F1">
            <w:pPr>
              <w:tabs>
                <w:tab w:val="left" w:pos="1800"/>
              </w:tabs>
            </w:pPr>
          </w:p>
        </w:tc>
        <w:tc>
          <w:tcPr>
            <w:tcW w:w="2977" w:type="dxa"/>
          </w:tcPr>
          <w:p w:rsidR="00D14049" w:rsidRDefault="00D14049" w:rsidP="008815F1">
            <w:pPr>
              <w:tabs>
                <w:tab w:val="left" w:pos="1800"/>
              </w:tabs>
            </w:pPr>
          </w:p>
        </w:tc>
        <w:tc>
          <w:tcPr>
            <w:tcW w:w="1559" w:type="dxa"/>
          </w:tcPr>
          <w:p w:rsidR="00D14049" w:rsidRDefault="00D14049" w:rsidP="008815F1">
            <w:pPr>
              <w:tabs>
                <w:tab w:val="left" w:pos="1800"/>
              </w:tabs>
            </w:pPr>
          </w:p>
        </w:tc>
      </w:tr>
    </w:tbl>
    <w:p w:rsidR="00816B94" w:rsidRDefault="00816B94" w:rsidP="008815F1">
      <w:pPr>
        <w:tabs>
          <w:tab w:val="left" w:pos="1800"/>
        </w:tabs>
        <w:spacing w:after="0" w:line="240" w:lineRule="auto"/>
      </w:pPr>
    </w:p>
    <w:p w:rsidR="00D419EE" w:rsidRDefault="00D419EE" w:rsidP="00D419EE">
      <w:pPr>
        <w:tabs>
          <w:tab w:val="left" w:pos="1800"/>
        </w:tabs>
        <w:spacing w:after="120" w:line="240" w:lineRule="auto"/>
        <w:jc w:val="center"/>
        <w:rPr>
          <w:rFonts w:ascii="Arial" w:eastAsia="Times New Roman" w:hAnsi="Arial" w:cs="Arial"/>
          <w:color w:val="009900"/>
          <w:sz w:val="23"/>
          <w:szCs w:val="23"/>
          <w:lang w:eastAsia="fr-FR"/>
        </w:rPr>
      </w:pPr>
    </w:p>
    <w:p w:rsidR="00816B94" w:rsidRDefault="00567E24" w:rsidP="00D419EE">
      <w:pPr>
        <w:tabs>
          <w:tab w:val="left" w:pos="1800"/>
        </w:tabs>
        <w:spacing w:after="120" w:line="240" w:lineRule="auto"/>
        <w:jc w:val="center"/>
      </w:pPr>
      <w:r w:rsidRPr="00AB23FA">
        <w:rPr>
          <w:rFonts w:ascii="Arial" w:eastAsia="Times New Roman" w:hAnsi="Arial" w:cs="Arial"/>
          <w:color w:val="009900"/>
          <w:sz w:val="23"/>
          <w:szCs w:val="23"/>
          <w:lang w:eastAsia="fr-FR"/>
        </w:rPr>
        <w:lastRenderedPageBreak/>
        <w:t>HISTOIRE GÉOLOGIQUE DU BASSIN PARISIEN</w:t>
      </w:r>
    </w:p>
    <w:tbl>
      <w:tblPr>
        <w:tblStyle w:val="Grilledutableau"/>
        <w:tblW w:w="0" w:type="auto"/>
        <w:tblInd w:w="250" w:type="dxa"/>
        <w:tblLayout w:type="fixed"/>
        <w:tblLook w:val="04A0" w:firstRow="1" w:lastRow="0" w:firstColumn="1" w:lastColumn="0" w:noHBand="0" w:noVBand="1"/>
      </w:tblPr>
      <w:tblGrid>
        <w:gridCol w:w="5387"/>
        <w:gridCol w:w="10773"/>
      </w:tblGrid>
      <w:tr w:rsidR="00567E24" w:rsidTr="00B006D5">
        <w:trPr>
          <w:trHeight w:val="1138"/>
        </w:trPr>
        <w:tc>
          <w:tcPr>
            <w:tcW w:w="16160" w:type="dxa"/>
            <w:gridSpan w:val="2"/>
          </w:tcPr>
          <w:p w:rsidR="00567E24" w:rsidRPr="00B006D5" w:rsidRDefault="00567E24" w:rsidP="00D419EE">
            <w:pPr>
              <w:rPr>
                <w:rFonts w:eastAsia="Times New Roman" w:cstheme="minorHAnsi"/>
                <w:color w:val="009900"/>
                <w:sz w:val="18"/>
                <w:lang w:eastAsia="fr-FR"/>
              </w:rPr>
            </w:pPr>
            <w:r w:rsidRPr="00B006D5">
              <w:rPr>
                <w:rFonts w:eastAsia="Times New Roman" w:cstheme="minorHAnsi"/>
                <w:color w:val="009900"/>
                <w:sz w:val="18"/>
                <w:lang w:eastAsia="fr-FR"/>
              </w:rPr>
              <w:t>PALÉOZOÏQUE (- 540 à - 245 Ma)</w:t>
            </w:r>
          </w:p>
          <w:p w:rsidR="00567E24" w:rsidRPr="00B006D5" w:rsidRDefault="00567E24" w:rsidP="00567E24">
            <w:pPr>
              <w:rPr>
                <w:rFonts w:eastAsia="Times New Roman" w:cstheme="minorHAnsi"/>
                <w:color w:val="1E2021"/>
                <w:sz w:val="18"/>
                <w:lang w:eastAsia="fr-FR"/>
              </w:rPr>
            </w:pPr>
            <w:r w:rsidRPr="00B006D5">
              <w:rPr>
                <w:rFonts w:eastAsia="Times New Roman" w:cstheme="minorHAnsi"/>
                <w:color w:val="009900"/>
                <w:sz w:val="18"/>
                <w:lang w:eastAsia="fr-FR"/>
              </w:rPr>
              <w:t>- Naissance du Bassin parisien </w:t>
            </w:r>
          </w:p>
          <w:p w:rsidR="00567E24" w:rsidRPr="00B006D5" w:rsidRDefault="00567E24" w:rsidP="00567E24">
            <w:pPr>
              <w:rPr>
                <w:rFonts w:eastAsia="Times New Roman" w:cstheme="minorHAnsi"/>
                <w:color w:val="1E2021"/>
                <w:sz w:val="18"/>
                <w:lang w:eastAsia="fr-FR"/>
              </w:rPr>
            </w:pPr>
            <w:r w:rsidRPr="00B006D5">
              <w:rPr>
                <w:rFonts w:eastAsia="Times New Roman" w:cstheme="minorHAnsi"/>
                <w:b/>
                <w:bCs/>
                <w:color w:val="1E2021"/>
                <w:sz w:val="18"/>
                <w:lang w:eastAsia="fr-FR"/>
              </w:rPr>
              <w:t>Le socle du Bassin parisien</w:t>
            </w:r>
          </w:p>
          <w:p w:rsidR="00567E24" w:rsidRPr="00B006D5" w:rsidRDefault="00567E24" w:rsidP="00567E24">
            <w:pPr>
              <w:rPr>
                <w:rFonts w:eastAsia="Times New Roman" w:cstheme="minorHAnsi"/>
                <w:color w:val="1E2021"/>
                <w:sz w:val="18"/>
                <w:lang w:eastAsia="fr-FR"/>
              </w:rPr>
            </w:pPr>
            <w:r w:rsidRPr="00B006D5">
              <w:rPr>
                <w:rFonts w:eastAsia="Times New Roman" w:cstheme="minorHAnsi"/>
                <w:color w:val="1E2021"/>
                <w:sz w:val="18"/>
                <w:lang w:eastAsia="fr-FR"/>
              </w:rPr>
              <w:t xml:space="preserve">Le Bassin parisien repose sur un socle d’origine primaire mis en place avant et pendant le Paléozoïque. </w:t>
            </w:r>
          </w:p>
          <w:p w:rsidR="00567E24" w:rsidRPr="00B006D5" w:rsidRDefault="00567E24" w:rsidP="00567E24">
            <w:pPr>
              <w:tabs>
                <w:tab w:val="left" w:pos="1800"/>
              </w:tabs>
              <w:rPr>
                <w:rFonts w:cstheme="minorHAnsi"/>
                <w:sz w:val="18"/>
              </w:rPr>
            </w:pPr>
            <w:r w:rsidRPr="00B006D5">
              <w:rPr>
                <w:rFonts w:eastAsia="Times New Roman" w:cstheme="minorHAnsi"/>
                <w:color w:val="1E2021"/>
                <w:sz w:val="18"/>
                <w:lang w:eastAsia="fr-FR"/>
              </w:rPr>
              <w:t>Ce socle est constitué de roches granitiques, magmatiques et autres identiques aux roches que l’on retrouve dans les massifs anciens environnants: </w:t>
            </w:r>
          </w:p>
        </w:tc>
      </w:tr>
      <w:tr w:rsidR="00A248B1" w:rsidTr="00B006D5">
        <w:trPr>
          <w:trHeight w:val="2118"/>
        </w:trPr>
        <w:tc>
          <w:tcPr>
            <w:tcW w:w="5387" w:type="dxa"/>
          </w:tcPr>
          <w:p w:rsidR="00567E24" w:rsidRPr="00B006D5" w:rsidRDefault="00567E24" w:rsidP="00567E24">
            <w:pPr>
              <w:pStyle w:val="NormalWeb"/>
              <w:spacing w:before="120" w:beforeAutospacing="0" w:after="120" w:afterAutospacing="0"/>
              <w:jc w:val="center"/>
              <w:rPr>
                <w:rFonts w:asciiTheme="minorHAnsi" w:hAnsiTheme="minorHAnsi" w:cstheme="minorHAnsi"/>
                <w:color w:val="009900"/>
                <w:sz w:val="18"/>
                <w:szCs w:val="22"/>
              </w:rPr>
            </w:pPr>
            <w:r w:rsidRPr="00B006D5">
              <w:rPr>
                <w:rFonts w:asciiTheme="minorHAnsi" w:hAnsiTheme="minorHAnsi" w:cstheme="minorHAnsi"/>
                <w:color w:val="009900"/>
                <w:sz w:val="18"/>
                <w:szCs w:val="22"/>
              </w:rPr>
              <w:t>MÉSOZOÏQUE (- 245 à - 65 Ma)</w:t>
            </w:r>
          </w:p>
          <w:p w:rsidR="00567E24" w:rsidRPr="00B006D5" w:rsidRDefault="00567E24" w:rsidP="00567E24">
            <w:pPr>
              <w:pStyle w:val="NormalWeb"/>
              <w:spacing w:before="0" w:beforeAutospacing="0" w:after="0" w:afterAutospacing="0"/>
              <w:rPr>
                <w:rFonts w:asciiTheme="minorHAnsi" w:hAnsiTheme="minorHAnsi" w:cstheme="minorHAnsi"/>
                <w:color w:val="1E2021"/>
                <w:sz w:val="18"/>
                <w:szCs w:val="22"/>
              </w:rPr>
            </w:pPr>
            <w:r w:rsidRPr="00B006D5">
              <w:rPr>
                <w:rFonts w:asciiTheme="minorHAnsi" w:hAnsiTheme="minorHAnsi" w:cstheme="minorHAnsi"/>
                <w:color w:val="009900"/>
                <w:sz w:val="18"/>
                <w:szCs w:val="22"/>
              </w:rPr>
              <w:t>– Dépôts sédimentaires détritiques et marins </w:t>
            </w:r>
          </w:p>
          <w:p w:rsidR="00567E24" w:rsidRPr="00B006D5" w:rsidRDefault="00567E24" w:rsidP="00567E24">
            <w:pPr>
              <w:pStyle w:val="NormalWeb"/>
              <w:spacing w:before="0" w:beforeAutospacing="0" w:after="0" w:afterAutospacing="0"/>
              <w:rPr>
                <w:rFonts w:asciiTheme="minorHAnsi" w:hAnsiTheme="minorHAnsi" w:cstheme="minorHAnsi"/>
                <w:color w:val="1E2021"/>
                <w:sz w:val="18"/>
                <w:szCs w:val="22"/>
              </w:rPr>
            </w:pPr>
            <w:r w:rsidRPr="00B006D5">
              <w:rPr>
                <w:rFonts w:asciiTheme="minorHAnsi" w:hAnsiTheme="minorHAnsi" w:cstheme="minorHAnsi"/>
                <w:color w:val="1E2021"/>
                <w:sz w:val="18"/>
                <w:szCs w:val="22"/>
              </w:rPr>
              <w:t>Le Mésozoïque se divise en trois périodes: </w:t>
            </w:r>
            <w:r w:rsidRPr="00B006D5">
              <w:rPr>
                <w:rFonts w:asciiTheme="minorHAnsi" w:hAnsiTheme="minorHAnsi" w:cstheme="minorHAnsi"/>
                <w:b/>
                <w:bCs/>
                <w:color w:val="1E2021"/>
                <w:sz w:val="18"/>
                <w:szCs w:val="22"/>
              </w:rPr>
              <w:t>le Trias, le Jurassique et le Crétacé</w:t>
            </w:r>
            <w:r w:rsidRPr="00B006D5">
              <w:rPr>
                <w:rFonts w:asciiTheme="minorHAnsi" w:hAnsiTheme="minorHAnsi" w:cstheme="minorHAnsi"/>
                <w:color w:val="1E2021"/>
                <w:sz w:val="18"/>
                <w:szCs w:val="22"/>
              </w:rPr>
              <w:t>. Au cours  des 180 millions d’années que dure l'ère Mésozoïque d'importantes couches de sédiments détritiques et marins vont se déposer dans les mers, les lagunes, les bordures littorales,  les lacs  et recouvrir le socle ancien du Bassin parisien. </w:t>
            </w:r>
          </w:p>
          <w:p w:rsidR="00A248B1" w:rsidRPr="00B006D5" w:rsidRDefault="00A248B1" w:rsidP="00E04BE7">
            <w:pPr>
              <w:rPr>
                <w:rFonts w:eastAsia="Times New Roman" w:cstheme="minorHAnsi"/>
                <w:color w:val="1E2021"/>
                <w:sz w:val="18"/>
                <w:lang w:eastAsia="fr-FR"/>
              </w:rPr>
            </w:pPr>
          </w:p>
        </w:tc>
        <w:tc>
          <w:tcPr>
            <w:tcW w:w="10773" w:type="dxa"/>
            <w:vMerge w:val="restart"/>
          </w:tcPr>
          <w:p w:rsidR="00A248B1" w:rsidRPr="00B006D5" w:rsidRDefault="00567E24" w:rsidP="008815F1">
            <w:pPr>
              <w:tabs>
                <w:tab w:val="left" w:pos="1800"/>
              </w:tabs>
              <w:rPr>
                <w:rFonts w:cstheme="minorHAnsi"/>
                <w:sz w:val="18"/>
              </w:rPr>
            </w:pPr>
            <w:r w:rsidRPr="00B006D5">
              <w:rPr>
                <w:rFonts w:cstheme="minorHAnsi"/>
                <w:noProof/>
                <w:sz w:val="18"/>
              </w:rPr>
              <w:drawing>
                <wp:inline distT="0" distB="0" distL="0" distR="0">
                  <wp:extent cx="3034251" cy="3219763"/>
                  <wp:effectExtent l="19050" t="0" r="0" b="0"/>
                  <wp:docPr id="4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srcRect/>
                          <a:stretch>
                            <a:fillRect/>
                          </a:stretch>
                        </pic:blipFill>
                        <pic:spPr bwMode="auto">
                          <a:xfrm>
                            <a:off x="0" y="0"/>
                            <a:ext cx="3035561" cy="3221153"/>
                          </a:xfrm>
                          <a:prstGeom prst="rect">
                            <a:avLst/>
                          </a:prstGeom>
                          <a:noFill/>
                          <a:ln w="9525">
                            <a:noFill/>
                            <a:miter lim="800000"/>
                            <a:headEnd/>
                            <a:tailEnd/>
                          </a:ln>
                        </pic:spPr>
                      </pic:pic>
                    </a:graphicData>
                  </a:graphic>
                </wp:inline>
              </w:drawing>
            </w:r>
            <w:r w:rsidRPr="00B006D5">
              <w:rPr>
                <w:rFonts w:cstheme="minorHAnsi"/>
                <w:noProof/>
                <w:sz w:val="18"/>
              </w:rPr>
              <w:drawing>
                <wp:inline distT="0" distB="0" distL="0" distR="0">
                  <wp:extent cx="3576540" cy="3220198"/>
                  <wp:effectExtent l="19050" t="0" r="4860" b="0"/>
                  <wp:docPr id="41"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srcRect/>
                          <a:stretch>
                            <a:fillRect/>
                          </a:stretch>
                        </pic:blipFill>
                        <pic:spPr bwMode="auto">
                          <a:xfrm>
                            <a:off x="0" y="0"/>
                            <a:ext cx="3584210" cy="3227104"/>
                          </a:xfrm>
                          <a:prstGeom prst="rect">
                            <a:avLst/>
                          </a:prstGeom>
                          <a:noFill/>
                          <a:ln w="9525">
                            <a:noFill/>
                            <a:miter lim="800000"/>
                            <a:headEnd/>
                            <a:tailEnd/>
                          </a:ln>
                        </pic:spPr>
                      </pic:pic>
                    </a:graphicData>
                  </a:graphic>
                </wp:inline>
              </w:drawing>
            </w:r>
          </w:p>
        </w:tc>
      </w:tr>
      <w:tr w:rsidR="00567E24" w:rsidTr="00B006D5">
        <w:trPr>
          <w:trHeight w:val="2128"/>
        </w:trPr>
        <w:tc>
          <w:tcPr>
            <w:tcW w:w="5387" w:type="dxa"/>
          </w:tcPr>
          <w:p w:rsidR="00567E24" w:rsidRPr="00B006D5" w:rsidRDefault="00567E24" w:rsidP="00567E24">
            <w:pPr>
              <w:pStyle w:val="NormalWeb"/>
              <w:spacing w:before="120" w:beforeAutospacing="0" w:after="120" w:afterAutospacing="0"/>
              <w:jc w:val="center"/>
              <w:rPr>
                <w:rFonts w:asciiTheme="minorHAnsi" w:hAnsiTheme="minorHAnsi" w:cstheme="minorHAnsi"/>
                <w:color w:val="1E2021"/>
                <w:sz w:val="18"/>
                <w:szCs w:val="22"/>
              </w:rPr>
            </w:pPr>
            <w:r w:rsidRPr="00B006D5">
              <w:rPr>
                <w:rFonts w:asciiTheme="minorHAnsi" w:hAnsiTheme="minorHAnsi" w:cstheme="minorHAnsi"/>
                <w:color w:val="009900"/>
                <w:sz w:val="18"/>
                <w:szCs w:val="22"/>
              </w:rPr>
              <w:t>CÉNOZOÏQUE (- 65 à - 1.8 Ma)</w:t>
            </w:r>
          </w:p>
          <w:p w:rsidR="00567E24" w:rsidRPr="00B006D5" w:rsidRDefault="00567E24" w:rsidP="00080E11">
            <w:pPr>
              <w:pStyle w:val="NormalWeb"/>
              <w:spacing w:before="0" w:beforeAutospacing="0" w:after="0" w:afterAutospacing="0"/>
              <w:rPr>
                <w:rFonts w:asciiTheme="minorHAnsi" w:hAnsiTheme="minorHAnsi" w:cstheme="minorHAnsi"/>
                <w:color w:val="1E2021"/>
                <w:sz w:val="18"/>
                <w:szCs w:val="22"/>
              </w:rPr>
            </w:pPr>
            <w:r w:rsidRPr="00B006D5">
              <w:rPr>
                <w:rFonts w:asciiTheme="minorHAnsi" w:hAnsiTheme="minorHAnsi" w:cstheme="minorHAnsi"/>
                <w:color w:val="1E2021"/>
                <w:sz w:val="18"/>
                <w:szCs w:val="22"/>
              </w:rPr>
              <w:t>Le Cénozoïque se divise en deux périodes géologiques : </w:t>
            </w:r>
            <w:r w:rsidRPr="00B006D5">
              <w:rPr>
                <w:rFonts w:asciiTheme="minorHAnsi" w:hAnsiTheme="minorHAnsi" w:cstheme="minorHAnsi"/>
                <w:b/>
                <w:bCs/>
                <w:color w:val="1E2021"/>
                <w:sz w:val="18"/>
                <w:szCs w:val="22"/>
              </w:rPr>
              <w:t>le Paléogène</w:t>
            </w:r>
            <w:r w:rsidRPr="00B006D5">
              <w:rPr>
                <w:rFonts w:asciiTheme="minorHAnsi" w:hAnsiTheme="minorHAnsi" w:cstheme="minorHAnsi"/>
                <w:color w:val="1E2021"/>
                <w:sz w:val="18"/>
                <w:szCs w:val="22"/>
              </w:rPr>
              <w:t> (- 65 à - 23.5 Ma) et </w:t>
            </w:r>
            <w:r w:rsidRPr="00B006D5">
              <w:rPr>
                <w:rFonts w:asciiTheme="minorHAnsi" w:hAnsiTheme="minorHAnsi" w:cstheme="minorHAnsi"/>
                <w:b/>
                <w:bCs/>
                <w:color w:val="1E2021"/>
                <w:sz w:val="18"/>
                <w:szCs w:val="22"/>
              </w:rPr>
              <w:t>le Néogène</w:t>
            </w:r>
            <w:r w:rsidRPr="00B006D5">
              <w:rPr>
                <w:rFonts w:asciiTheme="minorHAnsi" w:hAnsiTheme="minorHAnsi" w:cstheme="minorHAnsi"/>
                <w:color w:val="1E2021"/>
                <w:sz w:val="18"/>
                <w:szCs w:val="22"/>
              </w:rPr>
              <w:t> (- 23.5 à - 1.8 Ma)</w:t>
            </w:r>
            <w:r w:rsidRPr="00B006D5">
              <w:rPr>
                <w:rFonts w:asciiTheme="minorHAnsi" w:hAnsiTheme="minorHAnsi" w:cstheme="minorHAnsi"/>
                <w:color w:val="1E2021"/>
                <w:sz w:val="18"/>
                <w:szCs w:val="22"/>
              </w:rPr>
              <w:br/>
              <w:t> </w:t>
            </w:r>
            <w:r w:rsidRPr="00B006D5">
              <w:rPr>
                <w:rFonts w:asciiTheme="minorHAnsi" w:hAnsiTheme="minorHAnsi" w:cstheme="minorHAnsi"/>
                <w:color w:val="006666"/>
                <w:sz w:val="18"/>
                <w:szCs w:val="22"/>
              </w:rPr>
              <w:t>Le Paléogène (- 65 à - 23.5 Ma)</w:t>
            </w:r>
          </w:p>
          <w:p w:rsidR="00567E24" w:rsidRPr="00B006D5" w:rsidRDefault="00567E24" w:rsidP="00080E11">
            <w:pPr>
              <w:tabs>
                <w:tab w:val="left" w:pos="1800"/>
              </w:tabs>
              <w:rPr>
                <w:rFonts w:cstheme="minorHAnsi"/>
                <w:sz w:val="18"/>
              </w:rPr>
            </w:pPr>
            <w:r w:rsidRPr="00B006D5">
              <w:rPr>
                <w:rFonts w:cstheme="minorHAnsi"/>
                <w:color w:val="1E2021"/>
                <w:sz w:val="18"/>
              </w:rPr>
              <w:t>Pendant la période du Paléogène, le Bassin parisien connait un climat tropical pendant lequel la mer en provenance de la Mer du Nord (Mer boréale) ou de la Manche en liaison avec l'Atlantique nord va à plusieurs reprises s'avancer plus ou moins profondément sur le Bassin parisien, former des golfes ouverts au nord et au nord-ouest et installer sur sa bordure sud d'immenses lagunes où vont se jeter les cours d'eau venant des massifs bordiers anciens: Massif armoricain et Massif central en cours d'érosion.</w:t>
            </w:r>
          </w:p>
        </w:tc>
        <w:tc>
          <w:tcPr>
            <w:tcW w:w="10773" w:type="dxa"/>
            <w:vMerge/>
          </w:tcPr>
          <w:p w:rsidR="00567E24" w:rsidRPr="00B006D5" w:rsidRDefault="00567E24" w:rsidP="00EE0A0E">
            <w:pPr>
              <w:pStyle w:val="NormalWeb"/>
              <w:spacing w:before="0" w:after="0"/>
              <w:rPr>
                <w:rFonts w:asciiTheme="minorHAnsi" w:hAnsiTheme="minorHAnsi" w:cstheme="minorHAnsi"/>
                <w:color w:val="009900"/>
                <w:sz w:val="18"/>
                <w:szCs w:val="22"/>
              </w:rPr>
            </w:pPr>
          </w:p>
        </w:tc>
      </w:tr>
      <w:tr w:rsidR="00567E24" w:rsidTr="00B006D5">
        <w:tc>
          <w:tcPr>
            <w:tcW w:w="16160" w:type="dxa"/>
            <w:gridSpan w:val="2"/>
          </w:tcPr>
          <w:p w:rsidR="00567E24" w:rsidRDefault="00A41D87" w:rsidP="00B006D5">
            <w:pPr>
              <w:tabs>
                <w:tab w:val="left" w:pos="1800"/>
              </w:tabs>
              <w:jc w:val="center"/>
            </w:pPr>
            <w:r>
              <w:rPr>
                <w:noProof/>
                <w:lang w:eastAsia="fr-FR"/>
              </w:rPr>
              <mc:AlternateContent>
                <mc:Choice Requires="wps">
                  <w:drawing>
                    <wp:anchor distT="0" distB="0" distL="114300" distR="114300" simplePos="0" relativeHeight="251697152" behindDoc="0" locked="0" layoutInCell="1" allowOverlap="1">
                      <wp:simplePos x="0" y="0"/>
                      <wp:positionH relativeFrom="column">
                        <wp:posOffset>5295900</wp:posOffset>
                      </wp:positionH>
                      <wp:positionV relativeFrom="paragraph">
                        <wp:posOffset>69850</wp:posOffset>
                      </wp:positionV>
                      <wp:extent cx="1812925" cy="461010"/>
                      <wp:effectExtent l="0" t="0" r="3175" b="0"/>
                      <wp:wrapNone/>
                      <wp:docPr id="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2925" cy="461010"/>
                              </a:xfrm>
                              <a:prstGeom prst="rect">
                                <a:avLst/>
                              </a:prstGeom>
                              <a:solidFill>
                                <a:srgbClr val="FFFFFF"/>
                              </a:solidFill>
                              <a:ln w="9525">
                                <a:solidFill>
                                  <a:srgbClr val="000000"/>
                                </a:solidFill>
                                <a:miter lim="800000"/>
                                <a:headEnd/>
                                <a:tailEnd/>
                              </a:ln>
                            </wps:spPr>
                            <wps:txbx>
                              <w:txbxContent>
                                <w:p w:rsidR="00B006D5" w:rsidRDefault="00B006D5" w:rsidP="00B006D5">
                                  <w:pPr>
                                    <w:spacing w:after="0" w:line="240" w:lineRule="auto"/>
                                    <w:jc w:val="center"/>
                                  </w:pPr>
                                  <w:r>
                                    <w:t>Carte géologique simplifiée du bassin parisien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9" style="position:absolute;left:0;text-align:left;margin-left:417pt;margin-top:5.5pt;width:142.75pt;height:3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">
                      <v:path arrowok="t"/>
                      <v:textbox>
                        <w:txbxContent>
                          <w:p w:rsidR="00B006D5" w:rsidRDefault="00B006D5" w:rsidP="00B006D5">
                            <w:pPr>
                              <w:spacing w:after="0" w:line="240" w:lineRule="auto"/>
                              <w:jc w:val="center"/>
                            </w:pPr>
                            <w:r>
                              <w:t>Carte géologique simplifiée du bassin parisien</w:t>
                            </w:r>
                          </w:p>
                        </w:txbxContent>
                      </v:textbox>
                    </v:rect>
                  </w:pict>
                </mc:Fallback>
              </mc:AlternateContent>
            </w:r>
            <w:r w:rsidR="00B006D5">
              <w:t xml:space="preserve">                                                                        </w:t>
            </w:r>
            <w:r w:rsidR="00D419EE">
              <w:t xml:space="preserve">         </w:t>
            </w:r>
            <w:r w:rsidR="00B006D5">
              <w:t xml:space="preserve"> </w:t>
            </w:r>
            <w:r w:rsidR="00567E24" w:rsidRPr="00567E24">
              <w:rPr>
                <w:noProof/>
              </w:rPr>
              <w:drawing>
                <wp:inline distT="0" distB="0" distL="0" distR="0">
                  <wp:extent cx="7068710" cy="2856925"/>
                  <wp:effectExtent l="19050" t="0" r="0" b="0"/>
                  <wp:docPr id="4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7075958" cy="2859855"/>
                          </a:xfrm>
                          <a:prstGeom prst="rect">
                            <a:avLst/>
                          </a:prstGeom>
                          <a:noFill/>
                          <a:ln w="9525">
                            <a:noFill/>
                            <a:miter lim="800000"/>
                            <a:headEnd/>
                            <a:tailEnd/>
                          </a:ln>
                        </pic:spPr>
                      </pic:pic>
                    </a:graphicData>
                  </a:graphic>
                </wp:inline>
              </w:drawing>
            </w:r>
          </w:p>
        </w:tc>
      </w:tr>
    </w:tbl>
    <w:p w:rsidR="00D62729" w:rsidRPr="002A5BD4" w:rsidRDefault="00D62729" w:rsidP="00D419EE">
      <w:pPr>
        <w:tabs>
          <w:tab w:val="left" w:pos="1800"/>
        </w:tabs>
        <w:spacing w:after="0" w:line="240" w:lineRule="auto"/>
      </w:pPr>
    </w:p>
    <w:sectPr w:rsidR="00D62729" w:rsidRPr="002A5BD4" w:rsidSect="00D419EE">
      <w:pgSz w:w="16838" w:h="11906" w:orient="landscape"/>
      <w:pgMar w:top="284" w:right="253" w:bottom="0" w:left="23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D29B7"/>
    <w:multiLevelType w:val="hybridMultilevel"/>
    <w:tmpl w:val="1B0C04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74233C"/>
    <w:multiLevelType w:val="hybridMultilevel"/>
    <w:tmpl w:val="774ABF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07B428B"/>
    <w:multiLevelType w:val="hybridMultilevel"/>
    <w:tmpl w:val="FF3439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960591"/>
    <w:multiLevelType w:val="hybridMultilevel"/>
    <w:tmpl w:val="AD2AA7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B442C41"/>
    <w:multiLevelType w:val="hybridMultilevel"/>
    <w:tmpl w:val="01D487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F0D7274"/>
    <w:multiLevelType w:val="hybridMultilevel"/>
    <w:tmpl w:val="26481E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BD6"/>
    <w:rsid w:val="00170395"/>
    <w:rsid w:val="001E26DD"/>
    <w:rsid w:val="0026411A"/>
    <w:rsid w:val="002A4BD6"/>
    <w:rsid w:val="002A5BD4"/>
    <w:rsid w:val="002F47C2"/>
    <w:rsid w:val="003179A2"/>
    <w:rsid w:val="003A5C90"/>
    <w:rsid w:val="003B2C7F"/>
    <w:rsid w:val="00557854"/>
    <w:rsid w:val="00567E24"/>
    <w:rsid w:val="00591BF5"/>
    <w:rsid w:val="0060254D"/>
    <w:rsid w:val="00700511"/>
    <w:rsid w:val="00773C40"/>
    <w:rsid w:val="00782503"/>
    <w:rsid w:val="00816B94"/>
    <w:rsid w:val="008815F1"/>
    <w:rsid w:val="00885098"/>
    <w:rsid w:val="00892252"/>
    <w:rsid w:val="008A6EA6"/>
    <w:rsid w:val="00997352"/>
    <w:rsid w:val="00A248B1"/>
    <w:rsid w:val="00A41D87"/>
    <w:rsid w:val="00A639AF"/>
    <w:rsid w:val="00AB23FA"/>
    <w:rsid w:val="00AE058E"/>
    <w:rsid w:val="00B006D5"/>
    <w:rsid w:val="00B85385"/>
    <w:rsid w:val="00BD012A"/>
    <w:rsid w:val="00C25B6F"/>
    <w:rsid w:val="00C5713E"/>
    <w:rsid w:val="00D14049"/>
    <w:rsid w:val="00D419EE"/>
    <w:rsid w:val="00D5449A"/>
    <w:rsid w:val="00D62729"/>
    <w:rsid w:val="00E04BE7"/>
    <w:rsid w:val="00EC6992"/>
    <w:rsid w:val="00EE0A0E"/>
    <w:rsid w:val="00F36644"/>
    <w:rsid w:val="00F77209"/>
    <w:rsid w:val="00FA678B"/>
    <w:rsid w:val="00FD513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3C7D2"/>
  <w15:docId w15:val="{3FC9D5A2-2A9A-4C3E-A73D-0BBFEB713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85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A4BD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4BD6"/>
    <w:rPr>
      <w:rFonts w:ascii="Tahoma" w:hAnsi="Tahoma" w:cs="Tahoma"/>
      <w:sz w:val="16"/>
      <w:szCs w:val="16"/>
    </w:rPr>
  </w:style>
  <w:style w:type="table" w:styleId="Grilledutableau">
    <w:name w:val="Table Grid"/>
    <w:basedOn w:val="TableauNormal"/>
    <w:uiPriority w:val="59"/>
    <w:rsid w:val="002A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A4BD6"/>
    <w:pPr>
      <w:ind w:left="720"/>
      <w:contextualSpacing/>
    </w:pPr>
  </w:style>
  <w:style w:type="paragraph" w:styleId="NormalWeb">
    <w:name w:val="Normal (Web)"/>
    <w:basedOn w:val="Normal"/>
    <w:uiPriority w:val="99"/>
    <w:semiHidden/>
    <w:unhideWhenUsed/>
    <w:rsid w:val="00AB23F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1812812">
      <w:bodyDiv w:val="1"/>
      <w:marLeft w:val="0"/>
      <w:marRight w:val="0"/>
      <w:marTop w:val="0"/>
      <w:marBottom w:val="0"/>
      <w:divBdr>
        <w:top w:val="none" w:sz="0" w:space="0" w:color="auto"/>
        <w:left w:val="none" w:sz="0" w:space="0" w:color="auto"/>
        <w:bottom w:val="none" w:sz="0" w:space="0" w:color="auto"/>
        <w:right w:val="none" w:sz="0" w:space="0" w:color="auto"/>
      </w:divBdr>
    </w:div>
    <w:div w:id="968821132">
      <w:bodyDiv w:val="1"/>
      <w:marLeft w:val="0"/>
      <w:marRight w:val="0"/>
      <w:marTop w:val="0"/>
      <w:marBottom w:val="0"/>
      <w:divBdr>
        <w:top w:val="none" w:sz="0" w:space="0" w:color="auto"/>
        <w:left w:val="none" w:sz="0" w:space="0" w:color="auto"/>
        <w:bottom w:val="none" w:sz="0" w:space="0" w:color="auto"/>
        <w:right w:val="none" w:sz="0" w:space="0" w:color="auto"/>
      </w:divBdr>
    </w:div>
    <w:div w:id="197270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oleObject" Target="embeddings/oleObject1.bin"/><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49810-9A26-074D-9003-9CDE5B7A7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707</Words>
  <Characters>3890</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julien.devauvre@gmail.com</cp:lastModifiedBy>
  <cp:revision>2</cp:revision>
  <cp:lastPrinted>2022-10-07T13:56:00Z</cp:lastPrinted>
  <dcterms:created xsi:type="dcterms:W3CDTF">2023-10-15T22:35:00Z</dcterms:created>
  <dcterms:modified xsi:type="dcterms:W3CDTF">2023-10-15T22:35:00Z</dcterms:modified>
</cp:coreProperties>
</file>