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430" w:rsidRPr="008B773A" w:rsidRDefault="00284430" w:rsidP="00284430">
      <w:pPr>
        <w:pStyle w:val="Titre"/>
        <w:rPr>
          <w:rFonts w:asciiTheme="minorHAnsi" w:hAnsiTheme="minorHAnsi"/>
          <w:color w:val="538135" w:themeColor="accent6" w:themeShade="BF"/>
          <w:sz w:val="52"/>
        </w:rPr>
      </w:pPr>
      <w:r w:rsidRPr="008B773A">
        <w:rPr>
          <w:rFonts w:asciiTheme="minorHAnsi" w:hAnsiTheme="minorHAnsi"/>
          <w:color w:val="538135" w:themeColor="accent6" w:themeShade="BF"/>
          <w:sz w:val="52"/>
        </w:rPr>
        <w:t xml:space="preserve">CDI : nouveautés </w:t>
      </w:r>
      <w:r>
        <w:rPr>
          <w:rFonts w:asciiTheme="minorHAnsi" w:hAnsiTheme="minorHAnsi"/>
          <w:color w:val="538135" w:themeColor="accent6" w:themeShade="BF"/>
          <w:sz w:val="52"/>
        </w:rPr>
        <w:t>fictions et documentaires</w:t>
      </w:r>
    </w:p>
    <w:p w:rsidR="00284430" w:rsidRPr="000C3C88" w:rsidRDefault="00284430" w:rsidP="00284430">
      <w:pPr>
        <w:jc w:val="center"/>
        <w:rPr>
          <w:rFonts w:asciiTheme="minorHAnsi" w:hAnsiTheme="minorHAnsi"/>
          <w:b/>
          <w:sz w:val="28"/>
        </w:rPr>
      </w:pPr>
      <w:r w:rsidRPr="000C3C88">
        <w:rPr>
          <w:rFonts w:asciiTheme="minorHAnsi" w:hAnsiTheme="minorHAnsi"/>
          <w:b/>
          <w:noProof/>
          <w:sz w:val="28"/>
        </w:rPr>
        <w:drawing>
          <wp:inline distT="0" distB="0" distL="0" distR="0" wp14:anchorId="1A7C4388" wp14:editId="2C377A58">
            <wp:extent cx="1438275" cy="952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p w:rsidR="00284430" w:rsidRPr="000C3C88" w:rsidRDefault="00284430" w:rsidP="00284430">
      <w:pPr>
        <w:jc w:val="center"/>
        <w:rPr>
          <w:rFonts w:asciiTheme="minorHAnsi" w:hAnsiTheme="minorHAnsi"/>
          <w:b/>
          <w:sz w:val="52"/>
        </w:rPr>
      </w:pPr>
      <w:r>
        <w:rPr>
          <w:rFonts w:asciiTheme="minorHAnsi" w:hAnsiTheme="minorHAnsi"/>
          <w:b/>
          <w:color w:val="FF0000"/>
          <w:sz w:val="52"/>
        </w:rPr>
        <w:t>décembre 2018 -janvier 2019</w:t>
      </w:r>
    </w:p>
    <w:p w:rsidR="00284430" w:rsidRPr="000C3C88" w:rsidRDefault="00C62B3E" w:rsidP="00284430">
      <w:pPr>
        <w:jc w:val="center"/>
        <w:rPr>
          <w:rFonts w:asciiTheme="minorHAnsi" w:hAnsiTheme="minorHAnsi"/>
          <w:b/>
          <w:sz w:val="22"/>
          <w:u w:val="single"/>
        </w:rPr>
      </w:pPr>
      <w:hyperlink r:id="rId8" w:history="1">
        <w:r w:rsidR="00284430" w:rsidRPr="00657BBB">
          <w:rPr>
            <w:rStyle w:val="Lienhypertexte"/>
            <w:rFonts w:asciiTheme="minorHAnsi" w:hAnsiTheme="minorHAnsi"/>
            <w:b/>
            <w:sz w:val="22"/>
          </w:rPr>
          <w:t>http://lewebpedagogique.com/cdicollegefoucauld/</w:t>
        </w:r>
      </w:hyperlink>
    </w:p>
    <w:p w:rsidR="00284430" w:rsidRPr="000C3C88" w:rsidRDefault="00284430" w:rsidP="00284430">
      <w:pPr>
        <w:jc w:val="both"/>
        <w:rPr>
          <w:rFonts w:asciiTheme="minorHAnsi" w:hAnsiTheme="minorHAnsi"/>
          <w:sz w:val="22"/>
        </w:rPr>
      </w:pPr>
    </w:p>
    <w:p w:rsidR="00284430" w:rsidRPr="00854EA9" w:rsidRDefault="00284430" w:rsidP="00284430">
      <w:pPr>
        <w:pStyle w:val="Titre5"/>
        <w:numPr>
          <w:ilvl w:val="0"/>
          <w:numId w:val="1"/>
        </w:numPr>
        <w:jc w:val="both"/>
        <w:rPr>
          <w:rFonts w:asciiTheme="minorHAnsi" w:hAnsiTheme="minorHAnsi"/>
          <w:color w:val="FF9900"/>
          <w:sz w:val="40"/>
        </w:rPr>
      </w:pPr>
      <w:r w:rsidRPr="00854EA9">
        <w:rPr>
          <w:rFonts w:asciiTheme="minorHAnsi" w:hAnsiTheme="minorHAnsi"/>
          <w:color w:val="FF9900"/>
          <w:sz w:val="40"/>
        </w:rPr>
        <w:t>Fictions</w:t>
      </w:r>
    </w:p>
    <w:p w:rsidR="00284430" w:rsidRPr="00302EE5" w:rsidRDefault="00284430" w:rsidP="00284430">
      <w:pPr>
        <w:jc w:val="both"/>
      </w:pPr>
    </w:p>
    <w:p w:rsidR="00284430" w:rsidRDefault="00284430" w:rsidP="00284430">
      <w:pPr>
        <w:pStyle w:val="Titre9"/>
        <w:jc w:val="both"/>
        <w:rPr>
          <w:rFonts w:asciiTheme="minorHAnsi" w:hAnsiTheme="minorHAnsi"/>
          <w:b/>
          <w:color w:val="008000"/>
          <w:sz w:val="32"/>
        </w:rPr>
      </w:pPr>
      <w:r w:rsidRPr="00854EA9">
        <w:rPr>
          <w:rFonts w:asciiTheme="minorHAnsi" w:hAnsiTheme="minorHAnsi"/>
          <w:b/>
          <w:color w:val="008000"/>
          <w:sz w:val="32"/>
        </w:rPr>
        <w:t>Romans</w:t>
      </w:r>
    </w:p>
    <w:p w:rsidR="009C6B12" w:rsidRDefault="00876B03" w:rsidP="00284430">
      <w:pPr>
        <w:jc w:val="both"/>
        <w:rPr>
          <w:color w:val="FF0000"/>
        </w:rPr>
      </w:pPr>
      <w:r>
        <w:rPr>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142875</wp:posOffset>
            </wp:positionV>
            <wp:extent cx="762000" cy="1247140"/>
            <wp:effectExtent l="0" t="0" r="0" b="0"/>
            <wp:wrapTight wrapText="bothSides">
              <wp:wrapPolygon edited="0">
                <wp:start x="0" y="0"/>
                <wp:lineTo x="0" y="21116"/>
                <wp:lineTo x="21060" y="21116"/>
                <wp:lineTo x="21060" y="0"/>
                <wp:lineTo x="0" y="0"/>
              </wp:wrapPolygon>
            </wp:wrapTight>
            <wp:docPr id="1" name="Image 1" descr="http://images.esidoc.fr/images/electre/large/e21a0570de76bb54216fb365b7fb05f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esidoc.fr/images/electre/large/e21a0570de76bb54216fb365b7fb05f6/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6B12" w:rsidRDefault="009C6B12" w:rsidP="009C6B12">
      <w:pPr>
        <w:jc w:val="both"/>
      </w:pPr>
      <w:proofErr w:type="spellStart"/>
      <w:r>
        <w:t>Cassidy</w:t>
      </w:r>
      <w:proofErr w:type="spellEnd"/>
      <w:r>
        <w:t xml:space="preserve">, Cathy / Guitton, Anne. </w:t>
      </w:r>
      <w:r w:rsidRPr="00D44008">
        <w:rPr>
          <w:b/>
          <w:i/>
          <w:color w:val="00B0F0"/>
        </w:rPr>
        <w:t xml:space="preserve">Les filles au chocolat. 2, </w:t>
      </w:r>
      <w:proofErr w:type="spellStart"/>
      <w:r w:rsidRPr="00D44008">
        <w:rPr>
          <w:b/>
          <w:i/>
          <w:color w:val="00B0F0"/>
        </w:rPr>
        <w:t>Coeur</w:t>
      </w:r>
      <w:proofErr w:type="spellEnd"/>
      <w:r w:rsidRPr="00D44008">
        <w:rPr>
          <w:b/>
          <w:i/>
          <w:color w:val="00B0F0"/>
        </w:rPr>
        <w:t xml:space="preserve"> Guimauve</w:t>
      </w:r>
      <w:r>
        <w:t>. Paris : PKJ., 2014. 247 p</w:t>
      </w:r>
      <w:proofErr w:type="gramStart"/>
      <w:r>
        <w:t>..</w:t>
      </w:r>
      <w:proofErr w:type="gramEnd"/>
      <w:r>
        <w:t xml:space="preserve"> , 2. ISBN 978-2-266-24526-5, ISSN 1285-6339</w:t>
      </w:r>
    </w:p>
    <w:p w:rsidR="009C6B12" w:rsidRDefault="009C6B12" w:rsidP="009C6B12">
      <w:pPr>
        <w:jc w:val="both"/>
      </w:pPr>
      <w:r>
        <w:t xml:space="preserve">Résumé : Skye, 12 ans, est une fille cool et pleine de charme, avec son petit grain de folie. Mais depuis toujours, elle se sent moins attirante que sa jumelle </w:t>
      </w:r>
      <w:proofErr w:type="spellStart"/>
      <w:r>
        <w:t>Summer</w:t>
      </w:r>
      <w:proofErr w:type="spellEnd"/>
      <w:r>
        <w:t xml:space="preserve">. Tommy, le meilleur ami de Skye, finit par lui avouer qu'il craque pour sa sœur et </w:t>
      </w:r>
      <w:proofErr w:type="spellStart"/>
      <w:r>
        <w:t>Millie</w:t>
      </w:r>
      <w:proofErr w:type="spellEnd"/>
      <w:r>
        <w:t xml:space="preserve"> sa meilleure amie d'enfance s'éloigne de Skye pour </w:t>
      </w:r>
      <w:proofErr w:type="spellStart"/>
      <w:r>
        <w:t>Summer</w:t>
      </w:r>
      <w:proofErr w:type="spellEnd"/>
      <w:r>
        <w:t xml:space="preserve"> ! Même si elle aime sa jumelle plus que tout, Skye aimerait aussi qu'on la remarque.</w:t>
      </w:r>
    </w:p>
    <w:p w:rsidR="009C6B12" w:rsidRDefault="009C6B12" w:rsidP="009C6B12">
      <w:pPr>
        <w:jc w:val="both"/>
      </w:pPr>
      <w:r>
        <w:t>Cote : R CASS</w:t>
      </w:r>
    </w:p>
    <w:p w:rsidR="009C6B12" w:rsidRDefault="009C6B12" w:rsidP="00284430">
      <w:pPr>
        <w:jc w:val="both"/>
        <w:rPr>
          <w:color w:val="FF0000"/>
        </w:rPr>
      </w:pPr>
    </w:p>
    <w:p w:rsidR="00E3172C" w:rsidRDefault="00876B03" w:rsidP="00E3172C">
      <w:pPr>
        <w:jc w:val="both"/>
      </w:pPr>
      <w:r>
        <w:rPr>
          <w:noProof/>
        </w:rPr>
        <w:drawing>
          <wp:anchor distT="0" distB="0" distL="114300" distR="114300" simplePos="0" relativeHeight="251659264" behindDoc="1" locked="0" layoutInCell="1" allowOverlap="1">
            <wp:simplePos x="0" y="0"/>
            <wp:positionH relativeFrom="column">
              <wp:posOffset>-3175</wp:posOffset>
            </wp:positionH>
            <wp:positionV relativeFrom="paragraph">
              <wp:posOffset>57150</wp:posOffset>
            </wp:positionV>
            <wp:extent cx="829310" cy="1238250"/>
            <wp:effectExtent l="0" t="0" r="8890" b="0"/>
            <wp:wrapTight wrapText="bothSides">
              <wp:wrapPolygon edited="0">
                <wp:start x="0" y="0"/>
                <wp:lineTo x="0" y="21268"/>
                <wp:lineTo x="21335" y="21268"/>
                <wp:lineTo x="21335" y="0"/>
                <wp:lineTo x="0" y="0"/>
              </wp:wrapPolygon>
            </wp:wrapTight>
            <wp:docPr id="3" name="Image 3" descr="http://images.esidoc.fr/images/electre/large/3b25ba50de4911a7e3b74b4df675bfb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50" descr="http://images.esidoc.fr/images/electre/large/3b25ba50de4911a7e3b74b4df675bfbb/ima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25" t="5825" r="6325" b="2912"/>
                    <a:stretch/>
                  </pic:blipFill>
                  <pic:spPr bwMode="auto">
                    <a:xfrm>
                      <a:off x="0" y="0"/>
                      <a:ext cx="829310"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roofErr w:type="spellStart"/>
      <w:r w:rsidR="00E3172C">
        <w:t>Dagorn</w:t>
      </w:r>
      <w:proofErr w:type="spellEnd"/>
      <w:r w:rsidR="00E3172C">
        <w:t xml:space="preserve">, Nicolas. </w:t>
      </w:r>
      <w:r w:rsidR="00E3172C" w:rsidRPr="00D44008">
        <w:rPr>
          <w:b/>
          <w:i/>
          <w:color w:val="00B0F0"/>
        </w:rPr>
        <w:t>Intime idée.</w:t>
      </w:r>
      <w:r w:rsidR="00E3172C">
        <w:t xml:space="preserve"> Hugo Roman, 2018. 333 p</w:t>
      </w:r>
      <w:proofErr w:type="gramStart"/>
      <w:r w:rsidR="00E3172C">
        <w:t>..</w:t>
      </w:r>
      <w:proofErr w:type="gramEnd"/>
      <w:r w:rsidR="00E3172C">
        <w:t xml:space="preserve"> New </w:t>
      </w:r>
      <w:proofErr w:type="spellStart"/>
      <w:r w:rsidR="00E3172C">
        <w:t>way</w:t>
      </w:r>
      <w:proofErr w:type="spellEnd"/>
      <w:r w:rsidR="00E3172C">
        <w:t>. ISBN 978-2-7556-3767-0, ISSN 2430-4514</w:t>
      </w:r>
    </w:p>
    <w:p w:rsidR="00E3172C" w:rsidRDefault="00E3172C" w:rsidP="00E3172C">
      <w:pPr>
        <w:jc w:val="both"/>
      </w:pPr>
      <w:r>
        <w:t xml:space="preserve">Résumé : Roxane vit dans le quartier calme d'une petite ville. Son quotidien est rythmé par les copines, l'école et une vie de famille tourmentée. Depuis quelques mois, le handicap de Noah, son plus jeune frère, est venu chambouler la donne à la maison. Alex, son frère cadet, un jeune homme sportif au grand </w:t>
      </w:r>
      <w:proofErr w:type="spellStart"/>
      <w:r>
        <w:t>coeur</w:t>
      </w:r>
      <w:proofErr w:type="spellEnd"/>
      <w:r>
        <w:t>, a endossé le rôle de protecteur face à une mère effacée et un père distant. Hugo vient d'être placé par le juge pour enfants dans le foyer situé en face de chez Roxane. Au fil des jours, il découvre tant bien que mal son nouvel environnement, où jalousie et quête de popularité se règlent à coups de complots et d'intimidations...</w:t>
      </w:r>
    </w:p>
    <w:p w:rsidR="00E3172C" w:rsidRDefault="00E3172C" w:rsidP="00E3172C">
      <w:pPr>
        <w:jc w:val="both"/>
      </w:pPr>
      <w:r>
        <w:t>Cote : R DAG (4</w:t>
      </w:r>
      <w:r w:rsidRPr="00E3172C">
        <w:rPr>
          <w:vertAlign w:val="superscript"/>
        </w:rPr>
        <w:t>e</w:t>
      </w:r>
      <w:r>
        <w:t>-3</w:t>
      </w:r>
      <w:r w:rsidRPr="00E3172C">
        <w:rPr>
          <w:vertAlign w:val="superscript"/>
        </w:rPr>
        <w:t>e</w:t>
      </w:r>
      <w:r>
        <w:t>)</w:t>
      </w:r>
    </w:p>
    <w:p w:rsidR="00284430" w:rsidRDefault="00284430" w:rsidP="00284430">
      <w:pPr>
        <w:jc w:val="both"/>
      </w:pPr>
    </w:p>
    <w:p w:rsidR="00E3172C" w:rsidRDefault="00876B03" w:rsidP="00E3172C">
      <w:pPr>
        <w:jc w:val="both"/>
      </w:pPr>
      <w:r>
        <w:rPr>
          <w:noProof/>
        </w:rPr>
        <w:drawing>
          <wp:anchor distT="0" distB="0" distL="114300" distR="114300" simplePos="0" relativeHeight="251660288" behindDoc="1" locked="0" layoutInCell="1" allowOverlap="1">
            <wp:simplePos x="0" y="0"/>
            <wp:positionH relativeFrom="column">
              <wp:posOffset>-2540</wp:posOffset>
            </wp:positionH>
            <wp:positionV relativeFrom="paragraph">
              <wp:posOffset>3175</wp:posOffset>
            </wp:positionV>
            <wp:extent cx="829310" cy="1243965"/>
            <wp:effectExtent l="0" t="0" r="8890" b="0"/>
            <wp:wrapTight wrapText="bothSides">
              <wp:wrapPolygon edited="0">
                <wp:start x="0" y="0"/>
                <wp:lineTo x="0" y="21170"/>
                <wp:lineTo x="21335" y="21170"/>
                <wp:lineTo x="21335" y="0"/>
                <wp:lineTo x="0" y="0"/>
              </wp:wrapPolygon>
            </wp:wrapTight>
            <wp:docPr id="4" name="cover0692933n5338" descr="http://images.esidoc.fr/images/electre/large/f6bf7e76a9ce48718145101a56b8d3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38" descr="http://images.esidoc.fr/images/electre/large/f6bf7e76a9ce48718145101a56b8d333/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931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E3172C">
        <w:t xml:space="preserve">Easton, Tom / Delcourt, Anne. </w:t>
      </w:r>
      <w:r w:rsidR="00E3172C" w:rsidRPr="00D44008">
        <w:rPr>
          <w:b/>
          <w:i/>
          <w:color w:val="00B0F0"/>
        </w:rPr>
        <w:t>Les garçons ne tricotent pas (en public).</w:t>
      </w:r>
      <w:r w:rsidR="00E3172C">
        <w:t xml:space="preserve"> Paris Cedex : Nathan, 2016. 356 p</w:t>
      </w:r>
      <w:proofErr w:type="gramStart"/>
      <w:r w:rsidR="00E3172C">
        <w:t>..</w:t>
      </w:r>
      <w:proofErr w:type="gramEnd"/>
      <w:r w:rsidR="00E3172C">
        <w:t xml:space="preserve"> . ISBN 978-2-09-255916-1</w:t>
      </w:r>
    </w:p>
    <w:p w:rsidR="00E3172C" w:rsidRDefault="00E3172C" w:rsidP="00E3172C">
      <w:pPr>
        <w:jc w:val="both"/>
      </w:pPr>
      <w:r>
        <w:t>Résumé : Après avoir volé de l’alcool dans un supermarché, Ben, 16 ans, doit suivre un « parcours de réinsertion pour jeunes délinquants » et, dans ce cadre, s’inscrire à un cours de tricot. Autant dire que ça ne l’enchante pas. Mais Ben accepte de jouer le jeu, tant que Megan (la fille dont il est amoureux), son père, ses copains … bref, tant que personne n’est au courant.</w:t>
      </w:r>
    </w:p>
    <w:p w:rsidR="00E3172C" w:rsidRDefault="00E3172C" w:rsidP="00E3172C">
      <w:pPr>
        <w:jc w:val="both"/>
      </w:pPr>
      <w:r>
        <w:t>Cote : R EAS</w:t>
      </w:r>
    </w:p>
    <w:p w:rsidR="00876B03" w:rsidRDefault="00876B03" w:rsidP="00E3172C">
      <w:pPr>
        <w:jc w:val="both"/>
      </w:pPr>
    </w:p>
    <w:p w:rsidR="00876B03" w:rsidRDefault="00876B03" w:rsidP="00E3172C">
      <w:pPr>
        <w:jc w:val="both"/>
      </w:pPr>
      <w:r>
        <w:rPr>
          <w:noProof/>
        </w:rPr>
        <w:drawing>
          <wp:anchor distT="0" distB="0" distL="114300" distR="114300" simplePos="0" relativeHeight="251661312" behindDoc="1" locked="0" layoutInCell="1" allowOverlap="1">
            <wp:simplePos x="0" y="0"/>
            <wp:positionH relativeFrom="column">
              <wp:posOffset>-2540</wp:posOffset>
            </wp:positionH>
            <wp:positionV relativeFrom="paragraph">
              <wp:posOffset>64135</wp:posOffset>
            </wp:positionV>
            <wp:extent cx="895350" cy="1530985"/>
            <wp:effectExtent l="0" t="0" r="0" b="0"/>
            <wp:wrapTight wrapText="bothSides">
              <wp:wrapPolygon edited="0">
                <wp:start x="0" y="0"/>
                <wp:lineTo x="0" y="21233"/>
                <wp:lineTo x="21140" y="21233"/>
                <wp:lineTo x="21140" y="0"/>
                <wp:lineTo x="0" y="0"/>
              </wp:wrapPolygon>
            </wp:wrapTight>
            <wp:docPr id="5" name="cover0692933n1563" descr="http://images.esidoc.fr/images/electre/large/962f2f17e08d2c3d03660f22bfb161e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563" descr="http://images.esidoc.fr/images/electre/large/962f2f17e08d2c3d03660f22bfb161e8/ima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5350"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6B12" w:rsidRDefault="009C6B12" w:rsidP="00E3172C">
      <w:pPr>
        <w:jc w:val="both"/>
      </w:pPr>
    </w:p>
    <w:p w:rsidR="009C6B12" w:rsidRDefault="00876B03" w:rsidP="009C6B12">
      <w:r>
        <w:t xml:space="preserve"> </w:t>
      </w:r>
      <w:r w:rsidR="009C6B12">
        <w:t xml:space="preserve">Lisboa, Adriana. </w:t>
      </w:r>
      <w:r w:rsidR="009C6B12" w:rsidRPr="00D44008">
        <w:rPr>
          <w:b/>
          <w:i/>
          <w:color w:val="00B0F0"/>
        </w:rPr>
        <w:t xml:space="preserve">Quand le </w:t>
      </w:r>
      <w:proofErr w:type="spellStart"/>
      <w:r w:rsidR="009C6B12" w:rsidRPr="00D44008">
        <w:rPr>
          <w:b/>
          <w:i/>
          <w:color w:val="00B0F0"/>
        </w:rPr>
        <w:t>coeur</w:t>
      </w:r>
      <w:proofErr w:type="spellEnd"/>
      <w:r w:rsidR="009C6B12" w:rsidRPr="00D44008">
        <w:rPr>
          <w:b/>
          <w:i/>
          <w:color w:val="00B0F0"/>
        </w:rPr>
        <w:t xml:space="preserve"> s'arrête</w:t>
      </w:r>
      <w:r w:rsidR="009C6B12">
        <w:t>. La Joie de Lire, 2009. 112 p</w:t>
      </w:r>
      <w:proofErr w:type="gramStart"/>
      <w:r w:rsidR="009C6B12">
        <w:t>. .</w:t>
      </w:r>
      <w:proofErr w:type="gramEnd"/>
      <w:r w:rsidR="009C6B12">
        <w:t xml:space="preserve"> ISBN 9782882585158</w:t>
      </w:r>
    </w:p>
    <w:p w:rsidR="009C6B12" w:rsidRDefault="009C6B12" w:rsidP="009C6B12">
      <w:r>
        <w:t>Résumé : Rio de Janeiro. Le jour de ses quinze ans, un garçon se réfugie, bouleversé, chez sa petite amie Paloma, après une nuit à l'hôpital où il a accompagné son nouvel ami skateur qui s'est fait renverser par une voiture. C’est pour faire face à un profond désarroi qu'il écrit une longue « lettre » sur un ordinateur, au cours de laquelle, il met en scène ses émotions, sa tendresse pour Paloma, sa distance à l’égard de sa famille, ses pensées.</w:t>
      </w:r>
    </w:p>
    <w:p w:rsidR="009C6B12" w:rsidRDefault="009C6B12" w:rsidP="009C6B12">
      <w:r>
        <w:t>Cote : R LIS</w:t>
      </w:r>
    </w:p>
    <w:p w:rsidR="00431213" w:rsidRDefault="00431213" w:rsidP="00E3172C">
      <w:pPr>
        <w:jc w:val="both"/>
      </w:pPr>
    </w:p>
    <w:p w:rsidR="00876B03" w:rsidRDefault="00876B03" w:rsidP="00E3172C">
      <w:pPr>
        <w:jc w:val="both"/>
      </w:pPr>
    </w:p>
    <w:p w:rsidR="00876B03" w:rsidRDefault="00876B03" w:rsidP="00E3172C">
      <w:pPr>
        <w:jc w:val="both"/>
      </w:pPr>
    </w:p>
    <w:p w:rsidR="00876B03" w:rsidRDefault="00876B03" w:rsidP="00E3172C">
      <w:pPr>
        <w:jc w:val="both"/>
      </w:pPr>
    </w:p>
    <w:p w:rsidR="00876B03" w:rsidRDefault="00876B03" w:rsidP="00E3172C">
      <w:pPr>
        <w:jc w:val="both"/>
      </w:pPr>
    </w:p>
    <w:p w:rsidR="00876B03" w:rsidRDefault="00876B03" w:rsidP="00E3172C">
      <w:pPr>
        <w:jc w:val="both"/>
      </w:pPr>
    </w:p>
    <w:p w:rsidR="00876B03" w:rsidRDefault="00876B03" w:rsidP="00E3172C">
      <w:pPr>
        <w:jc w:val="both"/>
      </w:pPr>
      <w:r>
        <w:rPr>
          <w:noProof/>
        </w:rPr>
        <w:lastRenderedPageBreak/>
        <w:drawing>
          <wp:anchor distT="0" distB="0" distL="114300" distR="114300" simplePos="0" relativeHeight="251662336" behindDoc="1" locked="0" layoutInCell="1" allowOverlap="1">
            <wp:simplePos x="0" y="0"/>
            <wp:positionH relativeFrom="column">
              <wp:posOffset>-40640</wp:posOffset>
            </wp:positionH>
            <wp:positionV relativeFrom="paragraph">
              <wp:posOffset>131445</wp:posOffset>
            </wp:positionV>
            <wp:extent cx="797560" cy="1133475"/>
            <wp:effectExtent l="0" t="0" r="2540" b="9525"/>
            <wp:wrapTight wrapText="bothSides">
              <wp:wrapPolygon edited="0">
                <wp:start x="0" y="0"/>
                <wp:lineTo x="0" y="21418"/>
                <wp:lineTo x="21153" y="21418"/>
                <wp:lineTo x="21153" y="0"/>
                <wp:lineTo x="0" y="0"/>
              </wp:wrapPolygon>
            </wp:wrapTight>
            <wp:docPr id="6" name="Image 6" descr="Résultat de recherche d'images pour &quot;La fête de l'éperv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a fête de l'épervier&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56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B03" w:rsidRDefault="00876B03" w:rsidP="00E3172C">
      <w:pPr>
        <w:jc w:val="both"/>
      </w:pPr>
    </w:p>
    <w:p w:rsidR="00431213" w:rsidRDefault="00876B03" w:rsidP="00431213">
      <w:pPr>
        <w:jc w:val="both"/>
      </w:pPr>
      <w:r>
        <w:t xml:space="preserve"> </w:t>
      </w:r>
      <w:r w:rsidR="00431213">
        <w:t xml:space="preserve">Mège, Virginie. </w:t>
      </w:r>
      <w:r w:rsidR="00431213" w:rsidRPr="00D44008">
        <w:rPr>
          <w:b/>
          <w:i/>
          <w:color w:val="00B0F0"/>
        </w:rPr>
        <w:t>La fête de l'épervier</w:t>
      </w:r>
      <w:r w:rsidR="00431213">
        <w:t>. Editions Dit-Il, 2018. 54 p</w:t>
      </w:r>
      <w:proofErr w:type="gramStart"/>
      <w:r w:rsidR="00431213">
        <w:t>..</w:t>
      </w:r>
      <w:proofErr w:type="gramEnd"/>
      <w:r w:rsidR="00431213">
        <w:t xml:space="preserve"> Partage. ISBN 978-2-901150-00-8</w:t>
      </w:r>
    </w:p>
    <w:p w:rsidR="00431213" w:rsidRDefault="00431213" w:rsidP="00431213">
      <w:pPr>
        <w:jc w:val="both"/>
      </w:pPr>
      <w:r>
        <w:t xml:space="preserve">Résumé : Pour venger son honneur, le chevalier </w:t>
      </w:r>
      <w:proofErr w:type="spellStart"/>
      <w:r>
        <w:t>Érec</w:t>
      </w:r>
      <w:proofErr w:type="spellEnd"/>
      <w:r>
        <w:t>, fils du roi Lac, se lance à la poursuite de son ennemi. Après une longue chevauchée à travers la forêt, le voici qui arrive dans une belle cité fortifiée. Tout indique qu’une fête s’y prépare.</w:t>
      </w:r>
    </w:p>
    <w:p w:rsidR="00431213" w:rsidRDefault="00431213" w:rsidP="00431213">
      <w:pPr>
        <w:jc w:val="both"/>
      </w:pPr>
      <w:r>
        <w:t>Cote : R MEG</w:t>
      </w:r>
    </w:p>
    <w:p w:rsidR="00431213" w:rsidRDefault="00431213" w:rsidP="00431213">
      <w:pPr>
        <w:jc w:val="both"/>
      </w:pPr>
    </w:p>
    <w:p w:rsidR="00876B03" w:rsidRDefault="00876B03" w:rsidP="00431213">
      <w:pPr>
        <w:jc w:val="both"/>
      </w:pPr>
    </w:p>
    <w:p w:rsidR="00431213" w:rsidRDefault="00876B03" w:rsidP="00431213">
      <w:pPr>
        <w:jc w:val="both"/>
      </w:pPr>
      <w:r>
        <w:rPr>
          <w:noProof/>
        </w:rPr>
        <w:drawing>
          <wp:anchor distT="0" distB="0" distL="114300" distR="114300" simplePos="0" relativeHeight="251663360" behindDoc="1" locked="0" layoutInCell="1" allowOverlap="1">
            <wp:simplePos x="0" y="0"/>
            <wp:positionH relativeFrom="column">
              <wp:posOffset>25400</wp:posOffset>
            </wp:positionH>
            <wp:positionV relativeFrom="paragraph">
              <wp:posOffset>57150</wp:posOffset>
            </wp:positionV>
            <wp:extent cx="733425" cy="1200150"/>
            <wp:effectExtent l="0" t="0" r="9525" b="0"/>
            <wp:wrapTight wrapText="bothSides">
              <wp:wrapPolygon edited="0">
                <wp:start x="0" y="0"/>
                <wp:lineTo x="0" y="21257"/>
                <wp:lineTo x="21319" y="21257"/>
                <wp:lineTo x="21319" y="0"/>
                <wp:lineTo x="0" y="0"/>
              </wp:wrapPolygon>
            </wp:wrapTight>
            <wp:docPr id="7" name="cover0692933n4713" descr="http://images.esidoc.fr/images/electre/large/340b4df14b0d1a702fed256d139c1ad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4713" descr="http://images.esidoc.fr/images/electre/large/340b4df14b0d1a702fed256d139c1ade/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213">
        <w:t xml:space="preserve">Messenger, Shannon. </w:t>
      </w:r>
      <w:r w:rsidR="00431213" w:rsidRPr="00D44008">
        <w:rPr>
          <w:b/>
          <w:i/>
          <w:color w:val="00B0F0"/>
        </w:rPr>
        <w:t>Gardiens des cités perdues. 1</w:t>
      </w:r>
      <w:r w:rsidR="00431213">
        <w:t>. Paris : PKJ., 2014. 496 p</w:t>
      </w:r>
      <w:proofErr w:type="gramStart"/>
      <w:r w:rsidR="00431213">
        <w:t>..</w:t>
      </w:r>
      <w:proofErr w:type="gramEnd"/>
      <w:r w:rsidR="00431213">
        <w:t xml:space="preserve"> . ISBN 978-2-266-27066-3</w:t>
      </w:r>
    </w:p>
    <w:p w:rsidR="00431213" w:rsidRDefault="00431213" w:rsidP="00431213">
      <w:pPr>
        <w:jc w:val="both"/>
      </w:pPr>
      <w:r>
        <w:t>Résumé : Dotée d'une mémoire photographique, la jeune Sophie a aussi la capacité d'entendre ce que les autres pensent. Ces facultés l'isolent et lui rendent la vie impossible. Lors d'une visite au musée avec sa classe, elle rencontre un mystérieux garçon qui lui révèle qui elle est et d'où elle vient. Sophie abandonne alors sa vie ordinaire pour un autre univers.</w:t>
      </w:r>
    </w:p>
    <w:p w:rsidR="00431213" w:rsidRDefault="00431213" w:rsidP="00431213">
      <w:pPr>
        <w:jc w:val="both"/>
      </w:pPr>
      <w:r>
        <w:t>Cote : R MES</w:t>
      </w:r>
    </w:p>
    <w:p w:rsidR="00431213" w:rsidRDefault="00431213" w:rsidP="00431213">
      <w:pPr>
        <w:jc w:val="both"/>
      </w:pPr>
    </w:p>
    <w:p w:rsidR="00876B03" w:rsidRDefault="00876B03" w:rsidP="00431213">
      <w:pPr>
        <w:jc w:val="both"/>
      </w:pPr>
    </w:p>
    <w:p w:rsidR="00431213" w:rsidRDefault="00876B03" w:rsidP="00431213">
      <w:pPr>
        <w:jc w:val="both"/>
      </w:pPr>
      <w:r>
        <w:rPr>
          <w:noProof/>
        </w:rPr>
        <w:drawing>
          <wp:anchor distT="0" distB="0" distL="114300" distR="114300" simplePos="0" relativeHeight="251664384" behindDoc="1" locked="0" layoutInCell="1" allowOverlap="1">
            <wp:simplePos x="0" y="0"/>
            <wp:positionH relativeFrom="column">
              <wp:posOffset>24130</wp:posOffset>
            </wp:positionH>
            <wp:positionV relativeFrom="paragraph">
              <wp:posOffset>86995</wp:posOffset>
            </wp:positionV>
            <wp:extent cx="733425" cy="1176655"/>
            <wp:effectExtent l="0" t="0" r="9525" b="4445"/>
            <wp:wrapTight wrapText="bothSides">
              <wp:wrapPolygon edited="0">
                <wp:start x="0" y="0"/>
                <wp:lineTo x="0" y="21332"/>
                <wp:lineTo x="21319" y="21332"/>
                <wp:lineTo x="21319" y="0"/>
                <wp:lineTo x="0" y="0"/>
              </wp:wrapPolygon>
            </wp:wrapTight>
            <wp:docPr id="8" name="cover0692933n5467" descr="http://images.esidoc.fr/images/electre/large/e8e6afe5023401f84d849b798a8c40c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67" descr="http://images.esidoc.fr/images/electre/large/e8e6afe5023401f84d849b798a8c40c0/im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342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31213">
        <w:t>Pessin</w:t>
      </w:r>
      <w:proofErr w:type="spellEnd"/>
      <w:r w:rsidR="00431213">
        <w:t xml:space="preserve">, Delphine. </w:t>
      </w:r>
      <w:proofErr w:type="spellStart"/>
      <w:r w:rsidR="00431213" w:rsidRPr="00D44008">
        <w:rPr>
          <w:b/>
          <w:i/>
          <w:color w:val="00B0F0"/>
        </w:rPr>
        <w:t>Dys</w:t>
      </w:r>
      <w:proofErr w:type="spellEnd"/>
      <w:r w:rsidR="00431213" w:rsidRPr="00D44008">
        <w:rPr>
          <w:b/>
          <w:i/>
          <w:color w:val="00B0F0"/>
        </w:rPr>
        <w:t xml:space="preserve"> sur 10 : Dylan a un secret, il est dyslexique</w:t>
      </w:r>
      <w:r w:rsidR="00431213">
        <w:t>. Paris : PKJ., 2018. 187 p</w:t>
      </w:r>
      <w:proofErr w:type="gramStart"/>
      <w:r w:rsidR="00431213">
        <w:t>..</w:t>
      </w:r>
      <w:proofErr w:type="gramEnd"/>
      <w:r w:rsidR="00431213">
        <w:t xml:space="preserve"> . ISBN </w:t>
      </w:r>
      <w:r>
        <w:t xml:space="preserve"> </w:t>
      </w:r>
      <w:r w:rsidR="00431213">
        <w:t>978-2-266-28800-2</w:t>
      </w:r>
    </w:p>
    <w:p w:rsidR="00431213" w:rsidRDefault="00431213" w:rsidP="00431213">
      <w:pPr>
        <w:jc w:val="both"/>
      </w:pPr>
      <w:r>
        <w:t>Résumé : Dylan est dyslexique, mais ne le dit à personne. La " dyslexie ", un mot étrange et impossible à prononcer, pourtant c'est bien ce qu'on lui a diagnostiqué. Cette particularité ne l'empêche pas de vivre, par contre elle ne lui facilite pas les choses, surtout à l'école...</w:t>
      </w:r>
    </w:p>
    <w:p w:rsidR="00431213" w:rsidRDefault="00431213" w:rsidP="00431213">
      <w:pPr>
        <w:jc w:val="both"/>
      </w:pPr>
      <w:r>
        <w:t>Cote : R PES</w:t>
      </w:r>
    </w:p>
    <w:p w:rsidR="00431213" w:rsidRDefault="00431213" w:rsidP="00431213">
      <w:pPr>
        <w:jc w:val="both"/>
      </w:pPr>
    </w:p>
    <w:p w:rsidR="00876B03" w:rsidRDefault="00876B03" w:rsidP="008F0CDA"/>
    <w:p w:rsidR="007C415D" w:rsidRDefault="007C415D" w:rsidP="008F0CDA"/>
    <w:p w:rsidR="00876B03" w:rsidRDefault="00876B03" w:rsidP="008F0CDA"/>
    <w:p w:rsidR="008F0CDA" w:rsidRDefault="008F0CDA" w:rsidP="008F0CDA">
      <w:r>
        <w:t xml:space="preserve">Rio, Tania Del / </w:t>
      </w:r>
      <w:proofErr w:type="spellStart"/>
      <w:r>
        <w:t>Staehle</w:t>
      </w:r>
      <w:proofErr w:type="spellEnd"/>
      <w:r>
        <w:t xml:space="preserve">, Will / Odin, Jacqueline. </w:t>
      </w:r>
      <w:r w:rsidRPr="00D44008">
        <w:rPr>
          <w:b/>
          <w:i/>
          <w:color w:val="00B0F0"/>
        </w:rPr>
        <w:t>Warren 13. 1</w:t>
      </w:r>
      <w:r>
        <w:t xml:space="preserve">, </w:t>
      </w:r>
      <w:r w:rsidRPr="00D44008">
        <w:rPr>
          <w:b/>
          <w:i/>
          <w:color w:val="00B0F0"/>
        </w:rPr>
        <w:t>L'</w:t>
      </w:r>
      <w:proofErr w:type="spellStart"/>
      <w:r w:rsidRPr="00D44008">
        <w:rPr>
          <w:b/>
          <w:i/>
          <w:color w:val="00B0F0"/>
        </w:rPr>
        <w:t>oeil</w:t>
      </w:r>
      <w:proofErr w:type="spellEnd"/>
      <w:r w:rsidRPr="00D44008">
        <w:rPr>
          <w:b/>
          <w:i/>
          <w:color w:val="00B0F0"/>
        </w:rPr>
        <w:t>-qui-voit-tout</w:t>
      </w:r>
      <w:r>
        <w:t xml:space="preserve">. Toulouse : </w:t>
      </w:r>
      <w:proofErr w:type="spellStart"/>
      <w:r>
        <w:t>Grafiteen</w:t>
      </w:r>
      <w:proofErr w:type="spellEnd"/>
      <w:r>
        <w:t>, 2016. 216 p</w:t>
      </w:r>
      <w:proofErr w:type="gramStart"/>
      <w:r>
        <w:t>..</w:t>
      </w:r>
      <w:proofErr w:type="gramEnd"/>
      <w:r>
        <w:t xml:space="preserve"> , livre 1. ISBN 978-2-7459-7774-8</w:t>
      </w:r>
    </w:p>
    <w:p w:rsidR="008F0CDA" w:rsidRDefault="008F0CDA" w:rsidP="008F0CDA">
      <w:r>
        <w:t xml:space="preserve">Résumé : Voici Warren 13 est doté de magnifiques cheveux et d'une tête de crapaud ! Il vit dans un énorme hôtel construit par ses ancêtres. Il s'en occupe jour après jour malgré la paresse de son oncle et son étrange tante </w:t>
      </w:r>
      <w:proofErr w:type="spellStart"/>
      <w:r>
        <w:t>Annaconda</w:t>
      </w:r>
      <w:proofErr w:type="spellEnd"/>
      <w:r>
        <w:t xml:space="preserve"> qui ne vit que pour lui mener la vie dure. Celle-ci semble absorbée par une unique tâche : retrouver "L'</w:t>
      </w:r>
      <w:proofErr w:type="spellStart"/>
      <w:r>
        <w:t>oeil</w:t>
      </w:r>
      <w:proofErr w:type="spellEnd"/>
      <w:r>
        <w:t xml:space="preserve"> qui voit tout", une sorte d'objet </w:t>
      </w:r>
      <w:proofErr w:type="spellStart"/>
      <w:r>
        <w:t>super-puissant</w:t>
      </w:r>
      <w:proofErr w:type="spellEnd"/>
      <w:r>
        <w:t>. Elle est certaine qu'il se cache dans l'hôtel et détruit tout sur son passage afin de mettre la main dessus.</w:t>
      </w:r>
    </w:p>
    <w:p w:rsidR="008F0CDA" w:rsidRDefault="008F0CDA" w:rsidP="008F0CDA">
      <w:r>
        <w:t>Cote : R RIO</w:t>
      </w:r>
    </w:p>
    <w:p w:rsidR="008F0CDA" w:rsidRDefault="008F0CDA" w:rsidP="00431213">
      <w:pPr>
        <w:jc w:val="both"/>
      </w:pPr>
    </w:p>
    <w:p w:rsidR="00431213" w:rsidRDefault="00431213" w:rsidP="00431213">
      <w:pPr>
        <w:jc w:val="both"/>
      </w:pPr>
      <w:r>
        <w:t xml:space="preserve">Rio, Tania Del / </w:t>
      </w:r>
      <w:proofErr w:type="spellStart"/>
      <w:r>
        <w:t>Staehle</w:t>
      </w:r>
      <w:proofErr w:type="spellEnd"/>
      <w:r>
        <w:t xml:space="preserve">, Will / Odin, Jacqueline. </w:t>
      </w:r>
      <w:r w:rsidRPr="00D44008">
        <w:rPr>
          <w:b/>
          <w:i/>
          <w:color w:val="00B0F0"/>
        </w:rPr>
        <w:t>Warren 13. 2, Le bois aux Mille murmures</w:t>
      </w:r>
      <w:r>
        <w:t xml:space="preserve">. Toulouse : </w:t>
      </w:r>
      <w:proofErr w:type="spellStart"/>
      <w:r>
        <w:t>Grafiteen</w:t>
      </w:r>
      <w:proofErr w:type="spellEnd"/>
      <w:r>
        <w:t>, 2017. 237 p</w:t>
      </w:r>
      <w:proofErr w:type="gramStart"/>
      <w:r>
        <w:t>..</w:t>
      </w:r>
      <w:proofErr w:type="gramEnd"/>
      <w:r>
        <w:t xml:space="preserve"> . ISBN 978-2-7459-8654-2</w:t>
      </w:r>
    </w:p>
    <w:p w:rsidR="00431213" w:rsidRDefault="00431213" w:rsidP="00431213">
      <w:pPr>
        <w:jc w:val="both"/>
      </w:pPr>
      <w:r>
        <w:t xml:space="preserve">Résumé : L'hôtel du jeune Warren, désormais très célèbre, attise bien des convoitises, et plus particulièrement celle de la terrible reine </w:t>
      </w:r>
      <w:proofErr w:type="spellStart"/>
      <w:r>
        <w:t>Calvina</w:t>
      </w:r>
      <w:proofErr w:type="spellEnd"/>
      <w:r>
        <w:t xml:space="preserve">. Cette dernière promet une récompense phénoménale à quiconque lui livrera le manoir ambulant. Alors que l'hôtel est bloqué au beau milieu des </w:t>
      </w:r>
      <w:proofErr w:type="spellStart"/>
      <w:r>
        <w:t>Malévoles</w:t>
      </w:r>
      <w:proofErr w:type="spellEnd"/>
      <w:r>
        <w:t xml:space="preserve">, une forêt tout aussi effrayante que mystérieuse, Warren se retrouve séparé de ses amis. Le pire se produit alors : des sorcières attaquent l'hôtel et un Imitateur, prenant l'apparence de Warren, usurpe sa place de directeur. Pour empêcher le voleur de livrer son hôtel à la reine </w:t>
      </w:r>
      <w:proofErr w:type="spellStart"/>
      <w:r>
        <w:t>Calvina</w:t>
      </w:r>
      <w:proofErr w:type="spellEnd"/>
      <w:r>
        <w:t xml:space="preserve">, Warren se lance dans un contre-la-montre semé d'embuches dans les </w:t>
      </w:r>
      <w:proofErr w:type="spellStart"/>
      <w:r>
        <w:t>Malévoles</w:t>
      </w:r>
      <w:proofErr w:type="spellEnd"/>
      <w:r>
        <w:t>.</w:t>
      </w:r>
    </w:p>
    <w:p w:rsidR="00431213" w:rsidRDefault="00431213" w:rsidP="00431213">
      <w:pPr>
        <w:jc w:val="both"/>
      </w:pPr>
      <w:r>
        <w:t>Cote : R RIO</w:t>
      </w:r>
    </w:p>
    <w:p w:rsidR="007C415D" w:rsidRDefault="007C415D" w:rsidP="007C415D">
      <w:pPr>
        <w:jc w:val="center"/>
      </w:pPr>
      <w:r>
        <w:rPr>
          <w:noProof/>
        </w:rPr>
        <w:drawing>
          <wp:inline distT="0" distB="0" distL="0" distR="0" wp14:anchorId="15E1D7CD" wp14:editId="014A92D5">
            <wp:extent cx="1524000" cy="1794510"/>
            <wp:effectExtent l="0" t="0" r="0" b="0"/>
            <wp:docPr id="9" name="cover0692933n5469" descr="http://images.esidoc.fr/images/electre/large/a22f76e65109dd2c2da43072b3d768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69" descr="http://images.esidoc.fr/images/electre/large/a22f76e65109dd2c2da43072b3d76852/ima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0931" cy="1802671"/>
                    </a:xfrm>
                    <a:prstGeom prst="rect">
                      <a:avLst/>
                    </a:prstGeom>
                    <a:noFill/>
                    <a:ln>
                      <a:noFill/>
                    </a:ln>
                  </pic:spPr>
                </pic:pic>
              </a:graphicData>
            </a:graphic>
          </wp:inline>
        </w:drawing>
      </w:r>
      <w:r>
        <w:rPr>
          <w:noProof/>
        </w:rPr>
        <w:t xml:space="preserve">                </w:t>
      </w:r>
      <w:r>
        <w:rPr>
          <w:noProof/>
        </w:rPr>
        <w:drawing>
          <wp:inline distT="0" distB="0" distL="0" distR="0" wp14:anchorId="4F97BFF1" wp14:editId="4C84A45A">
            <wp:extent cx="1498865" cy="1794891"/>
            <wp:effectExtent l="0" t="0" r="6350" b="0"/>
            <wp:docPr id="10" name="cover0692933n5468" descr="http://images.esidoc.fr/images/electre/large/a8d00c55cdbb2d6f5ce5341e8437c77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68" descr="http://images.esidoc.fr/images/electre/large/a8d00c55cdbb2d6f5ce5341e8437c77a/im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0789" cy="1821146"/>
                    </a:xfrm>
                    <a:prstGeom prst="rect">
                      <a:avLst/>
                    </a:prstGeom>
                    <a:noFill/>
                    <a:ln>
                      <a:noFill/>
                    </a:ln>
                  </pic:spPr>
                </pic:pic>
              </a:graphicData>
            </a:graphic>
          </wp:inline>
        </w:drawing>
      </w:r>
    </w:p>
    <w:p w:rsidR="007C415D" w:rsidRDefault="007C415D" w:rsidP="007C415D">
      <w:pPr>
        <w:jc w:val="center"/>
      </w:pPr>
    </w:p>
    <w:p w:rsidR="007C415D" w:rsidRDefault="007C415D" w:rsidP="007C415D">
      <w:pPr>
        <w:jc w:val="center"/>
      </w:pPr>
    </w:p>
    <w:p w:rsidR="007C415D" w:rsidRDefault="007C415D" w:rsidP="007C415D">
      <w:pPr>
        <w:jc w:val="center"/>
      </w:pPr>
    </w:p>
    <w:p w:rsidR="002F33DF" w:rsidRDefault="002F33DF" w:rsidP="00431213">
      <w:pPr>
        <w:jc w:val="both"/>
      </w:pPr>
    </w:p>
    <w:p w:rsidR="00442D99" w:rsidRDefault="007C415D" w:rsidP="00442D99">
      <w:r>
        <w:rPr>
          <w:noProof/>
        </w:rPr>
        <w:lastRenderedPageBreak/>
        <w:drawing>
          <wp:anchor distT="0" distB="0" distL="114300" distR="114300" simplePos="0" relativeHeight="251665408" behindDoc="1" locked="0" layoutInCell="1" allowOverlap="1">
            <wp:simplePos x="0" y="0"/>
            <wp:positionH relativeFrom="column">
              <wp:posOffset>159385</wp:posOffset>
            </wp:positionH>
            <wp:positionV relativeFrom="paragraph">
              <wp:posOffset>0</wp:posOffset>
            </wp:positionV>
            <wp:extent cx="904875" cy="1339215"/>
            <wp:effectExtent l="0" t="0" r="9525" b="0"/>
            <wp:wrapTight wrapText="bothSides">
              <wp:wrapPolygon edited="0">
                <wp:start x="0" y="0"/>
                <wp:lineTo x="0" y="21201"/>
                <wp:lineTo x="21373" y="21201"/>
                <wp:lineTo x="21373" y="0"/>
                <wp:lineTo x="0" y="0"/>
              </wp:wrapPolygon>
            </wp:wrapTight>
            <wp:docPr id="11" name="Image 11" descr="http://images.esidoc.fr/images/electre/large/6e82db2f5f1644085cc77c2250d8ac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501" descr="http://images.esidoc.fr/images/electre/large/6e82db2f5f1644085cc77c2250d8ac81/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1339215"/>
                    </a:xfrm>
                    <a:prstGeom prst="rect">
                      <a:avLst/>
                    </a:prstGeom>
                    <a:noFill/>
                    <a:ln>
                      <a:noFill/>
                    </a:ln>
                  </pic:spPr>
                </pic:pic>
              </a:graphicData>
            </a:graphic>
          </wp:anchor>
        </w:drawing>
      </w:r>
      <w:r>
        <w:t xml:space="preserve"> </w:t>
      </w:r>
      <w:proofErr w:type="spellStart"/>
      <w:r w:rsidR="00442D99">
        <w:t>Surget</w:t>
      </w:r>
      <w:proofErr w:type="spellEnd"/>
      <w:r w:rsidR="00442D99">
        <w:t xml:space="preserve">, Alain. </w:t>
      </w:r>
      <w:r w:rsidR="00442D99" w:rsidRPr="00D44008">
        <w:rPr>
          <w:b/>
          <w:i/>
          <w:color w:val="00B0F0"/>
        </w:rPr>
        <w:t>Vacances criminelles</w:t>
      </w:r>
      <w:proofErr w:type="gramStart"/>
      <w:r w:rsidR="00442D99">
        <w:t>..</w:t>
      </w:r>
      <w:proofErr w:type="gramEnd"/>
      <w:r w:rsidR="00442D99">
        <w:t xml:space="preserve"> </w:t>
      </w:r>
      <w:proofErr w:type="spellStart"/>
      <w:r w:rsidR="00442D99">
        <w:t>Rageot</w:t>
      </w:r>
      <w:proofErr w:type="spellEnd"/>
      <w:r w:rsidR="00442D99">
        <w:t>, 2007. 160 p</w:t>
      </w:r>
      <w:proofErr w:type="gramStart"/>
      <w:r w:rsidR="00442D99">
        <w:t>..</w:t>
      </w:r>
      <w:proofErr w:type="gramEnd"/>
      <w:r w:rsidR="00442D99">
        <w:t xml:space="preserve"> Heure Noire. ISBN 978-2-7002-3134-2</w:t>
      </w:r>
    </w:p>
    <w:p w:rsidR="00442D99" w:rsidRDefault="00442D99" w:rsidP="00442D99">
      <w:r>
        <w:t xml:space="preserve">Résumé : Ils sont quatre. Quatre à défier par leurs crimes le commissaire </w:t>
      </w:r>
      <w:proofErr w:type="spellStart"/>
      <w:r>
        <w:t>Cremer</w:t>
      </w:r>
      <w:proofErr w:type="spellEnd"/>
      <w:r>
        <w:t xml:space="preserve">, sur la Côte d'Azur ou au Kenya, à Noël ou en plein été. Mais même en vacances, le policier ne laisse pas de repos aux assassins et mène de main de </w:t>
      </w:r>
      <w:proofErr w:type="gramStart"/>
      <w:r>
        <w:t>maître quatre enquêtes trépidantes</w:t>
      </w:r>
      <w:proofErr w:type="gramEnd"/>
      <w:r>
        <w:t>.</w:t>
      </w:r>
    </w:p>
    <w:p w:rsidR="00442D99" w:rsidRDefault="00442D99" w:rsidP="00442D99">
      <w:r>
        <w:t>Cote : R SUR</w:t>
      </w:r>
    </w:p>
    <w:p w:rsidR="00442D99" w:rsidRDefault="00442D99" w:rsidP="00442D99"/>
    <w:p w:rsidR="007C415D" w:rsidRDefault="007C415D" w:rsidP="009C6B12"/>
    <w:p w:rsidR="007C415D" w:rsidRDefault="007C415D" w:rsidP="009C6B12"/>
    <w:p w:rsidR="007C415D" w:rsidRDefault="007C415D" w:rsidP="009C6B12"/>
    <w:p w:rsidR="009C6B12" w:rsidRDefault="007C415D" w:rsidP="009C6B12">
      <w:r>
        <w:rPr>
          <w:noProof/>
        </w:rPr>
        <w:drawing>
          <wp:anchor distT="0" distB="0" distL="114300" distR="114300" simplePos="0" relativeHeight="251666432" behindDoc="1" locked="0" layoutInCell="1" allowOverlap="1">
            <wp:simplePos x="0" y="0"/>
            <wp:positionH relativeFrom="column">
              <wp:posOffset>159385</wp:posOffset>
            </wp:positionH>
            <wp:positionV relativeFrom="paragraph">
              <wp:posOffset>4445</wp:posOffset>
            </wp:positionV>
            <wp:extent cx="774011" cy="1104900"/>
            <wp:effectExtent l="0" t="0" r="7620" b="0"/>
            <wp:wrapTight wrapText="bothSides">
              <wp:wrapPolygon edited="0">
                <wp:start x="0" y="0"/>
                <wp:lineTo x="0" y="21228"/>
                <wp:lineTo x="21281" y="21228"/>
                <wp:lineTo x="21281" y="0"/>
                <wp:lineTo x="0" y="0"/>
              </wp:wrapPolygon>
            </wp:wrapTight>
            <wp:docPr id="12" name="Image 12" descr="http://images.esidoc.fr/images/electre/large/c1abcb95347f2411ac35bd451d14c6cf/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53" descr="http://images.esidoc.fr/images/electre/large/c1abcb95347f2411ac35bd451d14c6cf/ima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4011" cy="1104900"/>
                    </a:xfrm>
                    <a:prstGeom prst="rect">
                      <a:avLst/>
                    </a:prstGeom>
                    <a:noFill/>
                    <a:ln>
                      <a:noFill/>
                    </a:ln>
                  </pic:spPr>
                </pic:pic>
              </a:graphicData>
            </a:graphic>
          </wp:anchor>
        </w:drawing>
      </w:r>
      <w:r>
        <w:t xml:space="preserve"> </w:t>
      </w:r>
      <w:proofErr w:type="spellStart"/>
      <w:r w:rsidR="009C6B12">
        <w:t>Werber</w:t>
      </w:r>
      <w:proofErr w:type="spellEnd"/>
      <w:r w:rsidR="009C6B12">
        <w:t xml:space="preserve">, Bernard. </w:t>
      </w:r>
      <w:r w:rsidR="009C6B12" w:rsidRPr="00D44008">
        <w:rPr>
          <w:b/>
          <w:i/>
          <w:color w:val="00B0F0"/>
        </w:rPr>
        <w:t>Le jour des fourmis. 2</w:t>
      </w:r>
      <w:proofErr w:type="gramStart"/>
      <w:r w:rsidR="009C6B12" w:rsidRPr="00D44008">
        <w:rPr>
          <w:b/>
          <w:i/>
          <w:color w:val="00B0F0"/>
        </w:rPr>
        <w:t>,.</w:t>
      </w:r>
      <w:proofErr w:type="gramEnd"/>
      <w:r w:rsidR="009C6B12">
        <w:t xml:space="preserve"> Livre de Poche Jeunesse, 2013. 498 p</w:t>
      </w:r>
      <w:proofErr w:type="gramStart"/>
      <w:r w:rsidR="009C6B12">
        <w:t>..</w:t>
      </w:r>
      <w:proofErr w:type="gramEnd"/>
      <w:r w:rsidR="009C6B12">
        <w:t xml:space="preserve"> . ISBN 978-2-01-323802-1, ISSN 2111-6717</w:t>
      </w:r>
    </w:p>
    <w:p w:rsidR="009C6B12" w:rsidRDefault="009C6B12" w:rsidP="009C6B12">
      <w:r>
        <w:t>Résumé : Elles sont un milliard de milliards. Nous les remarquons à peine, elles nous guettent pourtant depuis longtemps. Pour certaines, nous sommes des Dieux. Pour les autres, des êtres malfaisants. Avec une intelligence et une organisation prodigieuses qui n'ont rien à envier aux armées les plus redoutables, elles se préparent à une lutte sans merci.</w:t>
      </w:r>
    </w:p>
    <w:p w:rsidR="009C6B12" w:rsidRDefault="009C6B12" w:rsidP="009C6B12">
      <w:r>
        <w:t>Cote : R WER</w:t>
      </w:r>
    </w:p>
    <w:p w:rsidR="009C6B12" w:rsidRDefault="009C6B12" w:rsidP="009C6B12">
      <w:pPr>
        <w:jc w:val="both"/>
      </w:pPr>
    </w:p>
    <w:p w:rsidR="009C6B12" w:rsidRDefault="007C415D" w:rsidP="009C6B12">
      <w:pPr>
        <w:jc w:val="both"/>
      </w:pPr>
      <w:r>
        <w:rPr>
          <w:noProof/>
        </w:rPr>
        <w:drawing>
          <wp:anchor distT="0" distB="0" distL="114300" distR="114300" simplePos="0" relativeHeight="251667456" behindDoc="1" locked="0" layoutInCell="1" allowOverlap="1">
            <wp:simplePos x="0" y="0"/>
            <wp:positionH relativeFrom="column">
              <wp:posOffset>140970</wp:posOffset>
            </wp:positionH>
            <wp:positionV relativeFrom="paragraph">
              <wp:posOffset>93345</wp:posOffset>
            </wp:positionV>
            <wp:extent cx="792238" cy="1247775"/>
            <wp:effectExtent l="0" t="0" r="8255" b="0"/>
            <wp:wrapTight wrapText="bothSides">
              <wp:wrapPolygon edited="0">
                <wp:start x="0" y="0"/>
                <wp:lineTo x="0" y="21105"/>
                <wp:lineTo x="21306" y="21105"/>
                <wp:lineTo x="21306" y="0"/>
                <wp:lineTo x="0" y="0"/>
              </wp:wrapPolygon>
            </wp:wrapTight>
            <wp:docPr id="13" name="Image 13" descr="http://images.esidoc.fr/images/electre/large/978b251cb3f6bc7a340a752c591e540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16" descr="http://images.esidoc.fr/images/electre/large/978b251cb3f6bc7a340a752c591e540d/i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238" cy="1247775"/>
                    </a:xfrm>
                    <a:prstGeom prst="rect">
                      <a:avLst/>
                    </a:prstGeom>
                    <a:noFill/>
                    <a:ln>
                      <a:noFill/>
                    </a:ln>
                  </pic:spPr>
                </pic:pic>
              </a:graphicData>
            </a:graphic>
          </wp:anchor>
        </w:drawing>
      </w:r>
      <w:r>
        <w:t xml:space="preserve"> </w:t>
      </w:r>
      <w:proofErr w:type="spellStart"/>
      <w:r w:rsidR="009C6B12">
        <w:t>Wingrove</w:t>
      </w:r>
      <w:proofErr w:type="spellEnd"/>
      <w:r w:rsidR="009C6B12">
        <w:t xml:space="preserve">, Maureen. </w:t>
      </w:r>
      <w:r w:rsidR="009C6B12" w:rsidRPr="00D44008">
        <w:rPr>
          <w:b/>
          <w:i/>
          <w:color w:val="00B0F0"/>
        </w:rPr>
        <w:t>Le journal intime de Cléopâtre Wellington. 1, Mémoires d'une jeune guenon dérangée</w:t>
      </w:r>
      <w:r w:rsidR="009C6B12">
        <w:t xml:space="preserve">. Neuilly-sur-Seine : Michel </w:t>
      </w:r>
      <w:proofErr w:type="spellStart"/>
      <w:r w:rsidR="009C6B12">
        <w:t>Lafon</w:t>
      </w:r>
      <w:proofErr w:type="spellEnd"/>
      <w:r w:rsidR="009C6B12">
        <w:t>, 2017. 235 p</w:t>
      </w:r>
      <w:proofErr w:type="gramStart"/>
      <w:r w:rsidR="009C6B12">
        <w:t>..</w:t>
      </w:r>
      <w:proofErr w:type="gramEnd"/>
      <w:r w:rsidR="009C6B12">
        <w:t xml:space="preserve"> , 1. ISBN 978-2-7499-3193-7</w:t>
      </w:r>
    </w:p>
    <w:p w:rsidR="009C6B12" w:rsidRDefault="009C6B12" w:rsidP="009C6B12">
      <w:pPr>
        <w:jc w:val="both"/>
      </w:pPr>
      <w:r>
        <w:t xml:space="preserve">Résumé : Cléopâtre a 13 ans, trois chats, des parents divorcés, une petite </w:t>
      </w:r>
      <w:proofErr w:type="spellStart"/>
      <w:r>
        <w:t>soeur</w:t>
      </w:r>
      <w:proofErr w:type="spellEnd"/>
      <w:r>
        <w:t xml:space="preserve"> givrée fan de phoques, une pilosité plus proche de celle du singe que de l'être humain, et doit supporter quotidiennement maintes humiliations et insultes assénées par Clément, le plus sadique mais néanmoins plus beau mec du collège. Heureusement, elle peut compter sur sa meilleure amie Chloé pour lui faire oublier ses drames existentiels à grand renfort de missions d'espionnage nocturnes et de tournage de film d'horreur amateur.</w:t>
      </w:r>
    </w:p>
    <w:p w:rsidR="009C6B12" w:rsidRDefault="009C6B12" w:rsidP="009C6B12">
      <w:pPr>
        <w:jc w:val="both"/>
      </w:pPr>
      <w:r>
        <w:t>Cote : R WIN</w:t>
      </w:r>
    </w:p>
    <w:p w:rsidR="009C6B12" w:rsidRDefault="009C6B12" w:rsidP="009C6B12">
      <w:pPr>
        <w:jc w:val="both"/>
      </w:pPr>
    </w:p>
    <w:p w:rsidR="009C6B12" w:rsidRDefault="009C6B12" w:rsidP="00442D99">
      <w:pPr>
        <w:jc w:val="both"/>
      </w:pPr>
    </w:p>
    <w:p w:rsidR="00431213" w:rsidRDefault="00431213" w:rsidP="00E3172C">
      <w:pPr>
        <w:jc w:val="both"/>
      </w:pPr>
    </w:p>
    <w:p w:rsidR="00E3172C" w:rsidRDefault="00E3172C" w:rsidP="00284430">
      <w:pPr>
        <w:jc w:val="both"/>
      </w:pPr>
    </w:p>
    <w:p w:rsidR="00E3172C" w:rsidRDefault="00284430" w:rsidP="00E3172C">
      <w:pPr>
        <w:pStyle w:val="Titre9"/>
        <w:jc w:val="both"/>
        <w:rPr>
          <w:rFonts w:asciiTheme="minorHAnsi" w:hAnsiTheme="minorHAnsi"/>
          <w:b/>
          <w:color w:val="008000"/>
          <w:sz w:val="32"/>
        </w:rPr>
      </w:pPr>
      <w:r>
        <w:t xml:space="preserve"> </w:t>
      </w:r>
      <w:r w:rsidR="00E3172C" w:rsidRPr="00854EA9">
        <w:rPr>
          <w:rFonts w:asciiTheme="minorHAnsi" w:hAnsiTheme="minorHAnsi"/>
          <w:b/>
          <w:color w:val="008000"/>
          <w:sz w:val="32"/>
        </w:rPr>
        <w:t>Romans</w:t>
      </w:r>
      <w:r w:rsidR="00E3172C">
        <w:rPr>
          <w:rFonts w:asciiTheme="minorHAnsi" w:hAnsiTheme="minorHAnsi"/>
          <w:b/>
          <w:color w:val="008000"/>
          <w:sz w:val="32"/>
        </w:rPr>
        <w:t xml:space="preserve"> bilingues</w:t>
      </w:r>
    </w:p>
    <w:p w:rsidR="00284430" w:rsidRPr="00E3172C" w:rsidRDefault="00E3172C" w:rsidP="007C415D">
      <w:pPr>
        <w:rPr>
          <w:color w:val="00B050"/>
        </w:rPr>
      </w:pPr>
      <w:r w:rsidRPr="007C415D">
        <w:rPr>
          <w:b/>
          <w:color w:val="00B050"/>
          <w:u w:val="single"/>
        </w:rPr>
        <w:t>Editions  Talents hauts</w:t>
      </w:r>
      <w:r w:rsidRPr="007C415D">
        <w:rPr>
          <w:b/>
          <w:color w:val="00B050"/>
        </w:rPr>
        <w:t> : Le premier chapitre en français, le deuxième en anglais et ainsi de suite</w:t>
      </w:r>
      <w:r w:rsidRPr="00E3172C">
        <w:rPr>
          <w:color w:val="00B050"/>
        </w:rPr>
        <w:t>.</w:t>
      </w:r>
    </w:p>
    <w:p w:rsidR="00E3172C" w:rsidRDefault="007C415D" w:rsidP="00E3172C">
      <w:pPr>
        <w:jc w:val="both"/>
      </w:pPr>
      <w:r w:rsidRPr="007C415D">
        <w:rPr>
          <w:noProof/>
          <w:u w:val="single"/>
        </w:rPr>
        <w:drawing>
          <wp:anchor distT="0" distB="0" distL="114300" distR="114300" simplePos="0" relativeHeight="251668480" behindDoc="1" locked="0" layoutInCell="1" allowOverlap="1">
            <wp:simplePos x="0" y="0"/>
            <wp:positionH relativeFrom="column">
              <wp:posOffset>-2540</wp:posOffset>
            </wp:positionH>
            <wp:positionV relativeFrom="paragraph">
              <wp:posOffset>17145</wp:posOffset>
            </wp:positionV>
            <wp:extent cx="836295" cy="1323975"/>
            <wp:effectExtent l="0" t="0" r="1905" b="9525"/>
            <wp:wrapTight wrapText="bothSides">
              <wp:wrapPolygon edited="0">
                <wp:start x="0" y="0"/>
                <wp:lineTo x="0" y="21445"/>
                <wp:lineTo x="21157" y="21445"/>
                <wp:lineTo x="21157" y="0"/>
                <wp:lineTo x="0" y="0"/>
              </wp:wrapPolygon>
            </wp:wrapTight>
            <wp:docPr id="14" name="Image 14" descr="http://images.esidoc.fr/images/electre/large/494bdda217b71ceb870a998369724bf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25" descr="http://images.esidoc.fr/images/electre/large/494bdda217b71ceb870a998369724bf9/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6295" cy="1323975"/>
                    </a:xfrm>
                    <a:prstGeom prst="rect">
                      <a:avLst/>
                    </a:prstGeom>
                    <a:noFill/>
                    <a:ln>
                      <a:noFill/>
                    </a:ln>
                  </pic:spPr>
                </pic:pic>
              </a:graphicData>
            </a:graphic>
          </wp:anchor>
        </w:drawing>
      </w:r>
      <w:r w:rsidR="00E3172C">
        <w:t xml:space="preserve">Duke, Simon / Avril, Marie. </w:t>
      </w:r>
      <w:r w:rsidR="00E3172C" w:rsidRPr="007C415D">
        <w:rPr>
          <w:b/>
          <w:i/>
          <w:color w:val="00B0F0"/>
        </w:rPr>
        <w:t>Suspect N°1</w:t>
      </w:r>
      <w:r w:rsidR="00E3172C">
        <w:t>. Vincennes : Talents Hauts, 2017. 93 p</w:t>
      </w:r>
      <w:proofErr w:type="gramStart"/>
      <w:r w:rsidR="00E3172C">
        <w:t>..</w:t>
      </w:r>
      <w:proofErr w:type="gramEnd"/>
      <w:r w:rsidR="00E3172C">
        <w:t xml:space="preserve"> Dual. ISBN 978-2-36266-196-9, ISSN 2270-3020</w:t>
      </w:r>
    </w:p>
    <w:p w:rsidR="00E3172C" w:rsidRDefault="00E3172C" w:rsidP="00E3172C">
      <w:pPr>
        <w:jc w:val="both"/>
      </w:pPr>
      <w:r>
        <w:t xml:space="preserve">Résumé : Andrew Jones, citoyen américain, est arrêté en France pour conduite en état d'ivresse. Dans la boîte à gants du véhicule, la gendarmerie trouve un pistolet semi-automatique "Smith &amp; </w:t>
      </w:r>
      <w:proofErr w:type="spellStart"/>
      <w:r>
        <w:t>Wesson</w:t>
      </w:r>
      <w:proofErr w:type="spellEnd"/>
      <w:r>
        <w:t xml:space="preserve">". La même arme a tué une dizaine personnes aux </w:t>
      </w:r>
      <w:proofErr w:type="spellStart"/>
      <w:r>
        <w:t>Etats-Unis</w:t>
      </w:r>
      <w:proofErr w:type="spellEnd"/>
      <w:r>
        <w:t xml:space="preserve"> ces derniers mois... Le lieutenant David Lopez est chargé de l'enquête et les interrogatoires sont menés par un certain Sheldon Black, un </w:t>
      </w:r>
      <w:proofErr w:type="gramStart"/>
      <w:r>
        <w:t>profiler</w:t>
      </w:r>
      <w:proofErr w:type="gramEnd"/>
      <w:r>
        <w:t xml:space="preserve"> tout juste arrivé des États-Unis.</w:t>
      </w:r>
    </w:p>
    <w:p w:rsidR="00E3172C" w:rsidRDefault="00E3172C" w:rsidP="00E3172C">
      <w:pPr>
        <w:jc w:val="both"/>
      </w:pPr>
      <w:r>
        <w:t>Cote : R DUK</w:t>
      </w:r>
    </w:p>
    <w:p w:rsidR="00E3172C" w:rsidRDefault="00E3172C" w:rsidP="00E3172C">
      <w:pPr>
        <w:jc w:val="both"/>
      </w:pPr>
    </w:p>
    <w:p w:rsidR="007C415D" w:rsidRDefault="007C415D" w:rsidP="00E3172C">
      <w:pPr>
        <w:jc w:val="both"/>
      </w:pPr>
    </w:p>
    <w:p w:rsidR="002F33DF" w:rsidRDefault="007C415D" w:rsidP="002F33DF">
      <w:pPr>
        <w:jc w:val="both"/>
      </w:pPr>
      <w:r>
        <w:rPr>
          <w:noProof/>
        </w:rPr>
        <w:drawing>
          <wp:anchor distT="0" distB="0" distL="114300" distR="114300" simplePos="0" relativeHeight="251669504" behindDoc="1" locked="0" layoutInCell="1" allowOverlap="1">
            <wp:simplePos x="0" y="0"/>
            <wp:positionH relativeFrom="column">
              <wp:posOffset>-2540</wp:posOffset>
            </wp:positionH>
            <wp:positionV relativeFrom="paragraph">
              <wp:posOffset>4445</wp:posOffset>
            </wp:positionV>
            <wp:extent cx="790575" cy="1251085"/>
            <wp:effectExtent l="0" t="0" r="0" b="6350"/>
            <wp:wrapTight wrapText="bothSides">
              <wp:wrapPolygon edited="0">
                <wp:start x="0" y="0"/>
                <wp:lineTo x="0" y="21381"/>
                <wp:lineTo x="20819" y="21381"/>
                <wp:lineTo x="20819" y="0"/>
                <wp:lineTo x="0" y="0"/>
              </wp:wrapPolygon>
            </wp:wrapTight>
            <wp:docPr id="15" name="Image 15" descr="http://images.esidoc.fr/images/electre/large/3ef3c722ef11e82ed6f53e9e511c612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19" descr="http://images.esidoc.fr/images/electre/large/3ef3c722ef11e82ed6f53e9e511c612e/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1251085"/>
                    </a:xfrm>
                    <a:prstGeom prst="rect">
                      <a:avLst/>
                    </a:prstGeom>
                    <a:noFill/>
                    <a:ln>
                      <a:noFill/>
                    </a:ln>
                  </pic:spPr>
                </pic:pic>
              </a:graphicData>
            </a:graphic>
          </wp:anchor>
        </w:drawing>
      </w:r>
      <w:r>
        <w:t xml:space="preserve"> </w:t>
      </w:r>
      <w:r w:rsidR="002F33DF">
        <w:t xml:space="preserve">Caye, Alice / </w:t>
      </w:r>
      <w:proofErr w:type="spellStart"/>
      <w:r w:rsidR="002F33DF">
        <w:t>Vallancien</w:t>
      </w:r>
      <w:proofErr w:type="spellEnd"/>
      <w:r w:rsidR="002F33DF">
        <w:t xml:space="preserve">, Grégoire / </w:t>
      </w:r>
      <w:proofErr w:type="spellStart"/>
      <w:r w:rsidR="002F33DF">
        <w:t>Vivilablonde</w:t>
      </w:r>
      <w:proofErr w:type="spellEnd"/>
      <w:r w:rsidR="002F33DF">
        <w:t xml:space="preserve">. </w:t>
      </w:r>
      <w:r w:rsidR="002F33DF" w:rsidRPr="00876B03">
        <w:rPr>
          <w:b/>
          <w:i/>
          <w:color w:val="00B0F0"/>
        </w:rPr>
        <w:t xml:space="preserve">The </w:t>
      </w:r>
      <w:proofErr w:type="spellStart"/>
      <w:r w:rsidR="002F33DF" w:rsidRPr="00876B03">
        <w:rPr>
          <w:b/>
          <w:i/>
          <w:color w:val="00B0F0"/>
        </w:rPr>
        <w:t>mechanics</w:t>
      </w:r>
      <w:proofErr w:type="spellEnd"/>
      <w:r w:rsidR="002F33DF" w:rsidRPr="00876B03">
        <w:rPr>
          <w:b/>
          <w:i/>
          <w:color w:val="00B0F0"/>
        </w:rPr>
        <w:t xml:space="preserve"> of crime</w:t>
      </w:r>
      <w:r w:rsidR="002F33DF">
        <w:t>. Vincennes : Talents Hauts, 2016. 45 p</w:t>
      </w:r>
      <w:proofErr w:type="gramStart"/>
      <w:r w:rsidR="002F33DF">
        <w:t>..</w:t>
      </w:r>
      <w:proofErr w:type="gramEnd"/>
      <w:r w:rsidR="002F33DF">
        <w:t xml:space="preserve"> Mini dual. ISBN 978-2-36266-184-6, ISSN 2496-2570</w:t>
      </w:r>
    </w:p>
    <w:p w:rsidR="002F33DF" w:rsidRDefault="002F33DF" w:rsidP="002F33DF">
      <w:pPr>
        <w:jc w:val="both"/>
      </w:pPr>
      <w:r>
        <w:t>Résumé : Le commissaire Guardian est appelé dans un garage de motos de collection où l'on a retrouvé le corps d'un homme. Au fur et à mesure des interrogatoires du personnel, plusieurs hypothèses se font jour : meurtre crapuleux commis par un voleur de motos ? Crime passionnel ? Accident ?</w:t>
      </w:r>
    </w:p>
    <w:p w:rsidR="002F33DF" w:rsidRDefault="002F33DF" w:rsidP="002F33DF">
      <w:pPr>
        <w:jc w:val="both"/>
      </w:pPr>
      <w:r>
        <w:t>Cote : R CAY</w:t>
      </w:r>
    </w:p>
    <w:p w:rsidR="002F33DF" w:rsidRDefault="002F33DF" w:rsidP="002F33DF">
      <w:pPr>
        <w:jc w:val="both"/>
      </w:pPr>
    </w:p>
    <w:p w:rsidR="007C415D" w:rsidRDefault="007C415D" w:rsidP="009C6B12">
      <w:pPr>
        <w:jc w:val="both"/>
      </w:pPr>
    </w:p>
    <w:p w:rsidR="007C415D" w:rsidRDefault="007C415D" w:rsidP="009C6B12">
      <w:pPr>
        <w:jc w:val="both"/>
      </w:pPr>
    </w:p>
    <w:p w:rsidR="009C6B12" w:rsidRDefault="007C415D" w:rsidP="009C6B12">
      <w:pPr>
        <w:jc w:val="both"/>
      </w:pPr>
      <w:r>
        <w:rPr>
          <w:noProof/>
        </w:rPr>
        <w:drawing>
          <wp:anchor distT="0" distB="0" distL="114300" distR="114300" simplePos="0" relativeHeight="251670528" behindDoc="1" locked="0" layoutInCell="1" allowOverlap="1">
            <wp:simplePos x="0" y="0"/>
            <wp:positionH relativeFrom="column">
              <wp:posOffset>-2541</wp:posOffset>
            </wp:positionH>
            <wp:positionV relativeFrom="paragraph">
              <wp:posOffset>34924</wp:posOffset>
            </wp:positionV>
            <wp:extent cx="790575" cy="1262943"/>
            <wp:effectExtent l="0" t="0" r="0" b="0"/>
            <wp:wrapTight wrapText="bothSides">
              <wp:wrapPolygon edited="0">
                <wp:start x="0" y="0"/>
                <wp:lineTo x="0" y="21187"/>
                <wp:lineTo x="20819" y="21187"/>
                <wp:lineTo x="20819" y="0"/>
                <wp:lineTo x="0" y="0"/>
              </wp:wrapPolygon>
            </wp:wrapTight>
            <wp:docPr id="16" name="cover0692933n5357" descr="http://images.esidoc.fr/images/electre/large/7cd50649d0bcf3cb1ea318f4705528d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57" descr="http://images.esidoc.fr/images/electre/large/7cd50649d0bcf3cb1ea318f4705528d6/ima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1280" cy="12640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9C6B12">
        <w:t xml:space="preserve">Causse, Manu / </w:t>
      </w:r>
      <w:proofErr w:type="spellStart"/>
      <w:r w:rsidR="009C6B12">
        <w:t>Beverido</w:t>
      </w:r>
      <w:proofErr w:type="spellEnd"/>
      <w:r w:rsidR="009C6B12">
        <w:t xml:space="preserve"> </w:t>
      </w:r>
      <w:proofErr w:type="spellStart"/>
      <w:r w:rsidR="009C6B12">
        <w:t>Duhalt</w:t>
      </w:r>
      <w:proofErr w:type="spellEnd"/>
      <w:r w:rsidR="009C6B12">
        <w:t xml:space="preserve">, </w:t>
      </w:r>
      <w:proofErr w:type="spellStart"/>
      <w:r w:rsidR="009C6B12">
        <w:t>Maliyel</w:t>
      </w:r>
      <w:proofErr w:type="spellEnd"/>
      <w:r w:rsidR="009C6B12">
        <w:t xml:space="preserve"> / </w:t>
      </w:r>
      <w:proofErr w:type="spellStart"/>
      <w:r w:rsidR="009C6B12">
        <w:t>Oddoux</w:t>
      </w:r>
      <w:proofErr w:type="spellEnd"/>
      <w:r w:rsidR="009C6B12">
        <w:t xml:space="preserve">, Marie-Pierre. </w:t>
      </w:r>
      <w:r w:rsidR="009C6B12" w:rsidRPr="00876B03">
        <w:rPr>
          <w:b/>
          <w:i/>
          <w:color w:val="00B0F0"/>
        </w:rPr>
        <w:t xml:space="preserve">Mi </w:t>
      </w:r>
      <w:proofErr w:type="spellStart"/>
      <w:r w:rsidR="009C6B12" w:rsidRPr="00876B03">
        <w:rPr>
          <w:b/>
          <w:i/>
          <w:color w:val="00B0F0"/>
        </w:rPr>
        <w:t>amor</w:t>
      </w:r>
      <w:proofErr w:type="spellEnd"/>
      <w:r w:rsidR="009C6B12" w:rsidRPr="00876B03">
        <w:rPr>
          <w:b/>
          <w:i/>
          <w:color w:val="00B0F0"/>
        </w:rPr>
        <w:t>, mon vampire</w:t>
      </w:r>
      <w:r w:rsidR="009C6B12">
        <w:t>. Vincennes : Talents Hauts, 2013. 93 p</w:t>
      </w:r>
      <w:proofErr w:type="gramStart"/>
      <w:r w:rsidR="009C6B12">
        <w:t>..</w:t>
      </w:r>
      <w:proofErr w:type="gramEnd"/>
      <w:r w:rsidR="009C6B12">
        <w:t xml:space="preserve"> Dual. ISBN 978-2-36266-074-0, ISSN 2270-3020</w:t>
      </w:r>
    </w:p>
    <w:p w:rsidR="009C6B12" w:rsidRDefault="009C6B12" w:rsidP="009C6B12">
      <w:pPr>
        <w:jc w:val="both"/>
      </w:pPr>
      <w:r>
        <w:t>Résumé : Alicia, jeune vampire de seulement 480 ans, doit désormais tuer des humains pour se nourrir. On lui désigne sa proie, Baptiste, le jeune rugbyman plein de vie dont elle est malencontreusement tombée amoureuse. Celui-ci, très attiré par sa mystérieuse voisine, apprend qu'il est né chasseur de vampires et doit liquider la belle Alicia sans délai.</w:t>
      </w:r>
    </w:p>
    <w:p w:rsidR="009C6B12" w:rsidRDefault="009C6B12" w:rsidP="009C6B12">
      <w:pPr>
        <w:jc w:val="both"/>
      </w:pPr>
      <w:r>
        <w:t>Cote : R CAU</w:t>
      </w:r>
    </w:p>
    <w:p w:rsidR="009C6B12" w:rsidRDefault="009C6B12" w:rsidP="009C6B12">
      <w:pPr>
        <w:jc w:val="both"/>
      </w:pPr>
    </w:p>
    <w:p w:rsidR="009C6B12" w:rsidRDefault="007C415D" w:rsidP="009C6B12">
      <w:pPr>
        <w:jc w:val="both"/>
      </w:pPr>
      <w:r>
        <w:rPr>
          <w:noProof/>
        </w:rPr>
        <w:lastRenderedPageBreak/>
        <w:drawing>
          <wp:anchor distT="0" distB="0" distL="114300" distR="114300" simplePos="0" relativeHeight="251671552" behindDoc="1" locked="0" layoutInCell="1" allowOverlap="1">
            <wp:simplePos x="0" y="0"/>
            <wp:positionH relativeFrom="column">
              <wp:posOffset>-2540</wp:posOffset>
            </wp:positionH>
            <wp:positionV relativeFrom="paragraph">
              <wp:posOffset>0</wp:posOffset>
            </wp:positionV>
            <wp:extent cx="742950" cy="1183005"/>
            <wp:effectExtent l="0" t="0" r="0" b="0"/>
            <wp:wrapTight wrapText="bothSides">
              <wp:wrapPolygon edited="0">
                <wp:start x="0" y="0"/>
                <wp:lineTo x="0" y="21217"/>
                <wp:lineTo x="21046" y="21217"/>
                <wp:lineTo x="21046" y="0"/>
                <wp:lineTo x="0" y="0"/>
              </wp:wrapPolygon>
            </wp:wrapTight>
            <wp:docPr id="17" name="Image 17" descr="http://images.esidoc.fr/images/electre/large/1fd65cd7ba1c2395665c66cbc7b23b9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58" descr="http://images.esidoc.fr/images/electre/large/1fd65cd7ba1c2395665c66cbc7b23b96/ima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9C6B12">
        <w:t xml:space="preserve">Causse, Manu / </w:t>
      </w:r>
      <w:proofErr w:type="spellStart"/>
      <w:r w:rsidR="009C6B12">
        <w:t>Serprix</w:t>
      </w:r>
      <w:proofErr w:type="spellEnd"/>
      <w:r w:rsidR="009C6B12">
        <w:t xml:space="preserve">, Sylvie. </w:t>
      </w:r>
      <w:proofErr w:type="spellStart"/>
      <w:r w:rsidR="009C6B12" w:rsidRPr="00876B03">
        <w:rPr>
          <w:b/>
          <w:i/>
          <w:color w:val="00B0F0"/>
        </w:rPr>
        <w:t>Romeo@Juliette</w:t>
      </w:r>
      <w:proofErr w:type="spellEnd"/>
      <w:r w:rsidR="009C6B12">
        <w:t>. Vincennes : Talents Hauts, 2006. 94 p</w:t>
      </w:r>
      <w:proofErr w:type="gramStart"/>
      <w:r w:rsidR="009C6B12">
        <w:t>..</w:t>
      </w:r>
      <w:proofErr w:type="gramEnd"/>
      <w:r w:rsidR="009C6B12">
        <w:t xml:space="preserve"> Dual. Ouvrage bilingue français-anglais. ISBN 978-2-916238-10-4, ISSN 2270-3020</w:t>
      </w:r>
    </w:p>
    <w:p w:rsidR="009C6B12" w:rsidRDefault="009C6B12" w:rsidP="009C6B12">
      <w:pPr>
        <w:jc w:val="both"/>
      </w:pPr>
      <w:r>
        <w:t xml:space="preserve">Résumé : Lorsque le prof d'anglais lance l'idée d'une correspondance avec des élèves britanniques, Juliette n'est pas enthousiaste. Pire, son </w:t>
      </w:r>
      <w:proofErr w:type="spellStart"/>
      <w:r>
        <w:t>pen</w:t>
      </w:r>
      <w:proofErr w:type="spellEnd"/>
      <w:r>
        <w:t xml:space="preserve">-pal est un garçon qui aime le foot et le théâtre. Pourtant, leurs échanges d'e-mails se font de plus en plus amicaux et </w:t>
      </w:r>
      <w:proofErr w:type="gramStart"/>
      <w:r>
        <w:t>leur</w:t>
      </w:r>
      <w:proofErr w:type="gramEnd"/>
      <w:r>
        <w:t xml:space="preserve"> sentiments évoluent.</w:t>
      </w:r>
    </w:p>
    <w:p w:rsidR="009C6B12" w:rsidRDefault="009C6B12" w:rsidP="009C6B12">
      <w:pPr>
        <w:jc w:val="both"/>
      </w:pPr>
      <w:r>
        <w:t>Cote : R CAU</w:t>
      </w:r>
    </w:p>
    <w:p w:rsidR="009C6B12" w:rsidRDefault="009C6B12" w:rsidP="009C6B12">
      <w:pPr>
        <w:jc w:val="both"/>
      </w:pPr>
    </w:p>
    <w:p w:rsidR="002F33DF" w:rsidRPr="009C6B12" w:rsidRDefault="002F33DF" w:rsidP="00E3172C">
      <w:pPr>
        <w:jc w:val="both"/>
      </w:pPr>
    </w:p>
    <w:p w:rsidR="007C415D" w:rsidRDefault="00E3172C" w:rsidP="00E3172C">
      <w:pPr>
        <w:jc w:val="both"/>
        <w:rPr>
          <w:color w:val="00B050"/>
        </w:rPr>
      </w:pPr>
      <w:r w:rsidRPr="007C415D">
        <w:rPr>
          <w:b/>
          <w:color w:val="00B050"/>
          <w:u w:val="single"/>
        </w:rPr>
        <w:t>Collections Tip Tongue</w:t>
      </w:r>
      <w:r w:rsidRPr="009C6B12">
        <w:rPr>
          <w:color w:val="00B050"/>
        </w:rPr>
        <w:t xml:space="preserve"> : </w:t>
      </w:r>
      <w:r w:rsidR="00431213" w:rsidRPr="009C6B12">
        <w:rPr>
          <w:color w:val="00B050"/>
        </w:rPr>
        <w:t>Le héros/</w:t>
      </w:r>
      <w:r w:rsidRPr="009C6B12">
        <w:rPr>
          <w:color w:val="00B050"/>
        </w:rPr>
        <w:t>l'</w:t>
      </w:r>
      <w:r w:rsidR="00431213" w:rsidRPr="009C6B12">
        <w:rPr>
          <w:color w:val="00B050"/>
        </w:rPr>
        <w:t>héroïne de chaque histoire, un</w:t>
      </w:r>
      <w:r w:rsidRPr="009C6B12">
        <w:rPr>
          <w:color w:val="00B050"/>
        </w:rPr>
        <w:t xml:space="preserve"> jeune francophone, part dans un pays </w:t>
      </w:r>
      <w:r w:rsidR="009C6B12" w:rsidRPr="009C6B12">
        <w:rPr>
          <w:color w:val="00B050"/>
        </w:rPr>
        <w:t xml:space="preserve">étranger </w:t>
      </w:r>
      <w:r w:rsidRPr="009C6B12">
        <w:rPr>
          <w:color w:val="00B050"/>
        </w:rPr>
        <w:t>et vit une aventure aux côtés de pe</w:t>
      </w:r>
      <w:r w:rsidR="009C6B12" w:rsidRPr="009C6B12">
        <w:rPr>
          <w:color w:val="00B050"/>
        </w:rPr>
        <w:t>rsonnes qui parlent</w:t>
      </w:r>
      <w:r w:rsidR="007C415D">
        <w:rPr>
          <w:color w:val="00B050"/>
        </w:rPr>
        <w:t xml:space="preserve"> la langue du pays</w:t>
      </w:r>
      <w:r w:rsidR="009C6B12" w:rsidRPr="009C6B12">
        <w:rPr>
          <w:color w:val="00B050"/>
        </w:rPr>
        <w:t xml:space="preserve">. </w:t>
      </w:r>
    </w:p>
    <w:p w:rsidR="007C415D" w:rsidRDefault="00E3172C" w:rsidP="00E3172C">
      <w:pPr>
        <w:jc w:val="both"/>
        <w:rPr>
          <w:color w:val="00B050"/>
        </w:rPr>
      </w:pPr>
      <w:r w:rsidRPr="007C415D">
        <w:rPr>
          <w:b/>
          <w:color w:val="00B050"/>
        </w:rPr>
        <w:t>Pas besoin de dictionnaire, les personnages et le narrateur sont là pour guider</w:t>
      </w:r>
      <w:r w:rsidR="00431213" w:rsidRPr="007C415D">
        <w:rPr>
          <w:b/>
          <w:color w:val="00B050"/>
        </w:rPr>
        <w:t xml:space="preserve"> </w:t>
      </w:r>
      <w:r w:rsidRPr="007C415D">
        <w:rPr>
          <w:b/>
          <w:color w:val="00B050"/>
        </w:rPr>
        <w:t>le lecteur.</w:t>
      </w:r>
      <w:r w:rsidR="007C415D">
        <w:rPr>
          <w:color w:val="00B050"/>
        </w:rPr>
        <w:t> !!</w:t>
      </w:r>
    </w:p>
    <w:p w:rsidR="00E3172C" w:rsidRPr="009C6B12" w:rsidRDefault="00E3172C" w:rsidP="00E3172C">
      <w:pPr>
        <w:jc w:val="both"/>
        <w:rPr>
          <w:color w:val="00B050"/>
        </w:rPr>
      </w:pPr>
      <w:r w:rsidRPr="009C6B12">
        <w:rPr>
          <w:color w:val="00B050"/>
        </w:rPr>
        <w:t xml:space="preserve">Les histoires, mettent en évidence les stratégies que le héros doit adopter pour comprendre et se faire comprendre. </w:t>
      </w:r>
      <w:r w:rsidR="00431213" w:rsidRPr="009C6B12">
        <w:rPr>
          <w:color w:val="00B050"/>
        </w:rPr>
        <w:t>Le</w:t>
      </w:r>
      <w:r w:rsidRPr="009C6B12">
        <w:rPr>
          <w:color w:val="00B050"/>
        </w:rPr>
        <w:t xml:space="preserve"> dernier chapitre du roman est à 100% dans la langue étrangère</w:t>
      </w:r>
    </w:p>
    <w:p w:rsidR="002F33DF" w:rsidRDefault="002F33DF" w:rsidP="002F33DF"/>
    <w:p w:rsidR="00442D99" w:rsidRDefault="007C415D" w:rsidP="00442D99">
      <w:r>
        <w:rPr>
          <w:noProof/>
        </w:rPr>
        <w:drawing>
          <wp:anchor distT="0" distB="0" distL="114300" distR="114300" simplePos="0" relativeHeight="251672576" behindDoc="1" locked="0" layoutInCell="1" allowOverlap="1">
            <wp:simplePos x="0" y="0"/>
            <wp:positionH relativeFrom="column">
              <wp:posOffset>-2540</wp:posOffset>
            </wp:positionH>
            <wp:positionV relativeFrom="paragraph">
              <wp:posOffset>1270</wp:posOffset>
            </wp:positionV>
            <wp:extent cx="819150" cy="1226677"/>
            <wp:effectExtent l="0" t="0" r="0" b="0"/>
            <wp:wrapTight wrapText="bothSides">
              <wp:wrapPolygon edited="0">
                <wp:start x="0" y="0"/>
                <wp:lineTo x="0" y="21141"/>
                <wp:lineTo x="21098" y="21141"/>
                <wp:lineTo x="21098" y="0"/>
                <wp:lineTo x="0" y="0"/>
              </wp:wrapPolygon>
            </wp:wrapTight>
            <wp:docPr id="18" name="Image 18" descr="http://images.esidoc.fr/images/electre/large/e436d30dea5178f27ffbaf78cf1fdec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17" descr="http://images.esidoc.fr/images/electre/large/e436d30dea5178f27ffbaf78cf1fdecd/ima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1226677"/>
                    </a:xfrm>
                    <a:prstGeom prst="rect">
                      <a:avLst/>
                    </a:prstGeom>
                    <a:noFill/>
                    <a:ln>
                      <a:noFill/>
                    </a:ln>
                  </pic:spPr>
                </pic:pic>
              </a:graphicData>
            </a:graphic>
          </wp:anchor>
        </w:drawing>
      </w:r>
      <w:r>
        <w:t xml:space="preserve"> </w:t>
      </w:r>
      <w:r w:rsidR="00442D99">
        <w:t xml:space="preserve">Bernard, Maïté / </w:t>
      </w:r>
      <w:proofErr w:type="spellStart"/>
      <w:r w:rsidR="00442D99">
        <w:t>Rizzo</w:t>
      </w:r>
      <w:proofErr w:type="spellEnd"/>
      <w:r w:rsidR="00442D99">
        <w:t xml:space="preserve">, Clément. </w:t>
      </w:r>
      <w:r w:rsidR="00442D99" w:rsidRPr="00876B03">
        <w:rPr>
          <w:b/>
          <w:i/>
          <w:color w:val="00B0F0"/>
        </w:rPr>
        <w:t xml:space="preserve">Benoît et la bande de Los </w:t>
      </w:r>
      <w:proofErr w:type="spellStart"/>
      <w:r w:rsidR="00442D99" w:rsidRPr="00876B03">
        <w:rPr>
          <w:b/>
          <w:i/>
          <w:color w:val="00B0F0"/>
        </w:rPr>
        <w:t>Moteros</w:t>
      </w:r>
      <w:proofErr w:type="spellEnd"/>
      <w:r w:rsidR="00442D99">
        <w:t>. Syros, 2016. 101 p</w:t>
      </w:r>
      <w:proofErr w:type="gramStart"/>
      <w:r w:rsidR="00442D99">
        <w:t>..</w:t>
      </w:r>
      <w:proofErr w:type="gramEnd"/>
      <w:r w:rsidR="00442D99">
        <w:t xml:space="preserve"> Tip </w:t>
      </w:r>
      <w:proofErr w:type="spellStart"/>
      <w:r w:rsidR="00442D99">
        <w:t>tongue</w:t>
      </w:r>
      <w:proofErr w:type="spellEnd"/>
      <w:r w:rsidR="00442D99">
        <w:t>. ISBN 978-2-7485-2085-9, ISSN 2491-8199</w:t>
      </w:r>
    </w:p>
    <w:p w:rsidR="002F33DF" w:rsidRDefault="00442D99" w:rsidP="00442D99">
      <w:r>
        <w:t>Résumé : La mère de Benoît l'emmène passer le mois de juillet au nord d'Ibiza, le paradis de la fête. Mais Benoît se moque des boîtes de nuit, et ce qui le frappe plus c'est la beauté du paysage et le charme de Blanca, une petite brune à la voix rauque. Mais Blanca a déjà un copain, Paco, qui fait partie d’une bande de motards surveillée semble-t-il par la police. Autant de raisons pour Benoît de se mettre sérieusement à l’espagnol</w:t>
      </w:r>
    </w:p>
    <w:p w:rsidR="009C6B12" w:rsidRDefault="009C6B12" w:rsidP="00442D99">
      <w:r>
        <w:rPr>
          <w:rStyle w:val="cote"/>
        </w:rPr>
        <w:t>Cote : R BER</w:t>
      </w:r>
    </w:p>
    <w:p w:rsidR="002F33DF" w:rsidRDefault="007C415D" w:rsidP="002F33DF">
      <w:r>
        <w:rPr>
          <w:noProof/>
        </w:rPr>
        <w:drawing>
          <wp:anchor distT="0" distB="0" distL="114300" distR="114300" simplePos="0" relativeHeight="251673600" behindDoc="1" locked="0" layoutInCell="1" allowOverlap="1">
            <wp:simplePos x="0" y="0"/>
            <wp:positionH relativeFrom="column">
              <wp:posOffset>-2540</wp:posOffset>
            </wp:positionH>
            <wp:positionV relativeFrom="paragraph">
              <wp:posOffset>147320</wp:posOffset>
            </wp:positionV>
            <wp:extent cx="942975" cy="1411605"/>
            <wp:effectExtent l="0" t="0" r="9525" b="0"/>
            <wp:wrapTight wrapText="bothSides">
              <wp:wrapPolygon edited="0">
                <wp:start x="0" y="0"/>
                <wp:lineTo x="0" y="21279"/>
                <wp:lineTo x="21382" y="21279"/>
                <wp:lineTo x="21382" y="0"/>
                <wp:lineTo x="0" y="0"/>
              </wp:wrapPolygon>
            </wp:wrapTight>
            <wp:docPr id="19" name="cover0692933n5318" descr="http://images.esidoc.fr/images/electre/large/35314e67c511206c7b203e3cb77fa2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18" descr="http://images.esidoc.fr/images/electre/large/35314e67c511206c7b203e3cb77fa235/im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6B12" w:rsidRDefault="007C415D" w:rsidP="009C6B12">
      <w:pPr>
        <w:jc w:val="both"/>
      </w:pPr>
      <w:r>
        <w:t xml:space="preserve"> </w:t>
      </w:r>
      <w:r w:rsidR="009C6B12">
        <w:t xml:space="preserve">Gallot, Myriam / </w:t>
      </w:r>
      <w:proofErr w:type="spellStart"/>
      <w:r w:rsidR="009C6B12">
        <w:t>Cezard</w:t>
      </w:r>
      <w:proofErr w:type="spellEnd"/>
      <w:r w:rsidR="009C6B12">
        <w:t xml:space="preserve">, Pierre-Yves. </w:t>
      </w:r>
      <w:r w:rsidR="009C6B12" w:rsidRPr="00876B03">
        <w:rPr>
          <w:b/>
          <w:i/>
          <w:color w:val="00B0F0"/>
        </w:rPr>
        <w:t xml:space="preserve">Mathéo et la </w:t>
      </w:r>
      <w:proofErr w:type="spellStart"/>
      <w:r w:rsidR="009C6B12" w:rsidRPr="00876B03">
        <w:rPr>
          <w:b/>
          <w:i/>
          <w:color w:val="00B0F0"/>
        </w:rPr>
        <w:t>tolle</w:t>
      </w:r>
      <w:proofErr w:type="spellEnd"/>
      <w:r w:rsidR="009C6B12" w:rsidRPr="00876B03">
        <w:rPr>
          <w:b/>
          <w:i/>
          <w:color w:val="00B0F0"/>
        </w:rPr>
        <w:t xml:space="preserve"> </w:t>
      </w:r>
      <w:proofErr w:type="spellStart"/>
      <w:r w:rsidR="009C6B12" w:rsidRPr="00876B03">
        <w:rPr>
          <w:b/>
          <w:i/>
          <w:color w:val="00B0F0"/>
        </w:rPr>
        <w:t>Mädchen</w:t>
      </w:r>
      <w:proofErr w:type="spellEnd"/>
      <w:r w:rsidR="009C6B12">
        <w:t>. Syros, 2017. 114 p</w:t>
      </w:r>
      <w:proofErr w:type="gramStart"/>
      <w:r w:rsidR="009C6B12">
        <w:t>..</w:t>
      </w:r>
      <w:proofErr w:type="gramEnd"/>
      <w:r w:rsidR="009C6B12">
        <w:t xml:space="preserve"> Tip </w:t>
      </w:r>
      <w:proofErr w:type="spellStart"/>
      <w:r w:rsidR="009C6B12">
        <w:t>tongue</w:t>
      </w:r>
      <w:proofErr w:type="spellEnd"/>
      <w:r w:rsidR="009C6B12">
        <w:t>. ISBN 978-2-7485-2360-7, ISSN 2491-8199</w:t>
      </w:r>
    </w:p>
    <w:p w:rsidR="009C6B12" w:rsidRDefault="009C6B12" w:rsidP="009C6B12">
      <w:pPr>
        <w:jc w:val="both"/>
      </w:pPr>
      <w:r>
        <w:t xml:space="preserve">Résumé : En 2044, Mathéo part à Berlin avec sa sœur Charlotte et ses parents. Ils sont contraints de quitter leur patrie pour cause de réchauffement climatique et montée des eaux ! Ils sont accueillis par la famille Alexander dont le fils, Tim, a 17 ans - comme Mathéo. Il va donc devoir se faire à sa nouvelle vie allemande, très différente et ultra technologique ! Mini-drones, matelas </w:t>
      </w:r>
      <w:proofErr w:type="spellStart"/>
      <w:r>
        <w:t>enlaçants</w:t>
      </w:r>
      <w:proofErr w:type="spellEnd"/>
      <w:r>
        <w:t>, chewing-gums spéciaux permettant de retenir ses leçons...</w:t>
      </w:r>
    </w:p>
    <w:p w:rsidR="009C6B12" w:rsidRDefault="009C6B12" w:rsidP="009C6B12">
      <w:pPr>
        <w:jc w:val="both"/>
      </w:pPr>
      <w:r>
        <w:t>Cote : R GAL</w:t>
      </w:r>
    </w:p>
    <w:p w:rsidR="002F33DF" w:rsidRDefault="002F33DF" w:rsidP="002F33DF"/>
    <w:p w:rsidR="002F33DF" w:rsidRDefault="002F33DF" w:rsidP="002F33DF"/>
    <w:p w:rsidR="00C62B3E" w:rsidRDefault="00C62B3E" w:rsidP="002F33DF"/>
    <w:p w:rsidR="00E3172C" w:rsidRDefault="00E3172C" w:rsidP="00E3172C">
      <w:pPr>
        <w:jc w:val="both"/>
      </w:pPr>
    </w:p>
    <w:p w:rsidR="00284430" w:rsidRDefault="00284430" w:rsidP="007C415D">
      <w:pPr>
        <w:rPr>
          <w:rFonts w:asciiTheme="minorHAnsi" w:hAnsiTheme="minorHAnsi"/>
          <w:color w:val="008000"/>
          <w:sz w:val="28"/>
        </w:rPr>
      </w:pPr>
      <w:r w:rsidRPr="008D2F5F">
        <w:rPr>
          <w:rFonts w:asciiTheme="minorHAnsi" w:hAnsiTheme="minorHAnsi"/>
          <w:b/>
          <w:color w:val="008000"/>
          <w:sz w:val="36"/>
          <w:u w:val="single"/>
        </w:rPr>
        <w:t>B</w:t>
      </w:r>
      <w:r w:rsidR="00876B03" w:rsidRPr="008D2F5F">
        <w:rPr>
          <w:rFonts w:asciiTheme="minorHAnsi" w:hAnsiTheme="minorHAnsi"/>
          <w:b/>
          <w:color w:val="008000"/>
          <w:sz w:val="36"/>
          <w:u w:val="single"/>
        </w:rPr>
        <w:t xml:space="preserve">andes </w:t>
      </w:r>
      <w:r w:rsidRPr="008D2F5F">
        <w:rPr>
          <w:rFonts w:asciiTheme="minorHAnsi" w:hAnsiTheme="minorHAnsi"/>
          <w:b/>
          <w:color w:val="008000"/>
          <w:sz w:val="36"/>
          <w:u w:val="single"/>
        </w:rPr>
        <w:t>D</w:t>
      </w:r>
      <w:r w:rsidR="00876B03" w:rsidRPr="008D2F5F">
        <w:rPr>
          <w:rFonts w:asciiTheme="minorHAnsi" w:hAnsiTheme="minorHAnsi"/>
          <w:b/>
          <w:color w:val="008000"/>
          <w:sz w:val="36"/>
          <w:u w:val="single"/>
        </w:rPr>
        <w:t xml:space="preserve">essinées </w:t>
      </w:r>
      <w:r w:rsidRPr="008D2F5F">
        <w:rPr>
          <w:rFonts w:asciiTheme="minorHAnsi" w:hAnsiTheme="minorHAnsi"/>
          <w:color w:val="008000"/>
          <w:sz w:val="28"/>
        </w:rPr>
        <w:t>:</w:t>
      </w:r>
    </w:p>
    <w:p w:rsidR="00C62B3E" w:rsidRPr="008D2F5F" w:rsidRDefault="00C62B3E" w:rsidP="007C415D">
      <w:pPr>
        <w:rPr>
          <w:rFonts w:asciiTheme="minorHAnsi" w:hAnsiTheme="minorHAnsi"/>
          <w:color w:val="008000"/>
          <w:sz w:val="28"/>
        </w:rPr>
      </w:pPr>
    </w:p>
    <w:p w:rsidR="00284430" w:rsidRDefault="007C415D" w:rsidP="00284430">
      <w:pPr>
        <w:jc w:val="both"/>
      </w:pPr>
      <w:r>
        <w:rPr>
          <w:noProof/>
        </w:rPr>
        <w:drawing>
          <wp:anchor distT="0" distB="0" distL="114300" distR="114300" simplePos="0" relativeHeight="251674624" behindDoc="1" locked="0" layoutInCell="1" allowOverlap="1">
            <wp:simplePos x="0" y="0"/>
            <wp:positionH relativeFrom="column">
              <wp:posOffset>26035</wp:posOffset>
            </wp:positionH>
            <wp:positionV relativeFrom="paragraph">
              <wp:posOffset>102870</wp:posOffset>
            </wp:positionV>
            <wp:extent cx="857250" cy="1165225"/>
            <wp:effectExtent l="0" t="0" r="0" b="0"/>
            <wp:wrapTight wrapText="bothSides">
              <wp:wrapPolygon edited="0">
                <wp:start x="0" y="0"/>
                <wp:lineTo x="0" y="21188"/>
                <wp:lineTo x="21120" y="21188"/>
                <wp:lineTo x="21120" y="0"/>
                <wp:lineTo x="0" y="0"/>
              </wp:wrapPolygon>
            </wp:wrapTight>
            <wp:docPr id="20" name="Image 20" descr="http://images.esidoc.fr/images/electre/large/2b3e4ee5ed2ec84eaf92b364972e4dd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61" descr="http://images.esidoc.fr/images/electre/large/2b3e4ee5ed2ec84eaf92b364972e4dd3/ima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84430">
        <w:t>Zidrou</w:t>
      </w:r>
      <w:proofErr w:type="spellEnd"/>
      <w:r w:rsidR="00284430">
        <w:t xml:space="preserve"> / Ernst. </w:t>
      </w:r>
      <w:r w:rsidR="00284430" w:rsidRPr="00876B03">
        <w:rPr>
          <w:b/>
          <w:i/>
          <w:color w:val="00B0F0"/>
        </w:rPr>
        <w:t xml:space="preserve">Boule à zéro. 7, Goal </w:t>
      </w:r>
      <w:proofErr w:type="gramStart"/>
      <w:r w:rsidR="00284430" w:rsidRPr="00876B03">
        <w:rPr>
          <w:b/>
          <w:i/>
          <w:color w:val="00B0F0"/>
        </w:rPr>
        <w:t>!.</w:t>
      </w:r>
      <w:proofErr w:type="gramEnd"/>
      <w:r w:rsidR="00284430">
        <w:t xml:space="preserve"> </w:t>
      </w:r>
      <w:proofErr w:type="spellStart"/>
      <w:r w:rsidR="00284430">
        <w:t>Charnay-lès-Mâcon</w:t>
      </w:r>
      <w:proofErr w:type="spellEnd"/>
      <w:r w:rsidR="00284430">
        <w:t xml:space="preserve"> : </w:t>
      </w:r>
      <w:proofErr w:type="spellStart"/>
      <w:r w:rsidR="00284430">
        <w:t>Bamboo</w:t>
      </w:r>
      <w:proofErr w:type="spellEnd"/>
      <w:r w:rsidR="00284430">
        <w:t>, 2018. 46 p</w:t>
      </w:r>
      <w:proofErr w:type="gramStart"/>
      <w:r w:rsidR="00284430">
        <w:t>..</w:t>
      </w:r>
      <w:proofErr w:type="gramEnd"/>
      <w:r w:rsidR="00284430">
        <w:t xml:space="preserve"> Boule à zéro. ISBN 978-2-8189-4498-</w:t>
      </w:r>
    </w:p>
    <w:p w:rsidR="00284430" w:rsidRDefault="00284430" w:rsidP="00284430">
      <w:pPr>
        <w:jc w:val="both"/>
      </w:pPr>
      <w:r>
        <w:t xml:space="preserve">Résumé : Le jour où le Docteur </w:t>
      </w:r>
      <w:proofErr w:type="spellStart"/>
      <w:r>
        <w:t>Semoun</w:t>
      </w:r>
      <w:proofErr w:type="spellEnd"/>
      <w:r>
        <w:t xml:space="preserve"> impose à Boule à Zéro de partager sa chambre- avec un garçon, en plus ! Et quand Boule à zéro n'apprécie pas, elle le fait savoir </w:t>
      </w:r>
      <w:proofErr w:type="gramStart"/>
      <w:r>
        <w:t>!.</w:t>
      </w:r>
      <w:proofErr w:type="gramEnd"/>
    </w:p>
    <w:p w:rsidR="00284430" w:rsidRDefault="00284430" w:rsidP="00284430">
      <w:pPr>
        <w:jc w:val="both"/>
      </w:pPr>
      <w:r>
        <w:t>Cote : BD BOU 7</w:t>
      </w:r>
    </w:p>
    <w:p w:rsidR="00284430" w:rsidRDefault="00284430" w:rsidP="00284430">
      <w:pPr>
        <w:jc w:val="both"/>
      </w:pPr>
    </w:p>
    <w:p w:rsidR="00E3172C" w:rsidRDefault="00E3172C" w:rsidP="00284430">
      <w:pPr>
        <w:jc w:val="both"/>
      </w:pPr>
    </w:p>
    <w:p w:rsidR="007C415D" w:rsidRDefault="007C415D" w:rsidP="00284430">
      <w:pPr>
        <w:jc w:val="both"/>
      </w:pPr>
    </w:p>
    <w:p w:rsidR="007C415D" w:rsidRDefault="007C415D" w:rsidP="00284430">
      <w:pPr>
        <w:jc w:val="both"/>
      </w:pPr>
    </w:p>
    <w:p w:rsidR="00E3172C" w:rsidRDefault="00C62B3E" w:rsidP="00E3172C">
      <w:pPr>
        <w:jc w:val="both"/>
      </w:pPr>
      <w:r>
        <w:rPr>
          <w:noProof/>
        </w:rPr>
        <w:drawing>
          <wp:anchor distT="0" distB="0" distL="114300" distR="114300" simplePos="0" relativeHeight="251675648" behindDoc="1" locked="0" layoutInCell="1" allowOverlap="1">
            <wp:simplePos x="0" y="0"/>
            <wp:positionH relativeFrom="column">
              <wp:posOffset>25400</wp:posOffset>
            </wp:positionH>
            <wp:positionV relativeFrom="paragraph">
              <wp:posOffset>96520</wp:posOffset>
            </wp:positionV>
            <wp:extent cx="963295" cy="1266825"/>
            <wp:effectExtent l="0" t="0" r="8255" b="9525"/>
            <wp:wrapTight wrapText="bothSides">
              <wp:wrapPolygon edited="0">
                <wp:start x="0" y="0"/>
                <wp:lineTo x="0" y="21438"/>
                <wp:lineTo x="21358" y="21438"/>
                <wp:lineTo x="21358" y="0"/>
                <wp:lineTo x="0" y="0"/>
              </wp:wrapPolygon>
            </wp:wrapTight>
            <wp:docPr id="21" name="cover0692933n5472" descr="http://images.esidoc.fr/images/electre/large/d55f4d4edcdd741e1c5a7fb3e83f32b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72" descr="http://images.esidoc.fr/images/electre/large/d55f4d4edcdd741e1c5a7fb3e83f32b1/ima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329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72C">
        <w:t xml:space="preserve">Zep. </w:t>
      </w:r>
      <w:r w:rsidR="00E3172C" w:rsidRPr="00876B03">
        <w:rPr>
          <w:b/>
          <w:i/>
          <w:color w:val="00B0F0"/>
        </w:rPr>
        <w:t>The End</w:t>
      </w:r>
      <w:r w:rsidR="00E3172C">
        <w:t>. Paris : Rue de Sèvres, 2018. 90 p</w:t>
      </w:r>
      <w:proofErr w:type="gramStart"/>
      <w:r w:rsidR="00E3172C">
        <w:t>..</w:t>
      </w:r>
      <w:proofErr w:type="gramEnd"/>
      <w:r w:rsidR="00E3172C">
        <w:t xml:space="preserve"> . ISBN 978-2-36981-605-8</w:t>
      </w:r>
    </w:p>
    <w:p w:rsidR="00E3172C" w:rsidRDefault="00E3172C" w:rsidP="00E3172C">
      <w:pPr>
        <w:jc w:val="both"/>
      </w:pPr>
      <w:r>
        <w:t xml:space="preserve">Résumé : Dans le cadre d'un stage, Théodore </w:t>
      </w:r>
      <w:proofErr w:type="spellStart"/>
      <w:r>
        <w:t>Atem</w:t>
      </w:r>
      <w:proofErr w:type="spellEnd"/>
      <w:r>
        <w:t xml:space="preserve"> intègre une équipe de chercheurs basée en Suède qui travaille sur la communication des arbres entre eux et avec nous. Ce groupe de travail dirigé par le professeur </w:t>
      </w:r>
      <w:proofErr w:type="spellStart"/>
      <w:r>
        <w:t>Frawley</w:t>
      </w:r>
      <w:proofErr w:type="spellEnd"/>
      <w:r>
        <w:t xml:space="preserve"> et son assistante Moon, tente de démontrer que les arbres détiennent les secrets de la Terre à travers leur ADN, leur codex. C'est en recoupant ces génomes avec la mort mystérieuse de promeneurs en forêt espagnole, le comportement inhabituel des animaux sauvages et la présence de champignons toxiques que le professeur comprend hélas trop tard, que ces événements sonnent l'alerte d'un drame planétaire duquel seul Théodore et quelques survivants seront épargnés.</w:t>
      </w:r>
    </w:p>
    <w:p w:rsidR="00E3172C" w:rsidRDefault="00E3172C" w:rsidP="00E3172C">
      <w:pPr>
        <w:jc w:val="both"/>
        <w:rPr>
          <w:color w:val="FF0000"/>
        </w:rPr>
      </w:pPr>
      <w:r>
        <w:t xml:space="preserve">Cote : BD END </w:t>
      </w:r>
      <w:r w:rsidRPr="00533D39">
        <w:rPr>
          <w:color w:val="FF0000"/>
        </w:rPr>
        <w:sym w:font="Webdings" w:char="F059"/>
      </w:r>
      <w:r w:rsidRPr="00533D39">
        <w:rPr>
          <w:color w:val="FF0000"/>
        </w:rPr>
        <w:sym w:font="Webdings" w:char="F059"/>
      </w:r>
      <w:r w:rsidRPr="00533D39">
        <w:rPr>
          <w:color w:val="FF0000"/>
        </w:rPr>
        <w:sym w:font="Webdings" w:char="F059"/>
      </w:r>
    </w:p>
    <w:p w:rsidR="00E3172C" w:rsidRDefault="00E3172C" w:rsidP="00E3172C">
      <w:pPr>
        <w:jc w:val="both"/>
        <w:rPr>
          <w:color w:val="FF0000"/>
        </w:rPr>
      </w:pPr>
    </w:p>
    <w:p w:rsidR="00C62B3E" w:rsidRDefault="00C62B3E" w:rsidP="00E3172C">
      <w:pPr>
        <w:jc w:val="both"/>
      </w:pPr>
    </w:p>
    <w:p w:rsidR="00C62B3E" w:rsidRDefault="00C62B3E" w:rsidP="00E3172C">
      <w:pPr>
        <w:jc w:val="both"/>
      </w:pPr>
    </w:p>
    <w:p w:rsidR="00C62B3E" w:rsidRDefault="00C62B3E" w:rsidP="00E3172C">
      <w:pPr>
        <w:jc w:val="both"/>
      </w:pPr>
    </w:p>
    <w:p w:rsidR="00C62B3E" w:rsidRDefault="00C62B3E" w:rsidP="00E3172C">
      <w:pPr>
        <w:jc w:val="both"/>
      </w:pPr>
    </w:p>
    <w:p w:rsidR="00E3172C" w:rsidRDefault="007C415D" w:rsidP="00E3172C">
      <w:pPr>
        <w:jc w:val="both"/>
      </w:pPr>
      <w:r>
        <w:rPr>
          <w:noProof/>
        </w:rPr>
        <w:lastRenderedPageBreak/>
        <w:drawing>
          <wp:anchor distT="0" distB="0" distL="114300" distR="114300" simplePos="0" relativeHeight="251676672" behindDoc="1" locked="0" layoutInCell="1" allowOverlap="1">
            <wp:simplePos x="0" y="0"/>
            <wp:positionH relativeFrom="column">
              <wp:posOffset>-2540</wp:posOffset>
            </wp:positionH>
            <wp:positionV relativeFrom="paragraph">
              <wp:posOffset>-8528050</wp:posOffset>
            </wp:positionV>
            <wp:extent cx="822960" cy="1123950"/>
            <wp:effectExtent l="0" t="0" r="0" b="0"/>
            <wp:wrapTight wrapText="bothSides">
              <wp:wrapPolygon edited="0">
                <wp:start x="0" y="0"/>
                <wp:lineTo x="0" y="21234"/>
                <wp:lineTo x="21000" y="21234"/>
                <wp:lineTo x="21000" y="0"/>
                <wp:lineTo x="0" y="0"/>
              </wp:wrapPolygon>
            </wp:wrapTight>
            <wp:docPr id="22" name="Image 22" descr="http://images.esidoc.fr/images/electre/large/1cbc73db396ea00c13664a4eb4a763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75" descr="http://images.esidoc.fr/images/electre/large/1cbc73db396ea00c13664a4eb4a76327/ima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roofErr w:type="spellStart"/>
      <w:r w:rsidR="00E3172C">
        <w:t>Aggs</w:t>
      </w:r>
      <w:proofErr w:type="spellEnd"/>
      <w:r w:rsidR="00E3172C">
        <w:t xml:space="preserve">, John / </w:t>
      </w:r>
      <w:proofErr w:type="spellStart"/>
      <w:r w:rsidR="00E3172C">
        <w:t>Edginton</w:t>
      </w:r>
      <w:proofErr w:type="spellEnd"/>
      <w:r w:rsidR="00E3172C">
        <w:t xml:space="preserve">, Ian / </w:t>
      </w:r>
      <w:proofErr w:type="spellStart"/>
      <w:r w:rsidR="00E3172C">
        <w:t>Blackman</w:t>
      </w:r>
      <w:proofErr w:type="spellEnd"/>
      <w:r w:rsidR="00E3172C">
        <w:t xml:space="preserve">, </w:t>
      </w:r>
      <w:proofErr w:type="spellStart"/>
      <w:r w:rsidR="00E3172C">
        <w:t>Malorie</w:t>
      </w:r>
      <w:proofErr w:type="spellEnd"/>
      <w:r w:rsidR="00E3172C">
        <w:t xml:space="preserve">. </w:t>
      </w:r>
      <w:r w:rsidR="00E3172C" w:rsidRPr="00876B03">
        <w:rPr>
          <w:b/>
          <w:i/>
          <w:color w:val="00B0F0"/>
        </w:rPr>
        <w:t>Entre chiens et loups</w:t>
      </w:r>
      <w:proofErr w:type="gramStart"/>
      <w:r w:rsidR="00E3172C">
        <w:t>..</w:t>
      </w:r>
      <w:proofErr w:type="gramEnd"/>
      <w:r w:rsidR="00E3172C">
        <w:t xml:space="preserve"> Toulouse : BD kids, 2016. 220 p</w:t>
      </w:r>
      <w:proofErr w:type="gramStart"/>
      <w:r w:rsidR="00E3172C">
        <w:t>..</w:t>
      </w:r>
      <w:proofErr w:type="gramEnd"/>
      <w:r w:rsidR="00E3172C">
        <w:t xml:space="preserve"> . ISBN 978-2-7459-7889-9</w:t>
      </w:r>
    </w:p>
    <w:p w:rsidR="00E3172C" w:rsidRDefault="00E3172C" w:rsidP="00E3172C">
      <w:pPr>
        <w:jc w:val="both"/>
      </w:pPr>
      <w:r>
        <w:t xml:space="preserve">Résumé : Adaptation en bande-dessinée du roman « Entre chiens et loups » de M. </w:t>
      </w:r>
      <w:proofErr w:type="spellStart"/>
      <w:r>
        <w:t>Blackman</w:t>
      </w:r>
      <w:proofErr w:type="spellEnd"/>
      <w:r>
        <w:t xml:space="preserve">. Imaginez un monde où tout est noir ou blanc. Où ce qui est noir est riche, puissant et dominant. Où ce qui est blanc est pauvre, opprimé et méprisé. Un monde où les communautés s'affrontent à coups de lois racistes et de bombes. Un monde où </w:t>
      </w:r>
      <w:proofErr w:type="spellStart"/>
      <w:r>
        <w:t>Callum</w:t>
      </w:r>
      <w:proofErr w:type="spellEnd"/>
      <w:r>
        <w:t xml:space="preserve"> et </w:t>
      </w:r>
      <w:proofErr w:type="spellStart"/>
      <w:r>
        <w:t>Sephy</w:t>
      </w:r>
      <w:proofErr w:type="spellEnd"/>
      <w:r>
        <w:t xml:space="preserve"> n'ont pas le droit de s'aimer. Car elle est noire et fille de ministre. Lui blanc et fils d'un rebelle clandestin...</w:t>
      </w:r>
    </w:p>
    <w:p w:rsidR="00E3172C" w:rsidRDefault="00E3172C" w:rsidP="00E3172C">
      <w:pPr>
        <w:jc w:val="both"/>
      </w:pPr>
      <w:r>
        <w:t>Cote : BD ENT / BD LIT ENT</w:t>
      </w:r>
    </w:p>
    <w:p w:rsidR="00E3172C" w:rsidRDefault="00E3172C" w:rsidP="00E3172C">
      <w:pPr>
        <w:jc w:val="both"/>
      </w:pPr>
    </w:p>
    <w:p w:rsidR="00E3172C" w:rsidRDefault="007C415D" w:rsidP="00E3172C">
      <w:pPr>
        <w:jc w:val="both"/>
      </w:pPr>
      <w:r>
        <w:rPr>
          <w:noProof/>
        </w:rPr>
        <w:drawing>
          <wp:anchor distT="0" distB="0" distL="114300" distR="114300" simplePos="0" relativeHeight="251677696" behindDoc="1" locked="0" layoutInCell="1" allowOverlap="1">
            <wp:simplePos x="0" y="0"/>
            <wp:positionH relativeFrom="column">
              <wp:posOffset>-2540</wp:posOffset>
            </wp:positionH>
            <wp:positionV relativeFrom="paragraph">
              <wp:posOffset>4445</wp:posOffset>
            </wp:positionV>
            <wp:extent cx="962025" cy="1262658"/>
            <wp:effectExtent l="0" t="0" r="0" b="0"/>
            <wp:wrapTight wrapText="bothSides">
              <wp:wrapPolygon edited="0">
                <wp:start x="0" y="0"/>
                <wp:lineTo x="0" y="21187"/>
                <wp:lineTo x="20958" y="21187"/>
                <wp:lineTo x="20958" y="0"/>
                <wp:lineTo x="0" y="0"/>
              </wp:wrapPolygon>
            </wp:wrapTight>
            <wp:docPr id="23" name="cover0692933n5449" descr="http://images.esidoc.fr/images/electre/large/0a5d298425c37b97a2b72417e4bb26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49" descr="http://images.esidoc.fr/images/electre/large/0a5d298425c37b97a2b72417e4bb2645/ima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1262658"/>
                    </a:xfrm>
                    <a:prstGeom prst="rect">
                      <a:avLst/>
                    </a:prstGeom>
                    <a:noFill/>
                    <a:ln>
                      <a:noFill/>
                    </a:ln>
                  </pic:spPr>
                </pic:pic>
              </a:graphicData>
            </a:graphic>
          </wp:anchor>
        </w:drawing>
      </w:r>
      <w:r>
        <w:t xml:space="preserve"> </w:t>
      </w:r>
      <w:r w:rsidR="00E3172C">
        <w:t xml:space="preserve">Billet, Julia / </w:t>
      </w:r>
      <w:proofErr w:type="spellStart"/>
      <w:r w:rsidR="00E3172C">
        <w:t>Fauvel</w:t>
      </w:r>
      <w:proofErr w:type="spellEnd"/>
      <w:r w:rsidR="00E3172C">
        <w:t xml:space="preserve">, Claire. </w:t>
      </w:r>
      <w:r w:rsidR="00E3172C" w:rsidRPr="00876B03">
        <w:rPr>
          <w:b/>
          <w:i/>
          <w:color w:val="00B0F0"/>
        </w:rPr>
        <w:t>La guerre de Catherine</w:t>
      </w:r>
      <w:r w:rsidR="00E3172C">
        <w:t>. Paris : Rue de Sèvres, 2017. 160 p</w:t>
      </w:r>
      <w:proofErr w:type="gramStart"/>
      <w:r w:rsidR="00E3172C">
        <w:t>..</w:t>
      </w:r>
      <w:proofErr w:type="gramEnd"/>
      <w:r w:rsidR="00E3172C">
        <w:t xml:space="preserve"> . ISBN 978-2-36981-362-0</w:t>
      </w:r>
    </w:p>
    <w:p w:rsidR="00E3172C" w:rsidRDefault="00E3172C" w:rsidP="00E3172C">
      <w:pPr>
        <w:jc w:val="both"/>
      </w:pPr>
      <w:r>
        <w:t>Résumé : 1941. Rachel étudie à l'internat de la Maison de Sèvres, où ses parents l'ont placée par sécurité. Elle y noue de belles amitiés mais y découvre surtout sa passion pour la photographie. Bientôt, les lois contre les Juifs s'intensifient, il n'y a plus de sécurité nulle part en zone occupée. Un réseau de résistants organise la fuite des enfants juifs. Rachel Cohen devient Catherine Colin. Dans sa fuite, elle emporte son appareil photographique pour tenir et résister.</w:t>
      </w:r>
    </w:p>
    <w:p w:rsidR="00E3172C" w:rsidRDefault="00E3172C" w:rsidP="00E3172C">
      <w:pPr>
        <w:jc w:val="both"/>
      </w:pPr>
      <w:r>
        <w:t>Cote : BD GUE</w:t>
      </w:r>
      <w:r w:rsidR="003877E7">
        <w:t xml:space="preserve"> </w:t>
      </w:r>
      <w:r w:rsidR="003877E7" w:rsidRPr="00533D39">
        <w:rPr>
          <w:color w:val="FF0000"/>
        </w:rPr>
        <w:sym w:font="Webdings" w:char="F059"/>
      </w:r>
      <w:r w:rsidR="003877E7" w:rsidRPr="00533D39">
        <w:rPr>
          <w:color w:val="FF0000"/>
        </w:rPr>
        <w:sym w:font="Webdings" w:char="F059"/>
      </w:r>
      <w:r w:rsidR="003877E7" w:rsidRPr="00533D39">
        <w:rPr>
          <w:color w:val="FF0000"/>
        </w:rPr>
        <w:sym w:font="Webdings" w:char="F059"/>
      </w:r>
    </w:p>
    <w:p w:rsidR="00E3172C" w:rsidRDefault="00E3172C" w:rsidP="00E3172C">
      <w:pPr>
        <w:jc w:val="both"/>
      </w:pPr>
    </w:p>
    <w:p w:rsidR="00E3172C" w:rsidRDefault="007C415D" w:rsidP="00E3172C">
      <w:pPr>
        <w:jc w:val="both"/>
      </w:pPr>
      <w:r>
        <w:rPr>
          <w:noProof/>
        </w:rPr>
        <w:drawing>
          <wp:anchor distT="0" distB="0" distL="114300" distR="114300" simplePos="0" relativeHeight="251678720" behindDoc="1" locked="0" layoutInCell="1" allowOverlap="1">
            <wp:simplePos x="0" y="0"/>
            <wp:positionH relativeFrom="column">
              <wp:posOffset>-2540</wp:posOffset>
            </wp:positionH>
            <wp:positionV relativeFrom="paragraph">
              <wp:posOffset>4445</wp:posOffset>
            </wp:positionV>
            <wp:extent cx="925992" cy="1247775"/>
            <wp:effectExtent l="0" t="0" r="7620" b="0"/>
            <wp:wrapTight wrapText="bothSides">
              <wp:wrapPolygon edited="0">
                <wp:start x="0" y="0"/>
                <wp:lineTo x="0" y="21105"/>
                <wp:lineTo x="21333" y="21105"/>
                <wp:lineTo x="21333" y="0"/>
                <wp:lineTo x="0" y="0"/>
              </wp:wrapPolygon>
            </wp:wrapTight>
            <wp:docPr id="24" name="cover0692933n5502" descr="http://images.esidoc.fr/images/electre/large/42671298a5c8391d8a22db7f9f825b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502" descr="http://images.esidoc.fr/images/electre/large/42671298a5c8391d8a22db7f9f825b86/ima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992" cy="1247775"/>
                    </a:xfrm>
                    <a:prstGeom prst="rect">
                      <a:avLst/>
                    </a:prstGeom>
                    <a:noFill/>
                    <a:ln>
                      <a:noFill/>
                    </a:ln>
                  </pic:spPr>
                </pic:pic>
              </a:graphicData>
            </a:graphic>
          </wp:anchor>
        </w:drawing>
      </w:r>
      <w:r>
        <w:t xml:space="preserve"> </w:t>
      </w:r>
      <w:r w:rsidR="00E3172C">
        <w:t xml:space="preserve">Schwartz, Olivier / Fonteneau, Jean-Louis / Dieter / </w:t>
      </w:r>
      <w:proofErr w:type="spellStart"/>
      <w:r w:rsidR="00E3172C">
        <w:t>Cabanau</w:t>
      </w:r>
      <w:proofErr w:type="spellEnd"/>
      <w:r w:rsidR="00E3172C">
        <w:t xml:space="preserve">, Jean-Claude. </w:t>
      </w:r>
      <w:r w:rsidR="00E3172C" w:rsidRPr="00876B03">
        <w:rPr>
          <w:b/>
          <w:i/>
          <w:color w:val="00B0F0"/>
        </w:rPr>
        <w:t>Inspecteur Bayard</w:t>
      </w:r>
      <w:r w:rsidR="00E3172C">
        <w:t>. Toulouse : BD kids, 2015. 190 p</w:t>
      </w:r>
      <w:proofErr w:type="gramStart"/>
      <w:r w:rsidR="00E3172C">
        <w:t>..</w:t>
      </w:r>
      <w:proofErr w:type="gramEnd"/>
      <w:r w:rsidR="00E3172C">
        <w:t xml:space="preserve"> . Livre jeux. ISBN 978-2-7470-5932-9</w:t>
      </w:r>
    </w:p>
    <w:p w:rsidR="00E3172C" w:rsidRDefault="00E3172C" w:rsidP="00E3172C">
      <w:pPr>
        <w:jc w:val="both"/>
      </w:pPr>
      <w:r>
        <w:t xml:space="preserve">Résumé : Un tableau volé sous le nez d'une dizaine de témoins ? Une star qui disparaît en pleine représentation ? Un curieux requin rôdant un peu trop près des plages ? Ne bougez plus, l'inspecteur Bayard est sur le coup. Sourcils froncés, yeux mi-clos et houppe impeccable, il vient à bout des énigmes les plus complexes. Bien sûr, il a besoin de votre aide... Mais avec un brin de logique, un soupçon d'esprit d'observation et une touche d'humour, vous y arriverez </w:t>
      </w:r>
      <w:proofErr w:type="gramStart"/>
      <w:r>
        <w:t>!.</w:t>
      </w:r>
      <w:proofErr w:type="gramEnd"/>
    </w:p>
    <w:p w:rsidR="00E3172C" w:rsidRDefault="00E3172C" w:rsidP="00E3172C">
      <w:pPr>
        <w:jc w:val="both"/>
      </w:pPr>
    </w:p>
    <w:p w:rsidR="003877E7" w:rsidRDefault="003877E7" w:rsidP="00E3172C">
      <w:pPr>
        <w:jc w:val="both"/>
      </w:pPr>
    </w:p>
    <w:p w:rsidR="00E3172C" w:rsidRDefault="003877E7" w:rsidP="00E3172C">
      <w:pPr>
        <w:jc w:val="both"/>
      </w:pPr>
      <w:r>
        <w:rPr>
          <w:noProof/>
        </w:rPr>
        <w:drawing>
          <wp:anchor distT="0" distB="0" distL="114300" distR="114300" simplePos="0" relativeHeight="251679744" behindDoc="1" locked="0" layoutInCell="1" allowOverlap="1">
            <wp:simplePos x="0" y="0"/>
            <wp:positionH relativeFrom="column">
              <wp:posOffset>35560</wp:posOffset>
            </wp:positionH>
            <wp:positionV relativeFrom="paragraph">
              <wp:posOffset>33020</wp:posOffset>
            </wp:positionV>
            <wp:extent cx="887730" cy="1180465"/>
            <wp:effectExtent l="0" t="0" r="7620" b="635"/>
            <wp:wrapTight wrapText="bothSides">
              <wp:wrapPolygon edited="0">
                <wp:start x="0" y="0"/>
                <wp:lineTo x="0" y="21263"/>
                <wp:lineTo x="21322" y="21263"/>
                <wp:lineTo x="21322" y="0"/>
                <wp:lineTo x="0" y="0"/>
              </wp:wrapPolygon>
            </wp:wrapTight>
            <wp:docPr id="25" name="Image 25" descr="http://images.esidoc.fr/images/electre/large/e41b38d157156c93b1726fefa2e508b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60" descr="http://images.esidoc.fr/images/electre/large/e41b38d157156c93b1726fefa2e508b8/imag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7730"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72C">
        <w:t xml:space="preserve">Morvan, Jean-David / Tréfouël, Séverine / Evrard, David. </w:t>
      </w:r>
      <w:r w:rsidR="00E3172C" w:rsidRPr="00876B03">
        <w:rPr>
          <w:b/>
          <w:i/>
          <w:color w:val="00B0F0"/>
        </w:rPr>
        <w:t xml:space="preserve">Irena. 3, </w:t>
      </w:r>
      <w:proofErr w:type="spellStart"/>
      <w:r w:rsidR="00E3172C" w:rsidRPr="00876B03">
        <w:rPr>
          <w:b/>
          <w:i/>
          <w:color w:val="00B0F0"/>
        </w:rPr>
        <w:t>Varso-vie</w:t>
      </w:r>
      <w:proofErr w:type="spellEnd"/>
      <w:r w:rsidR="00E3172C">
        <w:t xml:space="preserve">. Grenoble Cedex </w:t>
      </w:r>
      <w:proofErr w:type="gramStart"/>
      <w:r w:rsidR="00E3172C">
        <w:t xml:space="preserve">: </w:t>
      </w:r>
      <w:r>
        <w:t xml:space="preserve"> </w:t>
      </w:r>
      <w:proofErr w:type="spellStart"/>
      <w:r w:rsidR="00E3172C">
        <w:t>Glénat</w:t>
      </w:r>
      <w:proofErr w:type="spellEnd"/>
      <w:proofErr w:type="gramEnd"/>
      <w:r w:rsidR="00E3172C">
        <w:t>, 2018. 66 p</w:t>
      </w:r>
      <w:proofErr w:type="gramStart"/>
      <w:r w:rsidR="00E3172C">
        <w:t>..</w:t>
      </w:r>
      <w:proofErr w:type="gramEnd"/>
      <w:r w:rsidR="00E3172C">
        <w:t xml:space="preserve"> . ISBN 978-2-344-02276-4</w:t>
      </w:r>
    </w:p>
    <w:p w:rsidR="00E3172C" w:rsidRDefault="00E3172C" w:rsidP="00E3172C">
      <w:pPr>
        <w:jc w:val="both"/>
      </w:pPr>
      <w:r>
        <w:t xml:space="preserve">Résumé : L'histoire vraie d'une héroïne oubliée. Décédée en 2008, déclarée Juste parmi les nations en 1965, Irena </w:t>
      </w:r>
      <w:proofErr w:type="spellStart"/>
      <w:r>
        <w:t>Sendlerowa</w:t>
      </w:r>
      <w:proofErr w:type="spellEnd"/>
      <w:r>
        <w:t xml:space="preserve">, résistante et militante polonaise, fut l'une des plus grandes héroïnes de la Seconde Guerre Mondiale, sauvant près de 2500 enfants juifs du ghetto de Varsovie. </w:t>
      </w:r>
    </w:p>
    <w:p w:rsidR="00E3172C" w:rsidRDefault="00E3172C" w:rsidP="00E3172C">
      <w:pPr>
        <w:jc w:val="both"/>
      </w:pPr>
      <w:r>
        <w:t>Cote : BD IRE 3</w:t>
      </w:r>
    </w:p>
    <w:p w:rsidR="00E3172C" w:rsidRDefault="00E3172C" w:rsidP="00E3172C">
      <w:pPr>
        <w:jc w:val="both"/>
      </w:pPr>
    </w:p>
    <w:p w:rsidR="00E3172C" w:rsidRDefault="003877E7" w:rsidP="00E3172C">
      <w:pPr>
        <w:jc w:val="both"/>
      </w:pPr>
      <w:r>
        <w:rPr>
          <w:noProof/>
        </w:rPr>
        <w:drawing>
          <wp:anchor distT="0" distB="0" distL="114300" distR="114300" simplePos="0" relativeHeight="251680768" behindDoc="1" locked="0" layoutInCell="1" allowOverlap="1">
            <wp:simplePos x="0" y="0"/>
            <wp:positionH relativeFrom="column">
              <wp:posOffset>-107315</wp:posOffset>
            </wp:positionH>
            <wp:positionV relativeFrom="paragraph">
              <wp:posOffset>87630</wp:posOffset>
            </wp:positionV>
            <wp:extent cx="981075" cy="1299845"/>
            <wp:effectExtent l="0" t="0" r="9525" b="0"/>
            <wp:wrapTight wrapText="bothSides">
              <wp:wrapPolygon edited="0">
                <wp:start x="0" y="0"/>
                <wp:lineTo x="0" y="21210"/>
                <wp:lineTo x="21390" y="21210"/>
                <wp:lineTo x="21390" y="0"/>
                <wp:lineTo x="0" y="0"/>
              </wp:wrapPolygon>
            </wp:wrapTight>
            <wp:docPr id="26" name="Image 26" descr="http://images.esidoc.fr/images/electre/large/f96daf3adfa28b94ccba24928f8452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71" descr="http://images.esidoc.fr/images/electre/large/f96daf3adfa28b94ccba24928f845242/imag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1075"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E3172C">
        <w:t xml:space="preserve">Moreau, Jérémie. </w:t>
      </w:r>
      <w:r w:rsidR="00E3172C" w:rsidRPr="00876B03">
        <w:rPr>
          <w:b/>
          <w:i/>
          <w:color w:val="00B0F0"/>
        </w:rPr>
        <w:t xml:space="preserve">La saga de </w:t>
      </w:r>
      <w:proofErr w:type="spellStart"/>
      <w:r w:rsidR="00E3172C" w:rsidRPr="00876B03">
        <w:rPr>
          <w:b/>
          <w:i/>
          <w:color w:val="00B0F0"/>
        </w:rPr>
        <w:t>Grimr</w:t>
      </w:r>
      <w:proofErr w:type="spellEnd"/>
      <w:r w:rsidR="00E3172C">
        <w:t>. Delcourt, 2017. 231 p</w:t>
      </w:r>
      <w:proofErr w:type="gramStart"/>
      <w:r w:rsidR="00E3172C">
        <w:t>..</w:t>
      </w:r>
      <w:proofErr w:type="gramEnd"/>
      <w:r w:rsidR="00E3172C">
        <w:t xml:space="preserve"> . ISBN 978-2-7560-8064-2</w:t>
      </w:r>
    </w:p>
    <w:p w:rsidR="00E3172C" w:rsidRDefault="00E3172C" w:rsidP="00E3172C">
      <w:pPr>
        <w:jc w:val="both"/>
      </w:pPr>
      <w:r>
        <w:t xml:space="preserve">Résumé : 1783. L'Islande, accablée par la misère et la famine, doit encore subir le joug du Danemark. Le sort de </w:t>
      </w:r>
      <w:proofErr w:type="spellStart"/>
      <w:r>
        <w:t>Grimr</w:t>
      </w:r>
      <w:proofErr w:type="spellEnd"/>
      <w:r>
        <w:t>, devenu orphelin après une éruption volcanique, est plus cruel encore dans ce pays où l'homme se définit d'abord par son lignage. Doté d'une force impressionnante, il se sait capable de rivaliser avec les plus fameux héros de saga même s'il n'est le fils de personne. Il ne lui manque que l'opportunité de prouver sa valeur, mais la vie va se montrer plutôt impitoyable envers lui...</w:t>
      </w:r>
    </w:p>
    <w:p w:rsidR="00E3172C" w:rsidRDefault="00E3172C" w:rsidP="00E3172C">
      <w:pPr>
        <w:jc w:val="both"/>
      </w:pPr>
      <w:r>
        <w:t>Cote : BD SAG</w:t>
      </w:r>
    </w:p>
    <w:p w:rsidR="00442D99" w:rsidRDefault="00442D99" w:rsidP="00E3172C">
      <w:pPr>
        <w:jc w:val="both"/>
      </w:pPr>
    </w:p>
    <w:p w:rsidR="003877E7" w:rsidRDefault="003877E7" w:rsidP="00E3172C">
      <w:pPr>
        <w:jc w:val="both"/>
      </w:pPr>
    </w:p>
    <w:p w:rsidR="003877E7" w:rsidRDefault="003877E7" w:rsidP="00E3172C">
      <w:pPr>
        <w:jc w:val="both"/>
      </w:pPr>
    </w:p>
    <w:p w:rsidR="00442D99" w:rsidRDefault="00442D99" w:rsidP="00442D99">
      <w:pPr>
        <w:jc w:val="both"/>
      </w:pPr>
      <w:proofErr w:type="spellStart"/>
      <w:r>
        <w:t>Cazenove</w:t>
      </w:r>
      <w:proofErr w:type="spellEnd"/>
      <w:r>
        <w:t xml:space="preserve">, Christophe / </w:t>
      </w:r>
      <w:proofErr w:type="spellStart"/>
      <w:r>
        <w:t>Richez</w:t>
      </w:r>
      <w:proofErr w:type="spellEnd"/>
      <w:r>
        <w:t xml:space="preserve">, Hervé / Ramon, </w:t>
      </w:r>
      <w:proofErr w:type="spellStart"/>
      <w:r>
        <w:t>Yrgane</w:t>
      </w:r>
      <w:proofErr w:type="spellEnd"/>
      <w:r>
        <w:t xml:space="preserve">. </w:t>
      </w:r>
      <w:proofErr w:type="spellStart"/>
      <w:r w:rsidR="003877E7">
        <w:rPr>
          <w:b/>
          <w:i/>
          <w:color w:val="00B0F0"/>
        </w:rPr>
        <w:t>Cath</w:t>
      </w:r>
      <w:proofErr w:type="spellEnd"/>
      <w:r w:rsidR="003877E7">
        <w:rPr>
          <w:b/>
          <w:i/>
          <w:color w:val="00B0F0"/>
        </w:rPr>
        <w:t xml:space="preserve"> &amp; son chat. </w:t>
      </w:r>
      <w:proofErr w:type="gramStart"/>
      <w:r w:rsidR="003877E7">
        <w:rPr>
          <w:b/>
          <w:i/>
          <w:color w:val="00B0F0"/>
        </w:rPr>
        <w:t>1 ,</w:t>
      </w:r>
      <w:proofErr w:type="gramEnd"/>
      <w:r w:rsidR="003877E7">
        <w:rPr>
          <w:b/>
          <w:i/>
          <w:color w:val="00B0F0"/>
        </w:rPr>
        <w:t xml:space="preserve"> 2, </w:t>
      </w:r>
      <w:r>
        <w:t xml:space="preserve">. </w:t>
      </w:r>
      <w:proofErr w:type="spellStart"/>
      <w:r>
        <w:t>Charnay-lès-Mâcon</w:t>
      </w:r>
      <w:proofErr w:type="spellEnd"/>
      <w:r>
        <w:t xml:space="preserve"> : </w:t>
      </w:r>
      <w:proofErr w:type="spellStart"/>
      <w:r>
        <w:t>Bamboo</w:t>
      </w:r>
      <w:proofErr w:type="spellEnd"/>
      <w:r>
        <w:t>, 2012. 46 p</w:t>
      </w:r>
      <w:proofErr w:type="gramStart"/>
      <w:r>
        <w:t>..</w:t>
      </w:r>
      <w:proofErr w:type="gramEnd"/>
      <w:r>
        <w:t xml:space="preserve"> . ISBN 978-2-8189-0842-6</w:t>
      </w:r>
    </w:p>
    <w:p w:rsidR="00442D99" w:rsidRDefault="00442D99" w:rsidP="00442D99">
      <w:pPr>
        <w:jc w:val="both"/>
      </w:pPr>
      <w:r>
        <w:t xml:space="preserve">Résumé : Avec le chat de </w:t>
      </w:r>
      <w:proofErr w:type="spellStart"/>
      <w:r>
        <w:t>Cath</w:t>
      </w:r>
      <w:proofErr w:type="spellEnd"/>
      <w:r>
        <w:t xml:space="preserve">, c'est trop l'éclate ! Enfin, ça dépend : sauf les jours où il fait ses griffes sur la moquette, où il squatte le bureau de </w:t>
      </w:r>
      <w:proofErr w:type="spellStart"/>
      <w:r>
        <w:t>Cath</w:t>
      </w:r>
      <w:proofErr w:type="spellEnd"/>
      <w:r>
        <w:t xml:space="preserve"> et où il transforme les factures à payer en boulettes de papier.</w:t>
      </w:r>
    </w:p>
    <w:p w:rsidR="00442D99" w:rsidRDefault="00442D99" w:rsidP="00442D99">
      <w:pPr>
        <w:jc w:val="both"/>
      </w:pPr>
      <w:r>
        <w:t>Cote : BD CAT 1</w:t>
      </w:r>
    </w:p>
    <w:p w:rsidR="00C62B3E" w:rsidRDefault="00C62B3E" w:rsidP="003877E7">
      <w:pPr>
        <w:jc w:val="center"/>
        <w:rPr>
          <w:noProof/>
        </w:rPr>
      </w:pPr>
    </w:p>
    <w:p w:rsidR="00C62B3E" w:rsidRDefault="00C62B3E" w:rsidP="003877E7">
      <w:pPr>
        <w:jc w:val="center"/>
        <w:rPr>
          <w:noProof/>
        </w:rPr>
      </w:pPr>
    </w:p>
    <w:p w:rsidR="003877E7" w:rsidRDefault="003877E7" w:rsidP="003877E7">
      <w:pPr>
        <w:jc w:val="center"/>
      </w:pPr>
      <w:r>
        <w:rPr>
          <w:noProof/>
        </w:rPr>
        <w:drawing>
          <wp:inline distT="0" distB="0" distL="0" distR="0">
            <wp:extent cx="1012352" cy="1409700"/>
            <wp:effectExtent l="0" t="0" r="0" b="0"/>
            <wp:docPr id="27" name="Image 27" descr="http://images.esidoc.fr/images/electre/large/9c9a627835e2b833521097859065cb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74" descr="http://images.esidoc.fr/images/electre/large/9c9a627835e2b833521097859065cb88/ima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9639" cy="1419847"/>
                    </a:xfrm>
                    <a:prstGeom prst="rect">
                      <a:avLst/>
                    </a:prstGeom>
                    <a:noFill/>
                    <a:ln>
                      <a:noFill/>
                    </a:ln>
                  </pic:spPr>
                </pic:pic>
              </a:graphicData>
            </a:graphic>
          </wp:inline>
        </w:drawing>
      </w:r>
      <w:r>
        <w:rPr>
          <w:noProof/>
        </w:rPr>
        <w:t xml:space="preserve">              </w:t>
      </w:r>
      <w:r>
        <w:rPr>
          <w:noProof/>
        </w:rPr>
        <w:drawing>
          <wp:inline distT="0" distB="0" distL="0" distR="0">
            <wp:extent cx="999005" cy="1381125"/>
            <wp:effectExtent l="0" t="0" r="0" b="0"/>
            <wp:docPr id="28" name="Image 28" descr="http://images.esidoc.fr/images/electre/large/c28eb8d057242658c5079dd81d226d5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73" descr="http://images.esidoc.fr/images/electre/large/c28eb8d057242658c5079dd81d226d5d/imag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2313" cy="1399523"/>
                    </a:xfrm>
                    <a:prstGeom prst="rect">
                      <a:avLst/>
                    </a:prstGeom>
                    <a:noFill/>
                    <a:ln>
                      <a:noFill/>
                    </a:ln>
                  </pic:spPr>
                </pic:pic>
              </a:graphicData>
            </a:graphic>
          </wp:inline>
        </w:drawing>
      </w:r>
    </w:p>
    <w:p w:rsidR="00442D99" w:rsidRDefault="00442D99" w:rsidP="00442D99">
      <w:pPr>
        <w:jc w:val="both"/>
      </w:pPr>
    </w:p>
    <w:p w:rsidR="00442D99" w:rsidRDefault="00442D99" w:rsidP="00442D99">
      <w:pPr>
        <w:jc w:val="both"/>
      </w:pPr>
      <w:proofErr w:type="spellStart"/>
      <w:r>
        <w:lastRenderedPageBreak/>
        <w:t>Dugomier</w:t>
      </w:r>
      <w:proofErr w:type="spellEnd"/>
      <w:r>
        <w:t xml:space="preserve"> / Ers, Benoît. </w:t>
      </w:r>
      <w:r w:rsidRPr="00876B03">
        <w:rPr>
          <w:b/>
          <w:i/>
          <w:color w:val="00B0F0"/>
        </w:rPr>
        <w:t>Les enfants de la Résistance. 1, Premières actions</w:t>
      </w:r>
      <w:r>
        <w:t>. Le Lombard, 2015. 52 p</w:t>
      </w:r>
      <w:proofErr w:type="gramStart"/>
      <w:r>
        <w:t>..</w:t>
      </w:r>
      <w:proofErr w:type="gramEnd"/>
      <w:r>
        <w:t xml:space="preserve"> , 1. ISBN 978-2-8036-3558-0</w:t>
      </w:r>
    </w:p>
    <w:p w:rsidR="00442D99" w:rsidRDefault="00442D99" w:rsidP="00442D99">
      <w:pPr>
        <w:jc w:val="both"/>
      </w:pPr>
      <w:r>
        <w:t>Résumé : De leur village des Ardennes, du haut de leurs treize ans, François et Eusèbe assistent à la débâcle de juin 1940. Quand les troupes allemandes traversent leur village, c'en est trop pour Eusèbe. Il est bien décidé à agir plutôt que de se résigner comme trop d'adultes semblent le faire. Dans le tumulte des événements, François et Eusèbe vont aussi faire la connaissance de Lisa, une jeune réfugiée Belge. A leur échelle, les enfants vont mener différentes actions comme de petites graines qui amènent de grands changements dans les états d'esprit pour commencer….</w:t>
      </w:r>
    </w:p>
    <w:p w:rsidR="00442D99" w:rsidRDefault="00442D99" w:rsidP="00442D99">
      <w:pPr>
        <w:jc w:val="both"/>
      </w:pPr>
      <w:r>
        <w:t>Cote : BD ENF 1</w:t>
      </w:r>
    </w:p>
    <w:p w:rsidR="00442D99" w:rsidRDefault="008D2F5F" w:rsidP="008D2F5F">
      <w:pPr>
        <w:jc w:val="center"/>
      </w:pPr>
      <w:r>
        <w:rPr>
          <w:noProof/>
        </w:rPr>
        <w:t xml:space="preserve">      </w:t>
      </w:r>
    </w:p>
    <w:p w:rsidR="00442D99" w:rsidRDefault="00442D99" w:rsidP="00442D99">
      <w:pPr>
        <w:jc w:val="both"/>
      </w:pPr>
      <w:proofErr w:type="spellStart"/>
      <w:r>
        <w:t>Dugomier</w:t>
      </w:r>
      <w:proofErr w:type="spellEnd"/>
      <w:r>
        <w:t xml:space="preserve"> / Ers, Benoît. </w:t>
      </w:r>
      <w:r w:rsidRPr="00876B03">
        <w:rPr>
          <w:b/>
          <w:i/>
          <w:color w:val="00B0F0"/>
        </w:rPr>
        <w:t>Les enfants de la Résistance. 2, Premières répressions</w:t>
      </w:r>
      <w:r>
        <w:t>. Le Lombard, 2016. 47 p</w:t>
      </w:r>
      <w:proofErr w:type="gramStart"/>
      <w:r>
        <w:t>..</w:t>
      </w:r>
      <w:proofErr w:type="gramEnd"/>
      <w:r>
        <w:t xml:space="preserve"> . ISBN 978-2-8036-3633-4</w:t>
      </w:r>
    </w:p>
    <w:p w:rsidR="00442D99" w:rsidRDefault="00442D99" w:rsidP="00442D99">
      <w:pPr>
        <w:jc w:val="both"/>
      </w:pPr>
      <w:r>
        <w:t>Résumé : Grâce à l'impact de leurs actions, François, Eusèbe et Lisa ne sont plus les seuls à se rebeller contre l'occupant allemand ; des adultes entrent aussi à présent en résistance, notamment le maire, le curé et les parents d'Eusèbe et François. Tout en gardant leur anonymat, les jeunes résistants font à nouveau preuve d'un culot extraordinaire en faisant le lien entre adultes pour organiser un système de passage de prisonniers français évadés vers la zone libre. En parallèle, les Allemands renforcent leur surveillance et n'hésitent pas à recourir à la violence voire au meurtre.</w:t>
      </w:r>
      <w:r w:rsidR="00C62B3E">
        <w:t xml:space="preserve"> </w:t>
      </w:r>
      <w:r w:rsidR="00C62B3E">
        <w:t>Cote : BD ENF 2</w:t>
      </w:r>
    </w:p>
    <w:p w:rsidR="00442D99" w:rsidRDefault="00C62B3E" w:rsidP="00C62B3E">
      <w:pPr>
        <w:jc w:val="center"/>
      </w:pPr>
      <w:r>
        <w:rPr>
          <w:noProof/>
        </w:rPr>
        <w:drawing>
          <wp:inline distT="0" distB="0" distL="0" distR="0" wp14:anchorId="6CC6874E" wp14:editId="1741B83F">
            <wp:extent cx="1357222" cy="1798320"/>
            <wp:effectExtent l="0" t="0" r="0" b="0"/>
            <wp:docPr id="29" name="cover0692933n5444" descr="http://images.esidoc.fr/images/electre/large/5ebbcb696802416f2bdeda0c1d9057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44" descr="http://images.esidoc.fr/images/electre/large/5ebbcb696802416f2bdeda0c1d905756/imag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5385" cy="1809136"/>
                    </a:xfrm>
                    <a:prstGeom prst="rect">
                      <a:avLst/>
                    </a:prstGeom>
                    <a:noFill/>
                    <a:ln>
                      <a:noFill/>
                    </a:ln>
                  </pic:spPr>
                </pic:pic>
              </a:graphicData>
            </a:graphic>
          </wp:inline>
        </w:drawing>
      </w:r>
      <w:r>
        <w:rPr>
          <w:noProof/>
        </w:rPr>
        <w:t xml:space="preserve">     </w:t>
      </w:r>
      <w:r>
        <w:rPr>
          <w:noProof/>
        </w:rPr>
        <w:drawing>
          <wp:inline distT="0" distB="0" distL="0" distR="0" wp14:anchorId="51F5F140" wp14:editId="63351876">
            <wp:extent cx="1351643" cy="1797685"/>
            <wp:effectExtent l="0" t="0" r="1270" b="0"/>
            <wp:docPr id="30" name="Image 30" descr="http://images.esidoc.fr/images/electre/large/e79f17006e9fec6fb81703a4109858cc/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36" descr="http://images.esidoc.fr/images/electre/large/e79f17006e9fec6fb81703a4109858cc/imag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8513" cy="1833422"/>
                    </a:xfrm>
                    <a:prstGeom prst="rect">
                      <a:avLst/>
                    </a:prstGeom>
                    <a:noFill/>
                    <a:ln>
                      <a:noFill/>
                    </a:ln>
                  </pic:spPr>
                </pic:pic>
              </a:graphicData>
            </a:graphic>
          </wp:inline>
        </w:drawing>
      </w:r>
    </w:p>
    <w:p w:rsidR="003877E7" w:rsidRDefault="003877E7" w:rsidP="003877E7">
      <w:pPr>
        <w:jc w:val="center"/>
      </w:pPr>
      <w:r>
        <w:rPr>
          <w:noProof/>
        </w:rPr>
        <w:t xml:space="preserve">    </w:t>
      </w:r>
    </w:p>
    <w:p w:rsidR="00442D99" w:rsidRDefault="003877E7" w:rsidP="003877E7">
      <w:pPr>
        <w:jc w:val="center"/>
      </w:pPr>
      <w:r>
        <w:rPr>
          <w:noProof/>
        </w:rPr>
        <w:drawing>
          <wp:anchor distT="0" distB="0" distL="114300" distR="114300" simplePos="0" relativeHeight="251681792" behindDoc="1" locked="0" layoutInCell="1" allowOverlap="1">
            <wp:simplePos x="0" y="0"/>
            <wp:positionH relativeFrom="column">
              <wp:posOffset>-2540</wp:posOffset>
            </wp:positionH>
            <wp:positionV relativeFrom="paragraph">
              <wp:posOffset>50800</wp:posOffset>
            </wp:positionV>
            <wp:extent cx="946785" cy="1276350"/>
            <wp:effectExtent l="0" t="0" r="5715" b="0"/>
            <wp:wrapTight wrapText="bothSides">
              <wp:wrapPolygon edited="0">
                <wp:start x="0" y="0"/>
                <wp:lineTo x="0" y="21278"/>
                <wp:lineTo x="21296" y="21278"/>
                <wp:lineTo x="21296" y="0"/>
                <wp:lineTo x="0" y="0"/>
              </wp:wrapPolygon>
            </wp:wrapTight>
            <wp:docPr id="31" name="Image 31" descr="http://images.esidoc.fr/images/electre/large/797dbcc4ee2c2f2e0084e13c955303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70" descr="http://images.esidoc.fr/images/electre/large/797dbcc4ee2c2f2e0084e13c95530316/ima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6785" cy="1276350"/>
                    </a:xfrm>
                    <a:prstGeom prst="rect">
                      <a:avLst/>
                    </a:prstGeom>
                    <a:noFill/>
                    <a:ln>
                      <a:noFill/>
                    </a:ln>
                  </pic:spPr>
                </pic:pic>
              </a:graphicData>
            </a:graphic>
          </wp:anchor>
        </w:drawing>
      </w:r>
      <w:r>
        <w:rPr>
          <w:noProof/>
        </w:rPr>
        <w:t xml:space="preserve">     </w:t>
      </w:r>
    </w:p>
    <w:p w:rsidR="00442D99" w:rsidRDefault="003877E7" w:rsidP="00442D99">
      <w:pPr>
        <w:jc w:val="both"/>
      </w:pPr>
      <w:r>
        <w:t xml:space="preserve"> </w:t>
      </w:r>
      <w:r w:rsidR="00442D99">
        <w:t xml:space="preserve">Robin. </w:t>
      </w:r>
      <w:proofErr w:type="spellStart"/>
      <w:r w:rsidR="00442D99" w:rsidRPr="00876B03">
        <w:rPr>
          <w:b/>
          <w:i/>
          <w:color w:val="00B0F0"/>
        </w:rPr>
        <w:t>Poverello</w:t>
      </w:r>
      <w:proofErr w:type="spellEnd"/>
      <w:r w:rsidR="00442D99" w:rsidRPr="00876B03">
        <w:rPr>
          <w:b/>
          <w:i/>
          <w:color w:val="00B0F0"/>
        </w:rPr>
        <w:t>.</w:t>
      </w:r>
      <w:r w:rsidR="00442D99">
        <w:t xml:space="preserve"> Bayard, 2014. 583 p</w:t>
      </w:r>
      <w:proofErr w:type="gramStart"/>
      <w:r w:rsidR="00442D99">
        <w:t>..</w:t>
      </w:r>
      <w:proofErr w:type="gramEnd"/>
      <w:r w:rsidR="00442D99">
        <w:t xml:space="preserve"> Bayard BD. ISBN 978-2-7470-5234-4, ISSN 1764-4313</w:t>
      </w:r>
    </w:p>
    <w:p w:rsidR="00442D99" w:rsidRDefault="00442D99" w:rsidP="00442D99">
      <w:pPr>
        <w:jc w:val="both"/>
      </w:pPr>
      <w:r>
        <w:t xml:space="preserve">Résumé : John Cool est une étoile montante du cinéma. Déjà riche et célèbre, il accepte à </w:t>
      </w:r>
      <w:proofErr w:type="spellStart"/>
      <w:r>
        <w:t>contrecoeur</w:t>
      </w:r>
      <w:proofErr w:type="spellEnd"/>
      <w:r>
        <w:t xml:space="preserve"> un rôle : la vie du </w:t>
      </w:r>
      <w:proofErr w:type="spellStart"/>
      <w:r>
        <w:t>Poverello</w:t>
      </w:r>
      <w:proofErr w:type="spellEnd"/>
      <w:r>
        <w:t>, François d'Assise. John va découvrir et incarner le personnage de François. Sa jeunesse frivole, ses doutes, sa conversion radicale puis son rayonnement auprès de ses frères et de ceux qui l'approchent. Huit cents ans les séparent mais les questions et les choix de François sont-ils pour autant si éloignés de ceux de John ?</w:t>
      </w:r>
    </w:p>
    <w:p w:rsidR="00442D99" w:rsidRDefault="00442D99" w:rsidP="00442D99">
      <w:pPr>
        <w:jc w:val="both"/>
      </w:pPr>
      <w:r>
        <w:t>Cote : BD POV</w:t>
      </w:r>
    </w:p>
    <w:p w:rsidR="00442D99" w:rsidRDefault="00442D99" w:rsidP="00442D99">
      <w:pPr>
        <w:jc w:val="both"/>
      </w:pPr>
    </w:p>
    <w:p w:rsidR="00E3172C" w:rsidRDefault="00E3172C" w:rsidP="00284430">
      <w:pPr>
        <w:jc w:val="both"/>
      </w:pPr>
    </w:p>
    <w:p w:rsidR="00284430" w:rsidRDefault="00284430" w:rsidP="00284430">
      <w:pPr>
        <w:jc w:val="both"/>
      </w:pPr>
    </w:p>
    <w:p w:rsidR="00284430" w:rsidRPr="001835A6" w:rsidRDefault="00284430" w:rsidP="00284430">
      <w:pPr>
        <w:jc w:val="both"/>
        <w:rPr>
          <w:rFonts w:asciiTheme="minorHAnsi" w:hAnsiTheme="minorHAnsi"/>
          <w:b/>
          <w:color w:val="008000"/>
          <w:sz w:val="28"/>
          <w:u w:val="single"/>
        </w:rPr>
      </w:pPr>
      <w:r w:rsidRPr="001835A6">
        <w:rPr>
          <w:rFonts w:asciiTheme="minorHAnsi" w:hAnsiTheme="minorHAnsi"/>
          <w:b/>
          <w:color w:val="008000"/>
          <w:sz w:val="28"/>
          <w:u w:val="single"/>
        </w:rPr>
        <w:t>BD</w:t>
      </w:r>
      <w:r>
        <w:rPr>
          <w:rFonts w:asciiTheme="minorHAnsi" w:hAnsiTheme="minorHAnsi"/>
          <w:b/>
          <w:color w:val="008000"/>
          <w:sz w:val="28"/>
          <w:u w:val="single"/>
        </w:rPr>
        <w:t xml:space="preserve"> documentaire</w:t>
      </w:r>
    </w:p>
    <w:p w:rsidR="00284430" w:rsidRDefault="00284430" w:rsidP="00284430">
      <w:pPr>
        <w:jc w:val="both"/>
      </w:pPr>
    </w:p>
    <w:p w:rsidR="00284430" w:rsidRDefault="003877E7" w:rsidP="00284430">
      <w:pPr>
        <w:jc w:val="both"/>
      </w:pPr>
      <w:r>
        <w:rPr>
          <w:noProof/>
        </w:rPr>
        <w:drawing>
          <wp:anchor distT="0" distB="0" distL="114300" distR="114300" simplePos="0" relativeHeight="251682816" behindDoc="1" locked="0" layoutInCell="1" allowOverlap="1">
            <wp:simplePos x="0" y="0"/>
            <wp:positionH relativeFrom="column">
              <wp:posOffset>-2540</wp:posOffset>
            </wp:positionH>
            <wp:positionV relativeFrom="paragraph">
              <wp:posOffset>-3810</wp:posOffset>
            </wp:positionV>
            <wp:extent cx="962025" cy="1354050"/>
            <wp:effectExtent l="0" t="0" r="0" b="0"/>
            <wp:wrapTight wrapText="bothSides">
              <wp:wrapPolygon edited="0">
                <wp:start x="0" y="0"/>
                <wp:lineTo x="0" y="21276"/>
                <wp:lineTo x="20958" y="21276"/>
                <wp:lineTo x="20958" y="0"/>
                <wp:lineTo x="0" y="0"/>
              </wp:wrapPolygon>
            </wp:wrapTight>
            <wp:docPr id="32" name="Image 32" descr="http://images.esidoc.fr/images/electre/large/968cd994ca5a20795c40ea3b1af1a7f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2245" descr="http://images.esidoc.fr/images/electre/large/968cd994ca5a20795c40ea3b1af1a7fd/ima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2025" cy="1354050"/>
                    </a:xfrm>
                    <a:prstGeom prst="rect">
                      <a:avLst/>
                    </a:prstGeom>
                    <a:noFill/>
                    <a:ln>
                      <a:noFill/>
                    </a:ln>
                  </pic:spPr>
                </pic:pic>
              </a:graphicData>
            </a:graphic>
          </wp:anchor>
        </w:drawing>
      </w:r>
      <w:r>
        <w:t xml:space="preserve"> </w:t>
      </w:r>
      <w:proofErr w:type="spellStart"/>
      <w:r w:rsidR="00284430">
        <w:t>Burniat</w:t>
      </w:r>
      <w:proofErr w:type="spellEnd"/>
      <w:r w:rsidR="00284430">
        <w:t xml:space="preserve">, Mathieu / Martinez, </w:t>
      </w:r>
      <w:proofErr w:type="spellStart"/>
      <w:r w:rsidR="00284430">
        <w:t>Sebastien</w:t>
      </w:r>
      <w:proofErr w:type="spellEnd"/>
      <w:r w:rsidR="00284430">
        <w:t xml:space="preserve">. </w:t>
      </w:r>
      <w:r w:rsidR="00284430" w:rsidRPr="00876B03">
        <w:rPr>
          <w:b/>
          <w:i/>
          <w:color w:val="00B0F0"/>
        </w:rPr>
        <w:t>Une mémoire de roi</w:t>
      </w:r>
      <w:r w:rsidR="00284430">
        <w:t>. Premier Parallèle, 2018. 148 p</w:t>
      </w:r>
      <w:proofErr w:type="gramStart"/>
      <w:r w:rsidR="00284430">
        <w:t>..</w:t>
      </w:r>
      <w:proofErr w:type="gramEnd"/>
      <w:r w:rsidR="00284430">
        <w:t xml:space="preserve"> . ISBN 979-10-94841-79-</w:t>
      </w:r>
    </w:p>
    <w:p w:rsidR="00284430" w:rsidRDefault="00284430" w:rsidP="00284430">
      <w:pPr>
        <w:jc w:val="both"/>
      </w:pPr>
      <w:r>
        <w:t xml:space="preserve">Résumé : Personne n'a une "mauvaise mémoire" : il suffit, pour la mobiliser, de l'apprivoiser, à travers l'imagination et de petits exercices. C'est ce que cette bande dessinée explique à travers une histoire. Le roi de </w:t>
      </w:r>
      <w:proofErr w:type="spellStart"/>
      <w:r>
        <w:t>Léthésie</w:t>
      </w:r>
      <w:proofErr w:type="spellEnd"/>
      <w:r>
        <w:t xml:space="preserve">, jeune monarque inculte et écervelé, dispose de deux petites semaines pour se préparer à une rencontre internationale où il doit éblouir la belle princesse Angéline de Monaco... La réputation du royaume est en jeu mais le délai semble intenable. C'est sans compter sur </w:t>
      </w:r>
      <w:proofErr w:type="spellStart"/>
      <w:r>
        <w:t>Simonide</w:t>
      </w:r>
      <w:proofErr w:type="spellEnd"/>
      <w:r>
        <w:t xml:space="preserve">, précepteur loufoque tout droit venu de l'Antiquité. Sa mission : transformer le plus ignare des hommes en sage disposant d'une mémoire d'éléphant </w:t>
      </w:r>
      <w:proofErr w:type="gramStart"/>
      <w:r>
        <w:t>!!.</w:t>
      </w:r>
      <w:proofErr w:type="gramEnd"/>
    </w:p>
    <w:p w:rsidR="00284430" w:rsidRDefault="00284430" w:rsidP="00284430">
      <w:pPr>
        <w:jc w:val="both"/>
      </w:pPr>
      <w:r>
        <w:t>Cote : BD DOC MEM</w:t>
      </w:r>
    </w:p>
    <w:p w:rsidR="004010BE" w:rsidRDefault="003877E7" w:rsidP="00284430">
      <w:pPr>
        <w:jc w:val="both"/>
      </w:pPr>
      <w:r>
        <w:rPr>
          <w:noProof/>
        </w:rPr>
        <w:lastRenderedPageBreak/>
        <w:drawing>
          <wp:anchor distT="0" distB="0" distL="114300" distR="114300" simplePos="0" relativeHeight="251683840" behindDoc="1" locked="0" layoutInCell="1" allowOverlap="1">
            <wp:simplePos x="0" y="0"/>
            <wp:positionH relativeFrom="column">
              <wp:posOffset>-2540</wp:posOffset>
            </wp:positionH>
            <wp:positionV relativeFrom="paragraph">
              <wp:posOffset>21590</wp:posOffset>
            </wp:positionV>
            <wp:extent cx="1057275" cy="1424305"/>
            <wp:effectExtent l="0" t="0" r="0" b="4445"/>
            <wp:wrapTight wrapText="bothSides">
              <wp:wrapPolygon edited="0">
                <wp:start x="0" y="0"/>
                <wp:lineTo x="0" y="21379"/>
                <wp:lineTo x="21016" y="21379"/>
                <wp:lineTo x="21016" y="0"/>
                <wp:lineTo x="0" y="0"/>
              </wp:wrapPolygon>
            </wp:wrapTight>
            <wp:docPr id="33" name="Image 33" descr="http://images.esidoc.fr/images/electre/large/dfff8857375fbaec5ee508451b89a5e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2243" descr="http://images.esidoc.fr/images/electre/large/dfff8857375fbaec5ee508451b89a5e1/imag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7275" cy="1424305"/>
                    </a:xfrm>
                    <a:prstGeom prst="rect">
                      <a:avLst/>
                    </a:prstGeom>
                    <a:noFill/>
                    <a:ln>
                      <a:noFill/>
                    </a:ln>
                  </pic:spPr>
                </pic:pic>
              </a:graphicData>
            </a:graphic>
          </wp:anchor>
        </w:drawing>
      </w:r>
    </w:p>
    <w:p w:rsidR="004010BE" w:rsidRDefault="003877E7" w:rsidP="004010BE">
      <w:pPr>
        <w:jc w:val="both"/>
      </w:pPr>
      <w:r>
        <w:t xml:space="preserve"> </w:t>
      </w:r>
      <w:proofErr w:type="spellStart"/>
      <w:r w:rsidR="004010BE">
        <w:t>Burniat</w:t>
      </w:r>
      <w:proofErr w:type="spellEnd"/>
      <w:r w:rsidR="004010BE">
        <w:t xml:space="preserve">, Mathieu / </w:t>
      </w:r>
      <w:proofErr w:type="spellStart"/>
      <w:r w:rsidR="004010BE">
        <w:t>Damour</w:t>
      </w:r>
      <w:proofErr w:type="spellEnd"/>
      <w:r w:rsidR="004010BE">
        <w:t xml:space="preserve">, Thibault. </w:t>
      </w:r>
      <w:r w:rsidR="004010BE" w:rsidRPr="00876B03">
        <w:rPr>
          <w:b/>
          <w:i/>
          <w:color w:val="00B0F0"/>
        </w:rPr>
        <w:t>Le mystère du monde quantique</w:t>
      </w:r>
      <w:proofErr w:type="gramStart"/>
      <w:r w:rsidR="004010BE">
        <w:t>..</w:t>
      </w:r>
      <w:proofErr w:type="gramEnd"/>
      <w:r w:rsidR="004010BE">
        <w:t xml:space="preserve"> Paris : Dargaud, 2016. 157 p</w:t>
      </w:r>
      <w:proofErr w:type="gramStart"/>
      <w:r w:rsidR="004010BE">
        <w:t>..</w:t>
      </w:r>
      <w:proofErr w:type="gramEnd"/>
      <w:r w:rsidR="004010BE">
        <w:t xml:space="preserve"> . ISBN 978-2-205-07516-8</w:t>
      </w:r>
    </w:p>
    <w:p w:rsidR="004010BE" w:rsidRDefault="004010BE" w:rsidP="004010BE">
      <w:pPr>
        <w:jc w:val="both"/>
      </w:pPr>
      <w:r>
        <w:t>Résumé : Avec Bob et son chien, Rick, embarquez pour une joyeuse épopée dans les mystères du monde quantique ! La physique quantique est partout autour de nous, tant dans l'infiniment grand que dans l'infiniment petit. Ce qu'elle dit du monde qui nous entoure diffère de ce qu'on observe et ressent au quotidien. Partez à la rencontre des théoriciens de la physique quantique : Planck, Einstein, le prince de Broglie, Heisenberg, Schrödinger, Bohr, Born, Everett….</w:t>
      </w:r>
    </w:p>
    <w:p w:rsidR="004010BE" w:rsidRDefault="004010BE" w:rsidP="004010BE">
      <w:pPr>
        <w:jc w:val="both"/>
        <w:rPr>
          <w:color w:val="FF0000"/>
        </w:rPr>
      </w:pPr>
      <w:r>
        <w:t>Cote : BD DOC MON</w:t>
      </w:r>
      <w:r w:rsidR="00E3172C">
        <w:t xml:space="preserve">  </w:t>
      </w:r>
      <w:r w:rsidR="00E3172C" w:rsidRPr="00533D39">
        <w:rPr>
          <w:color w:val="FF0000"/>
        </w:rPr>
        <w:sym w:font="Webdings" w:char="F059"/>
      </w:r>
      <w:r w:rsidR="00E3172C" w:rsidRPr="00533D39">
        <w:rPr>
          <w:color w:val="FF0000"/>
        </w:rPr>
        <w:sym w:font="Webdings" w:char="F059"/>
      </w:r>
    </w:p>
    <w:p w:rsidR="00876B03" w:rsidRDefault="00876B03" w:rsidP="004010BE">
      <w:pPr>
        <w:jc w:val="both"/>
        <w:rPr>
          <w:color w:val="FF0000"/>
        </w:rPr>
      </w:pPr>
    </w:p>
    <w:p w:rsidR="003877E7" w:rsidRDefault="003877E7" w:rsidP="00876B03">
      <w:pPr>
        <w:jc w:val="both"/>
      </w:pPr>
    </w:p>
    <w:p w:rsidR="00876B03" w:rsidRDefault="003877E7" w:rsidP="00876B03">
      <w:pPr>
        <w:jc w:val="both"/>
      </w:pPr>
      <w:r>
        <w:rPr>
          <w:noProof/>
        </w:rPr>
        <w:drawing>
          <wp:anchor distT="0" distB="0" distL="114300" distR="114300" simplePos="0" relativeHeight="251685888" behindDoc="1" locked="0" layoutInCell="1" allowOverlap="1">
            <wp:simplePos x="0" y="0"/>
            <wp:positionH relativeFrom="column">
              <wp:posOffset>32385</wp:posOffset>
            </wp:positionH>
            <wp:positionV relativeFrom="paragraph">
              <wp:posOffset>-271780</wp:posOffset>
            </wp:positionV>
            <wp:extent cx="1022537" cy="1390650"/>
            <wp:effectExtent l="0" t="0" r="6350" b="0"/>
            <wp:wrapTight wrapText="bothSides">
              <wp:wrapPolygon edited="0">
                <wp:start x="0" y="0"/>
                <wp:lineTo x="0" y="21304"/>
                <wp:lineTo x="21332" y="21304"/>
                <wp:lineTo x="21332" y="0"/>
                <wp:lineTo x="0" y="0"/>
              </wp:wrapPolygon>
            </wp:wrapTight>
            <wp:docPr id="35" name="Image 35" descr="http://images.esidoc.fr/images/electre/large/5819d25cdbb4db9b932a5978ae51e82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3174" descr="http://images.esidoc.fr/images/electre/large/5819d25cdbb4db9b932a5978ae51e82b/imag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2537" cy="1390650"/>
                    </a:xfrm>
                    <a:prstGeom prst="rect">
                      <a:avLst/>
                    </a:prstGeom>
                    <a:noFill/>
                    <a:ln>
                      <a:noFill/>
                    </a:ln>
                  </pic:spPr>
                </pic:pic>
              </a:graphicData>
            </a:graphic>
          </wp:anchor>
        </w:drawing>
      </w:r>
      <w:r>
        <w:t xml:space="preserve"> </w:t>
      </w:r>
      <w:proofErr w:type="spellStart"/>
      <w:r w:rsidR="00876B03">
        <w:t>Wicks</w:t>
      </w:r>
      <w:proofErr w:type="spellEnd"/>
      <w:r w:rsidR="00876B03">
        <w:t xml:space="preserve">, Maris / </w:t>
      </w:r>
      <w:proofErr w:type="spellStart"/>
      <w:r w:rsidR="00876B03">
        <w:t>Calogirou</w:t>
      </w:r>
      <w:proofErr w:type="spellEnd"/>
      <w:r w:rsidR="00876B03">
        <w:t xml:space="preserve">, Tina. </w:t>
      </w:r>
      <w:r w:rsidR="00876B03" w:rsidRPr="00876B03">
        <w:rPr>
          <w:b/>
          <w:i/>
          <w:color w:val="00B0F0"/>
        </w:rPr>
        <w:t>Le grand théâtre du corps humain</w:t>
      </w:r>
      <w:r w:rsidR="00876B03">
        <w:t>. Marabout, 2015. 242 p</w:t>
      </w:r>
      <w:proofErr w:type="gramStart"/>
      <w:r w:rsidR="00876B03">
        <w:t>..</w:t>
      </w:r>
      <w:proofErr w:type="gramEnd"/>
      <w:r w:rsidR="00876B03">
        <w:t xml:space="preserve"> </w:t>
      </w:r>
      <w:proofErr w:type="spellStart"/>
      <w:r w:rsidR="00876B03">
        <w:t>Marabulles</w:t>
      </w:r>
      <w:proofErr w:type="spellEnd"/>
      <w:r w:rsidR="00876B03">
        <w:t>. Glossaire. ISBN 978-2-501-10520-0, ISSN 2102-3263</w:t>
      </w:r>
    </w:p>
    <w:p w:rsidR="00876B03" w:rsidRDefault="00876B03" w:rsidP="00876B03">
      <w:pPr>
        <w:jc w:val="both"/>
      </w:pPr>
      <w:r>
        <w:t xml:space="preserve">Résumé : Guide du corps humain en bande </w:t>
      </w:r>
      <w:proofErr w:type="spellStart"/>
      <w:r>
        <w:t>déssinée</w:t>
      </w:r>
      <w:proofErr w:type="spellEnd"/>
      <w:r>
        <w:t>. Votre guide dans cette aventure est un squelette humain. Suivez le voyage d'un sandwich depuis votre assiette jusqu'à la cuvette des toilettes... Découvrez comment le cerveau rêve... Et apprenez du corps lui-même comment il combat les maladies...</w:t>
      </w:r>
    </w:p>
    <w:p w:rsidR="00876B03" w:rsidRDefault="00876B03" w:rsidP="00876B03">
      <w:pPr>
        <w:jc w:val="both"/>
      </w:pPr>
      <w:r>
        <w:t>Cote : BD DOC COR</w:t>
      </w:r>
    </w:p>
    <w:p w:rsidR="00876B03" w:rsidRDefault="00876B03" w:rsidP="00876B03">
      <w:pPr>
        <w:jc w:val="both"/>
      </w:pPr>
    </w:p>
    <w:p w:rsidR="00876B03" w:rsidRDefault="003877E7" w:rsidP="00876B03">
      <w:pPr>
        <w:jc w:val="both"/>
      </w:pPr>
      <w:r>
        <w:rPr>
          <w:noProof/>
        </w:rPr>
        <w:drawing>
          <wp:anchor distT="0" distB="0" distL="114300" distR="114300" simplePos="0" relativeHeight="251684864" behindDoc="1" locked="0" layoutInCell="1" allowOverlap="1">
            <wp:simplePos x="0" y="0"/>
            <wp:positionH relativeFrom="column">
              <wp:posOffset>-2540</wp:posOffset>
            </wp:positionH>
            <wp:positionV relativeFrom="paragraph">
              <wp:posOffset>1270</wp:posOffset>
            </wp:positionV>
            <wp:extent cx="1251255" cy="1695450"/>
            <wp:effectExtent l="0" t="0" r="6350" b="0"/>
            <wp:wrapTight wrapText="bothSides">
              <wp:wrapPolygon edited="0">
                <wp:start x="0" y="0"/>
                <wp:lineTo x="0" y="21357"/>
                <wp:lineTo x="21381" y="21357"/>
                <wp:lineTo x="21381" y="0"/>
                <wp:lineTo x="0" y="0"/>
              </wp:wrapPolygon>
            </wp:wrapTight>
            <wp:docPr id="34" name="Image 34" descr="http://images.esidoc.fr/images/electre/large/b90284a187b9a160822c92c440cec5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523" descr="http://images.esidoc.fr/images/electre/large/b90284a187b9a160822c92c440cec521/imag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1255" cy="1695450"/>
                    </a:xfrm>
                    <a:prstGeom prst="rect">
                      <a:avLst/>
                    </a:prstGeom>
                    <a:noFill/>
                    <a:ln>
                      <a:noFill/>
                    </a:ln>
                  </pic:spPr>
                </pic:pic>
              </a:graphicData>
            </a:graphic>
          </wp:anchor>
        </w:drawing>
      </w:r>
      <w:r>
        <w:t xml:space="preserve"> </w:t>
      </w:r>
      <w:r w:rsidR="00876B03">
        <w:t xml:space="preserve">Montaigne, Marion. </w:t>
      </w:r>
      <w:r w:rsidR="00876B03" w:rsidRPr="00876B03">
        <w:rPr>
          <w:b/>
          <w:i/>
          <w:color w:val="00B0F0"/>
        </w:rPr>
        <w:t xml:space="preserve">Dans la combi de Thomas </w:t>
      </w:r>
      <w:proofErr w:type="spellStart"/>
      <w:r w:rsidR="00876B03" w:rsidRPr="00876B03">
        <w:rPr>
          <w:b/>
          <w:i/>
          <w:color w:val="00B0F0"/>
        </w:rPr>
        <w:t>Pesquet</w:t>
      </w:r>
      <w:proofErr w:type="spellEnd"/>
      <w:proofErr w:type="gramStart"/>
      <w:r w:rsidR="00876B03">
        <w:t>..</w:t>
      </w:r>
      <w:proofErr w:type="gramEnd"/>
      <w:r w:rsidR="00876B03">
        <w:t xml:space="preserve"> Paris : Dargaud, 2017. 204 p</w:t>
      </w:r>
      <w:proofErr w:type="gramStart"/>
      <w:r w:rsidR="00876B03">
        <w:t>..</w:t>
      </w:r>
      <w:proofErr w:type="gramEnd"/>
      <w:r w:rsidR="00876B03">
        <w:t xml:space="preserve"> . ISBN 978-2-205-07639-4</w:t>
      </w:r>
    </w:p>
    <w:p w:rsidR="00876B03" w:rsidRDefault="00876B03" w:rsidP="00876B03">
      <w:pPr>
        <w:jc w:val="both"/>
      </w:pPr>
      <w:r>
        <w:t xml:space="preserve">Résumé : Le 2 juin dernier, le Français Thomas </w:t>
      </w:r>
      <w:proofErr w:type="spellStart"/>
      <w:r>
        <w:t>Pesquet</w:t>
      </w:r>
      <w:proofErr w:type="spellEnd"/>
      <w:r>
        <w:t>, 38 ans, astronaute, rentrait sur Terre après avoir passé 6 mois dans la Station spatiale internationale. La réalisation d'un rêve d'enfant après avoir été sélectionné parmi 8413 candidats, suivit une formation intense pendant 7 ans, entre Cologne, Moscou, Houston et Baïkonour... Le parcours de ce héros depuis sa sélection jusqu'à sa mission dans l'ISS et son retour sur Terre.</w:t>
      </w:r>
    </w:p>
    <w:p w:rsidR="00876B03" w:rsidRDefault="00876B03" w:rsidP="00876B03">
      <w:pPr>
        <w:jc w:val="both"/>
      </w:pPr>
      <w:r>
        <w:t>Cote : BD DOC MON</w:t>
      </w:r>
    </w:p>
    <w:p w:rsidR="00876B03" w:rsidRDefault="00876B03" w:rsidP="00876B03">
      <w:pPr>
        <w:jc w:val="both"/>
      </w:pPr>
    </w:p>
    <w:p w:rsidR="00876B03" w:rsidRDefault="00876B03" w:rsidP="004010BE">
      <w:pPr>
        <w:jc w:val="both"/>
      </w:pPr>
    </w:p>
    <w:p w:rsidR="00284430" w:rsidRDefault="00284430" w:rsidP="00284430">
      <w:pPr>
        <w:jc w:val="both"/>
      </w:pPr>
    </w:p>
    <w:p w:rsidR="00284430" w:rsidRDefault="00284430" w:rsidP="00284430">
      <w:pPr>
        <w:jc w:val="both"/>
      </w:pPr>
    </w:p>
    <w:p w:rsidR="00E3172C" w:rsidRPr="001835A6" w:rsidRDefault="00E3172C" w:rsidP="00E3172C">
      <w:pPr>
        <w:jc w:val="both"/>
        <w:rPr>
          <w:rFonts w:asciiTheme="minorHAnsi" w:hAnsiTheme="minorHAnsi"/>
          <w:b/>
          <w:color w:val="008000"/>
          <w:sz w:val="28"/>
          <w:u w:val="single"/>
        </w:rPr>
      </w:pPr>
      <w:r w:rsidRPr="001835A6">
        <w:rPr>
          <w:rFonts w:asciiTheme="minorHAnsi" w:hAnsiTheme="minorHAnsi"/>
          <w:b/>
          <w:color w:val="008000"/>
          <w:sz w:val="28"/>
          <w:u w:val="single"/>
        </w:rPr>
        <w:t>BD</w:t>
      </w:r>
      <w:r>
        <w:rPr>
          <w:rFonts w:asciiTheme="minorHAnsi" w:hAnsiTheme="minorHAnsi"/>
          <w:b/>
          <w:color w:val="008000"/>
          <w:sz w:val="28"/>
          <w:u w:val="single"/>
        </w:rPr>
        <w:t xml:space="preserve"> mangas</w:t>
      </w:r>
    </w:p>
    <w:p w:rsidR="00E3172C" w:rsidRDefault="00E3172C" w:rsidP="00284430">
      <w:pPr>
        <w:jc w:val="both"/>
      </w:pPr>
    </w:p>
    <w:p w:rsidR="00284430" w:rsidRDefault="00284430" w:rsidP="00284430">
      <w:pPr>
        <w:jc w:val="both"/>
      </w:pPr>
      <w:r>
        <w:t xml:space="preserve">Arakawa, </w:t>
      </w:r>
      <w:proofErr w:type="spellStart"/>
      <w:r>
        <w:t>Hiromu</w:t>
      </w:r>
      <w:proofErr w:type="spellEnd"/>
      <w:r>
        <w:t xml:space="preserve"> / Vautrin, Fabien / </w:t>
      </w:r>
      <w:proofErr w:type="spellStart"/>
      <w:r>
        <w:t>Maiko_O</w:t>
      </w:r>
      <w:proofErr w:type="spellEnd"/>
      <w:r>
        <w:t xml:space="preserve">. </w:t>
      </w:r>
      <w:proofErr w:type="spellStart"/>
      <w:r w:rsidRPr="00876B03">
        <w:rPr>
          <w:b/>
          <w:i/>
          <w:color w:val="00B0F0"/>
        </w:rPr>
        <w:t>Silver</w:t>
      </w:r>
      <w:proofErr w:type="spellEnd"/>
      <w:r w:rsidRPr="00876B03">
        <w:rPr>
          <w:b/>
          <w:i/>
          <w:color w:val="00B0F0"/>
        </w:rPr>
        <w:t xml:space="preserve"> </w:t>
      </w:r>
      <w:proofErr w:type="spellStart"/>
      <w:r w:rsidRPr="00876B03">
        <w:rPr>
          <w:b/>
          <w:i/>
          <w:color w:val="00B0F0"/>
        </w:rPr>
        <w:t>Spoon</w:t>
      </w:r>
      <w:proofErr w:type="spellEnd"/>
      <w:r w:rsidRPr="00876B03">
        <w:rPr>
          <w:b/>
          <w:i/>
          <w:color w:val="00B0F0"/>
        </w:rPr>
        <w:t xml:space="preserve">, </w:t>
      </w:r>
      <w:proofErr w:type="gramStart"/>
      <w:r w:rsidRPr="00876B03">
        <w:rPr>
          <w:b/>
          <w:i/>
          <w:color w:val="00B0F0"/>
        </w:rPr>
        <w:t>1</w:t>
      </w:r>
      <w:r w:rsidR="00E3172C" w:rsidRPr="00876B03">
        <w:rPr>
          <w:b/>
          <w:i/>
          <w:color w:val="00B0F0"/>
        </w:rPr>
        <w:t xml:space="preserve"> ,</w:t>
      </w:r>
      <w:proofErr w:type="gramEnd"/>
      <w:r w:rsidR="00E3172C" w:rsidRPr="00876B03">
        <w:rPr>
          <w:b/>
          <w:i/>
          <w:color w:val="00B0F0"/>
        </w:rPr>
        <w:t xml:space="preserve"> 2, 3</w:t>
      </w:r>
      <w:r w:rsidR="00E3172C">
        <w:t xml:space="preserve"> </w:t>
      </w:r>
      <w:r>
        <w:t xml:space="preserve">. Paris : </w:t>
      </w:r>
      <w:proofErr w:type="spellStart"/>
      <w:r>
        <w:t>Kurokawa</w:t>
      </w:r>
      <w:proofErr w:type="spellEnd"/>
      <w:r>
        <w:t>, 14/02/2013. 192 p</w:t>
      </w:r>
      <w:proofErr w:type="gramStart"/>
      <w:r>
        <w:t>..</w:t>
      </w:r>
      <w:proofErr w:type="gramEnd"/>
      <w:r>
        <w:t xml:space="preserve"> . ISBN 978-2-351-42834-4</w:t>
      </w:r>
    </w:p>
    <w:p w:rsidR="00284430" w:rsidRDefault="00284430" w:rsidP="00284430">
      <w:pPr>
        <w:jc w:val="both"/>
      </w:pPr>
      <w:r>
        <w:t xml:space="preserve">Résumé : </w:t>
      </w:r>
      <w:proofErr w:type="spellStart"/>
      <w:r>
        <w:t>Yûgo</w:t>
      </w:r>
      <w:proofErr w:type="spellEnd"/>
      <w:r>
        <w:t xml:space="preserve"> </w:t>
      </w:r>
      <w:proofErr w:type="spellStart"/>
      <w:r>
        <w:t>Hachiken</w:t>
      </w:r>
      <w:proofErr w:type="spellEnd"/>
      <w:r>
        <w:t xml:space="preserve"> est un collégien qui vient du prestigieux établissement de Shin Sapporo. Il est ce qu'on appelle un génie quand on en vient aux mathématiques et aux autres matières cérébrales. Lorsqu'il arrive au lycée agricole </w:t>
      </w:r>
      <w:proofErr w:type="gramStart"/>
      <w:r>
        <w:t xml:space="preserve">de </w:t>
      </w:r>
      <w:proofErr w:type="spellStart"/>
      <w:r>
        <w:t>Oezo</w:t>
      </w:r>
      <w:proofErr w:type="spellEnd"/>
      <w:proofErr w:type="gramEnd"/>
      <w:r>
        <w:t>, il croit que sa vie sera facile, mais c'est sans compter les cours d'élevage, de sciences de la nutrition, de gestion agricole et les clubs de sport épuisants.</w:t>
      </w:r>
    </w:p>
    <w:p w:rsidR="00284430" w:rsidRDefault="00284430" w:rsidP="00284430">
      <w:pPr>
        <w:jc w:val="both"/>
      </w:pPr>
      <w:r>
        <w:t>Cote : BD SIL 1</w:t>
      </w:r>
    </w:p>
    <w:p w:rsidR="00284430" w:rsidRDefault="00284430" w:rsidP="00284430">
      <w:pPr>
        <w:jc w:val="both"/>
      </w:pPr>
    </w:p>
    <w:p w:rsidR="00284430" w:rsidRDefault="003877E7" w:rsidP="003877E7">
      <w:pPr>
        <w:jc w:val="center"/>
      </w:pPr>
      <w:r>
        <w:rPr>
          <w:noProof/>
        </w:rPr>
        <w:drawing>
          <wp:inline distT="0" distB="0" distL="0" distR="0" wp14:anchorId="37FAD065" wp14:editId="58C35B70">
            <wp:extent cx="1038225" cy="1596271"/>
            <wp:effectExtent l="0" t="0" r="0" b="4445"/>
            <wp:docPr id="36" name="cover0692933n4710" descr="http://images.esidoc.fr/images/electre/large/a4c6bf713383fe29465c26a854f8d5ef/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4710" descr="http://images.esidoc.fr/images/electre/large/a4c6bf713383fe29465c26a854f8d5ef/imag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2159" cy="1602320"/>
                    </a:xfrm>
                    <a:prstGeom prst="rect">
                      <a:avLst/>
                    </a:prstGeom>
                    <a:noFill/>
                    <a:ln>
                      <a:noFill/>
                    </a:ln>
                  </pic:spPr>
                </pic:pic>
              </a:graphicData>
            </a:graphic>
          </wp:inline>
        </w:drawing>
      </w:r>
      <w:r>
        <w:rPr>
          <w:noProof/>
        </w:rPr>
        <w:t xml:space="preserve">     </w:t>
      </w:r>
      <w:r>
        <w:rPr>
          <w:noProof/>
        </w:rPr>
        <w:drawing>
          <wp:inline distT="0" distB="0" distL="0" distR="0">
            <wp:extent cx="1057275" cy="1630847"/>
            <wp:effectExtent l="0" t="0" r="0" b="7620"/>
            <wp:docPr id="37" name="Image 37" descr="http://images.esidoc.fr/images/electre/large/dcf0c6e1e00051e6f36ae48e0e8e31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4711" descr="http://images.esidoc.fr/images/electre/large/dcf0c6e1e00051e6f36ae48e0e8e3141/imag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4421" cy="1641870"/>
                    </a:xfrm>
                    <a:prstGeom prst="rect">
                      <a:avLst/>
                    </a:prstGeom>
                    <a:noFill/>
                    <a:ln>
                      <a:noFill/>
                    </a:ln>
                  </pic:spPr>
                </pic:pic>
              </a:graphicData>
            </a:graphic>
          </wp:inline>
        </w:drawing>
      </w:r>
      <w:r>
        <w:rPr>
          <w:noProof/>
        </w:rPr>
        <w:t xml:space="preserve">      </w:t>
      </w:r>
      <w:r>
        <w:rPr>
          <w:noProof/>
        </w:rPr>
        <w:drawing>
          <wp:inline distT="0" distB="0" distL="0" distR="0">
            <wp:extent cx="1037064" cy="1594485"/>
            <wp:effectExtent l="0" t="0" r="0" b="5715"/>
            <wp:docPr id="38" name="Image 38" descr="http://images.esidoc.fr/images/electre/large/8e4817705c341fd4c90cc38289ae73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4712" descr="http://images.esidoc.fr/images/electre/large/8e4817705c341fd4c90cc38289ae7381/ima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2597" cy="1618366"/>
                    </a:xfrm>
                    <a:prstGeom prst="rect">
                      <a:avLst/>
                    </a:prstGeom>
                    <a:noFill/>
                    <a:ln>
                      <a:noFill/>
                    </a:ln>
                  </pic:spPr>
                </pic:pic>
              </a:graphicData>
            </a:graphic>
          </wp:inline>
        </w:drawing>
      </w:r>
    </w:p>
    <w:p w:rsidR="00284430" w:rsidRDefault="00284430" w:rsidP="00284430">
      <w:pPr>
        <w:jc w:val="both"/>
      </w:pPr>
    </w:p>
    <w:p w:rsidR="00C62B3E" w:rsidRDefault="00C62B3E" w:rsidP="00284430">
      <w:pPr>
        <w:jc w:val="both"/>
      </w:pPr>
    </w:p>
    <w:p w:rsidR="00C62B3E" w:rsidRDefault="00C62B3E" w:rsidP="00284430">
      <w:pPr>
        <w:jc w:val="both"/>
      </w:pPr>
    </w:p>
    <w:p w:rsidR="00C62B3E" w:rsidRDefault="00C62B3E" w:rsidP="00284430">
      <w:pPr>
        <w:jc w:val="both"/>
      </w:pPr>
    </w:p>
    <w:p w:rsidR="00C62B3E" w:rsidRDefault="00C62B3E" w:rsidP="00284430">
      <w:pPr>
        <w:jc w:val="both"/>
      </w:pPr>
    </w:p>
    <w:p w:rsidR="00C62B3E" w:rsidRDefault="00C62B3E" w:rsidP="00284430">
      <w:pPr>
        <w:jc w:val="both"/>
      </w:pPr>
    </w:p>
    <w:p w:rsidR="00C62B3E" w:rsidRDefault="00C62B3E" w:rsidP="00284430">
      <w:pPr>
        <w:jc w:val="both"/>
      </w:pPr>
    </w:p>
    <w:p w:rsidR="00C62B3E" w:rsidRDefault="00C62B3E" w:rsidP="00284430">
      <w:pPr>
        <w:jc w:val="both"/>
      </w:pPr>
    </w:p>
    <w:p w:rsidR="006A1F0B" w:rsidRPr="006A1F0B" w:rsidRDefault="00284430" w:rsidP="006A1F0B">
      <w:pPr>
        <w:pStyle w:val="Titre5"/>
        <w:numPr>
          <w:ilvl w:val="0"/>
          <w:numId w:val="1"/>
        </w:numPr>
        <w:jc w:val="both"/>
        <w:rPr>
          <w:rFonts w:asciiTheme="minorHAnsi" w:hAnsiTheme="minorHAnsi"/>
          <w:color w:val="FF9900"/>
          <w:sz w:val="40"/>
        </w:rPr>
      </w:pPr>
      <w:r w:rsidRPr="0057650C">
        <w:rPr>
          <w:rFonts w:asciiTheme="minorHAnsi" w:hAnsiTheme="minorHAnsi"/>
          <w:color w:val="FF9900"/>
          <w:sz w:val="40"/>
        </w:rPr>
        <w:lastRenderedPageBreak/>
        <w:t>Documentaires</w:t>
      </w:r>
      <w:r w:rsidR="006A1F0B">
        <w:t>.</w:t>
      </w:r>
    </w:p>
    <w:p w:rsidR="006A1F0B" w:rsidRDefault="006A1F0B" w:rsidP="006A1F0B">
      <w:pPr>
        <w:jc w:val="both"/>
      </w:pPr>
    </w:p>
    <w:p w:rsidR="006A1F0B" w:rsidRDefault="006A1F0B" w:rsidP="006A1F0B">
      <w:pPr>
        <w:jc w:val="both"/>
      </w:pPr>
    </w:p>
    <w:p w:rsidR="006A1F0B" w:rsidRPr="006A1F0B" w:rsidRDefault="006A1F0B" w:rsidP="006A1F0B">
      <w:pPr>
        <w:jc w:val="both"/>
        <w:rPr>
          <w:rFonts w:asciiTheme="minorHAnsi" w:hAnsiTheme="minorHAnsi"/>
          <w:b/>
          <w:color w:val="008000"/>
          <w:sz w:val="28"/>
          <w:u w:val="single"/>
        </w:rPr>
      </w:pPr>
      <w:r w:rsidRPr="006A1F0B">
        <w:rPr>
          <w:rFonts w:asciiTheme="minorHAnsi" w:hAnsiTheme="minorHAnsi"/>
          <w:b/>
          <w:color w:val="008000"/>
          <w:sz w:val="28"/>
          <w:u w:val="single"/>
        </w:rPr>
        <w:t>Adolescence</w:t>
      </w:r>
    </w:p>
    <w:p w:rsidR="006A1F0B" w:rsidRDefault="006A1F0B" w:rsidP="006A1F0B">
      <w:pPr>
        <w:jc w:val="both"/>
      </w:pPr>
    </w:p>
    <w:p w:rsidR="006A1F0B" w:rsidRDefault="003877E7" w:rsidP="006A1F0B">
      <w:pPr>
        <w:jc w:val="both"/>
      </w:pPr>
      <w:r>
        <w:rPr>
          <w:noProof/>
        </w:rPr>
        <w:drawing>
          <wp:anchor distT="0" distB="0" distL="114300" distR="114300" simplePos="0" relativeHeight="251686912" behindDoc="1" locked="0" layoutInCell="1" allowOverlap="1">
            <wp:simplePos x="0" y="0"/>
            <wp:positionH relativeFrom="column">
              <wp:posOffset>-2540</wp:posOffset>
            </wp:positionH>
            <wp:positionV relativeFrom="paragraph">
              <wp:posOffset>-3810</wp:posOffset>
            </wp:positionV>
            <wp:extent cx="971550" cy="1294590"/>
            <wp:effectExtent l="0" t="0" r="0" b="1270"/>
            <wp:wrapTight wrapText="bothSides">
              <wp:wrapPolygon edited="0">
                <wp:start x="0" y="0"/>
                <wp:lineTo x="0" y="21303"/>
                <wp:lineTo x="21176" y="21303"/>
                <wp:lineTo x="21176" y="0"/>
                <wp:lineTo x="0" y="0"/>
              </wp:wrapPolygon>
            </wp:wrapTight>
            <wp:docPr id="39" name="Image 39" descr="http://images.esidoc.fr/images/electre/large/c2480a1b57e57f163a846606bff1644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522" descr="http://images.esidoc.fr/images/electre/large/c2480a1b57e57f163a846606bff16447/imag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1550" cy="1294590"/>
                    </a:xfrm>
                    <a:prstGeom prst="rect">
                      <a:avLst/>
                    </a:prstGeom>
                    <a:noFill/>
                    <a:ln>
                      <a:noFill/>
                    </a:ln>
                  </pic:spPr>
                </pic:pic>
              </a:graphicData>
            </a:graphic>
          </wp:anchor>
        </w:drawing>
      </w:r>
      <w:r>
        <w:t xml:space="preserve"> </w:t>
      </w:r>
      <w:proofErr w:type="spellStart"/>
      <w:r w:rsidR="006A1F0B">
        <w:t>Kyi</w:t>
      </w:r>
      <w:proofErr w:type="spellEnd"/>
      <w:r w:rsidR="006A1F0B">
        <w:t xml:space="preserve">, Tanya Lloyd / Wuthrich, Belle / </w:t>
      </w:r>
      <w:proofErr w:type="spellStart"/>
      <w:r w:rsidR="006A1F0B">
        <w:t>Maniaval</w:t>
      </w:r>
      <w:proofErr w:type="spellEnd"/>
      <w:r w:rsidR="006A1F0B">
        <w:t xml:space="preserve">, Anaïs. </w:t>
      </w:r>
      <w:proofErr w:type="gramStart"/>
      <w:r w:rsidR="006A1F0B" w:rsidRPr="00876B03">
        <w:rPr>
          <w:b/>
          <w:i/>
          <w:color w:val="00B0F0"/>
        </w:rPr>
        <w:t>Touche</w:t>
      </w:r>
      <w:proofErr w:type="gramEnd"/>
      <w:r w:rsidR="006A1F0B" w:rsidRPr="00876B03">
        <w:rPr>
          <w:b/>
          <w:i/>
          <w:color w:val="00B0F0"/>
        </w:rPr>
        <w:t xml:space="preserve"> pas à ma vie privée ! Découvre qui te surveille et comment t'en protéger</w:t>
      </w:r>
      <w:proofErr w:type="gramStart"/>
      <w:r w:rsidR="006A1F0B" w:rsidRPr="00876B03">
        <w:rPr>
          <w:b/>
          <w:i/>
          <w:color w:val="00B0F0"/>
        </w:rPr>
        <w:t>.</w:t>
      </w:r>
      <w:r w:rsidR="006A1F0B">
        <w:t>.</w:t>
      </w:r>
      <w:proofErr w:type="gramEnd"/>
      <w:r w:rsidR="006A1F0B">
        <w:t xml:space="preserve"> 131 p</w:t>
      </w:r>
      <w:proofErr w:type="gramStart"/>
      <w:r w:rsidR="006A1F0B">
        <w:t>..</w:t>
      </w:r>
      <w:proofErr w:type="gramEnd"/>
      <w:r w:rsidR="006A1F0B">
        <w:t xml:space="preserve"> . ISBN 978-2-226-40179-3</w:t>
      </w:r>
    </w:p>
    <w:p w:rsidR="006A1F0B" w:rsidRDefault="006A1F0B" w:rsidP="006A1F0B">
      <w:pPr>
        <w:jc w:val="both"/>
      </w:pPr>
      <w:r>
        <w:t xml:space="preserve">Résumé : Chaque fois qu'un personne clique, </w:t>
      </w:r>
      <w:proofErr w:type="spellStart"/>
      <w:r>
        <w:t>like</w:t>
      </w:r>
      <w:proofErr w:type="spellEnd"/>
      <w:r>
        <w:t>, partage, suis ou ajoute une autre personne sur un réseau social, des entreprises, mais aussi l'État, les forces de l'ordre et même de parfaits inconnus, peuvent avoir accès à nos données personnelles et les collecter. Le plus souvent, ils nous disent que c'est pour notre propre sécurité, ou pour nous faciliter la vie. Mais où est la frontière et surtout, qui décide où s'arrête et où commence la vie privée.</w:t>
      </w:r>
    </w:p>
    <w:p w:rsidR="006A1F0B" w:rsidRDefault="006A1F0B" w:rsidP="006A1F0B">
      <w:pPr>
        <w:jc w:val="both"/>
      </w:pPr>
      <w:r>
        <w:t>Cote : 305.2 KYI</w:t>
      </w:r>
    </w:p>
    <w:p w:rsidR="006A1F0B" w:rsidRDefault="006A1F0B" w:rsidP="006A1F0B">
      <w:pPr>
        <w:jc w:val="both"/>
      </w:pPr>
    </w:p>
    <w:p w:rsidR="006A1F0B" w:rsidRDefault="003877E7" w:rsidP="006A1F0B">
      <w:pPr>
        <w:jc w:val="both"/>
      </w:pPr>
      <w:r>
        <w:rPr>
          <w:noProof/>
        </w:rPr>
        <w:drawing>
          <wp:anchor distT="0" distB="0" distL="114300" distR="114300" simplePos="0" relativeHeight="251687936" behindDoc="1" locked="0" layoutInCell="1" allowOverlap="1">
            <wp:simplePos x="0" y="0"/>
            <wp:positionH relativeFrom="column">
              <wp:posOffset>-2540</wp:posOffset>
            </wp:positionH>
            <wp:positionV relativeFrom="paragraph">
              <wp:posOffset>-3175</wp:posOffset>
            </wp:positionV>
            <wp:extent cx="962025" cy="1320379"/>
            <wp:effectExtent l="0" t="0" r="0" b="0"/>
            <wp:wrapTight wrapText="bothSides">
              <wp:wrapPolygon edited="0">
                <wp:start x="0" y="0"/>
                <wp:lineTo x="0" y="21195"/>
                <wp:lineTo x="20958" y="21195"/>
                <wp:lineTo x="20958" y="0"/>
                <wp:lineTo x="0" y="0"/>
              </wp:wrapPolygon>
            </wp:wrapTight>
            <wp:docPr id="40" name="Image 40" descr="http://images.esidoc.fr/images/electre/large/598f7fd003937981b7914cde910baad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2244" descr="http://images.esidoc.fr/images/electre/large/598f7fd003937981b7914cde910baad0/imag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2025" cy="1320379"/>
                    </a:xfrm>
                    <a:prstGeom prst="rect">
                      <a:avLst/>
                    </a:prstGeom>
                    <a:noFill/>
                    <a:ln>
                      <a:noFill/>
                    </a:ln>
                  </pic:spPr>
                </pic:pic>
              </a:graphicData>
            </a:graphic>
          </wp:anchor>
        </w:drawing>
      </w:r>
      <w:r>
        <w:t xml:space="preserve"> </w:t>
      </w:r>
      <w:proofErr w:type="spellStart"/>
      <w:r w:rsidR="006A1F0B">
        <w:t>Laouénan</w:t>
      </w:r>
      <w:proofErr w:type="spellEnd"/>
      <w:r w:rsidR="006A1F0B">
        <w:t xml:space="preserve">, Christine / </w:t>
      </w:r>
      <w:proofErr w:type="spellStart"/>
      <w:r w:rsidR="006A1F0B">
        <w:t>Azam</w:t>
      </w:r>
      <w:proofErr w:type="spellEnd"/>
      <w:r w:rsidR="006A1F0B">
        <w:t xml:space="preserve">, Jacques. </w:t>
      </w:r>
      <w:r w:rsidR="006A1F0B" w:rsidRPr="00876B03">
        <w:rPr>
          <w:b/>
          <w:i/>
          <w:color w:val="00B0F0"/>
        </w:rPr>
        <w:t xml:space="preserve">J'ose pas dire non </w:t>
      </w:r>
      <w:proofErr w:type="gramStart"/>
      <w:r w:rsidR="006A1F0B" w:rsidRPr="00876B03">
        <w:rPr>
          <w:b/>
          <w:i/>
          <w:color w:val="00B0F0"/>
        </w:rPr>
        <w:t>!.</w:t>
      </w:r>
      <w:proofErr w:type="gramEnd"/>
      <w:r w:rsidR="006A1F0B">
        <w:t xml:space="preserve"> Nouvelle éd</w:t>
      </w:r>
      <w:proofErr w:type="gramStart"/>
      <w:r w:rsidR="006A1F0B">
        <w:t>..</w:t>
      </w:r>
      <w:proofErr w:type="gramEnd"/>
      <w:r w:rsidR="006A1F0B">
        <w:t xml:space="preserve"> De La Martinière Jeunesse, 2015. 112 p</w:t>
      </w:r>
      <w:proofErr w:type="gramStart"/>
      <w:r w:rsidR="006A1F0B">
        <w:t>..</w:t>
      </w:r>
      <w:proofErr w:type="gramEnd"/>
      <w:r w:rsidR="006A1F0B">
        <w:t xml:space="preserve"> Plus d'Oxygène. ISBN 978-2-7324-7160-0, ISSN 2273-029X</w:t>
      </w:r>
    </w:p>
    <w:p w:rsidR="006A1F0B" w:rsidRDefault="006A1F0B" w:rsidP="006A1F0B">
      <w:pPr>
        <w:jc w:val="both"/>
      </w:pPr>
      <w:r>
        <w:t xml:space="preserve">Résumé : Quel ado ne s’est jamais senti obligé de dire « oui », alors qu’il pensait « non » tout bas ? Pourquoi est-ce si difficile de dire « non » ? Par peur, tout simplement, mais aussi pour ne pas décevoir ou faire de la peine aux autres (aux parents, par exemple). À l’adolescence, pas facile d’imposer ses choix et ses refus. Oser dire non, cela s'apprend. </w:t>
      </w:r>
      <w:proofErr w:type="gramStart"/>
      <w:r>
        <w:t>en</w:t>
      </w:r>
      <w:proofErr w:type="gramEnd"/>
      <w:r>
        <w:t xml:space="preserve"> essayant de sortir du cercle infernal : doute, peur, culpabilité.</w:t>
      </w:r>
    </w:p>
    <w:p w:rsidR="006A1F0B" w:rsidRDefault="006A1F0B" w:rsidP="006A1F0B">
      <w:pPr>
        <w:jc w:val="both"/>
      </w:pPr>
      <w:r>
        <w:t>Cote : 305.23 LAO</w:t>
      </w:r>
    </w:p>
    <w:p w:rsidR="006A1F0B" w:rsidRDefault="006A1F0B" w:rsidP="006A1F0B">
      <w:pPr>
        <w:jc w:val="both"/>
      </w:pPr>
    </w:p>
    <w:p w:rsidR="006A1F0B" w:rsidRDefault="006A1F0B" w:rsidP="006A1F0B">
      <w:pPr>
        <w:jc w:val="both"/>
      </w:pPr>
    </w:p>
    <w:p w:rsidR="003877E7" w:rsidRDefault="003877E7" w:rsidP="006A1F0B">
      <w:pPr>
        <w:jc w:val="both"/>
      </w:pPr>
    </w:p>
    <w:p w:rsidR="006A1F0B" w:rsidRPr="006A1F0B" w:rsidRDefault="00853D9E" w:rsidP="006A1F0B">
      <w:pPr>
        <w:jc w:val="both"/>
        <w:rPr>
          <w:rFonts w:asciiTheme="minorHAnsi" w:hAnsiTheme="minorHAnsi"/>
          <w:b/>
          <w:color w:val="008000"/>
          <w:sz w:val="28"/>
          <w:u w:val="single"/>
        </w:rPr>
      </w:pPr>
      <w:r>
        <w:rPr>
          <w:noProof/>
        </w:rPr>
        <w:drawing>
          <wp:anchor distT="0" distB="0" distL="114300" distR="114300" simplePos="0" relativeHeight="251688960" behindDoc="1" locked="0" layoutInCell="1" allowOverlap="1">
            <wp:simplePos x="0" y="0"/>
            <wp:positionH relativeFrom="column">
              <wp:posOffset>-2540</wp:posOffset>
            </wp:positionH>
            <wp:positionV relativeFrom="paragraph">
              <wp:posOffset>217170</wp:posOffset>
            </wp:positionV>
            <wp:extent cx="942975" cy="1198880"/>
            <wp:effectExtent l="0" t="0" r="9525" b="1270"/>
            <wp:wrapTight wrapText="bothSides">
              <wp:wrapPolygon edited="0">
                <wp:start x="0" y="0"/>
                <wp:lineTo x="0" y="21280"/>
                <wp:lineTo x="21382" y="21280"/>
                <wp:lineTo x="21382" y="0"/>
                <wp:lineTo x="0" y="0"/>
              </wp:wrapPolygon>
            </wp:wrapTight>
            <wp:docPr id="41" name="Image 41" descr="http://images.esidoc.fr/images/electre/large/fb99b2aea749d884d3b5b1bd98571ed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2246" descr="http://images.esidoc.fr/images/electre/large/fb99b2aea749d884d3b5b1bd98571edd/imag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297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F0B" w:rsidRPr="006A1F0B">
        <w:rPr>
          <w:rFonts w:asciiTheme="minorHAnsi" w:hAnsiTheme="minorHAnsi"/>
          <w:b/>
          <w:color w:val="008000"/>
          <w:sz w:val="28"/>
          <w:u w:val="single"/>
        </w:rPr>
        <w:t>Histoire-géographie –</w:t>
      </w:r>
      <w:proofErr w:type="spellStart"/>
      <w:r w:rsidR="006A1F0B" w:rsidRPr="006A1F0B">
        <w:rPr>
          <w:rFonts w:asciiTheme="minorHAnsi" w:hAnsiTheme="minorHAnsi"/>
          <w:b/>
          <w:color w:val="008000"/>
          <w:sz w:val="28"/>
          <w:u w:val="single"/>
        </w:rPr>
        <w:t>Education</w:t>
      </w:r>
      <w:proofErr w:type="spellEnd"/>
      <w:r w:rsidR="006A1F0B" w:rsidRPr="006A1F0B">
        <w:rPr>
          <w:rFonts w:asciiTheme="minorHAnsi" w:hAnsiTheme="minorHAnsi"/>
          <w:b/>
          <w:color w:val="008000"/>
          <w:sz w:val="28"/>
          <w:u w:val="single"/>
        </w:rPr>
        <w:t xml:space="preserve"> civique</w:t>
      </w:r>
    </w:p>
    <w:p w:rsidR="006A1F0B" w:rsidRDefault="00010DF6" w:rsidP="006A1F0B">
      <w:pPr>
        <w:jc w:val="both"/>
      </w:pPr>
      <w:r>
        <w:t xml:space="preserve"> </w:t>
      </w:r>
      <w:proofErr w:type="spellStart"/>
      <w:r w:rsidR="006A1F0B">
        <w:t>Pierrat</w:t>
      </w:r>
      <w:proofErr w:type="spellEnd"/>
      <w:r w:rsidR="006A1F0B">
        <w:t xml:space="preserve">, Emmanuel / </w:t>
      </w:r>
      <w:proofErr w:type="spellStart"/>
      <w:r w:rsidR="006A1F0B">
        <w:t>Rihn</w:t>
      </w:r>
      <w:proofErr w:type="spellEnd"/>
      <w:r w:rsidR="006A1F0B">
        <w:t xml:space="preserve">, Lou. </w:t>
      </w:r>
      <w:r w:rsidR="006A1F0B" w:rsidRPr="00876B03">
        <w:rPr>
          <w:b/>
          <w:i/>
          <w:color w:val="00B0F0"/>
        </w:rPr>
        <w:t>100 infographies pour déchiffrer la justice</w:t>
      </w:r>
      <w:r w:rsidR="006A1F0B">
        <w:t>. De La Martinière, 2016. 151 p</w:t>
      </w:r>
      <w:proofErr w:type="gramStart"/>
      <w:r w:rsidR="006A1F0B">
        <w:t>..</w:t>
      </w:r>
      <w:proofErr w:type="gramEnd"/>
      <w:r w:rsidR="006A1F0B">
        <w:t xml:space="preserve"> 100 infographies. ISBN 978-2-7324-7534-9, ISSN 2497-4013</w:t>
      </w:r>
    </w:p>
    <w:p w:rsidR="006A1F0B" w:rsidRDefault="006A1F0B" w:rsidP="006A1F0B">
      <w:pPr>
        <w:jc w:val="both"/>
      </w:pPr>
      <w:r>
        <w:t>Résumé : Tout ce qu'il y a à savoir sur la justice française : son fonctionnement, ses règles et ses évolutions sous forme de 100 infographies : statistiques, cartes, graphiques...Quelles sont les sources de notre droit ? Est-il possible de juger un fou ? Faut-il désobéir ? Pourquoi la justice est-elle lente ? Comment fonctionne un jury populaire ?</w:t>
      </w:r>
    </w:p>
    <w:p w:rsidR="006A1F0B" w:rsidRDefault="006A1F0B" w:rsidP="006A1F0B">
      <w:pPr>
        <w:jc w:val="both"/>
      </w:pPr>
      <w:r>
        <w:t>Cote : 340 PIE</w:t>
      </w:r>
    </w:p>
    <w:p w:rsidR="006A1F0B" w:rsidRDefault="006A1F0B" w:rsidP="006A1F0B">
      <w:pPr>
        <w:jc w:val="both"/>
      </w:pPr>
    </w:p>
    <w:p w:rsidR="006A1F0B" w:rsidRDefault="006A1F0B" w:rsidP="006A1F0B">
      <w:pPr>
        <w:jc w:val="both"/>
      </w:pPr>
      <w:r>
        <w:t xml:space="preserve">Mirza, Sandrine. </w:t>
      </w:r>
      <w:r w:rsidRPr="00876B03">
        <w:rPr>
          <w:b/>
          <w:i/>
          <w:color w:val="00B0F0"/>
        </w:rPr>
        <w:t>Mayas, Aztèques, Incas</w:t>
      </w:r>
      <w:r>
        <w:t>. Nouvelle éd</w:t>
      </w:r>
      <w:proofErr w:type="gramStart"/>
      <w:r>
        <w:t>..</w:t>
      </w:r>
      <w:proofErr w:type="gramEnd"/>
      <w:r>
        <w:t xml:space="preserve"> Toulouse : Milan jeunesse, 2011. 215 p</w:t>
      </w:r>
      <w:proofErr w:type="gramStart"/>
      <w:r>
        <w:t>..</w:t>
      </w:r>
      <w:proofErr w:type="gramEnd"/>
      <w:r>
        <w:t xml:space="preserve"> </w:t>
      </w:r>
      <w:r w:rsidR="008D2F5F">
        <w:rPr>
          <w:noProof/>
        </w:rPr>
        <w:drawing>
          <wp:anchor distT="0" distB="0" distL="114300" distR="114300" simplePos="0" relativeHeight="251689984" behindDoc="1" locked="0" layoutInCell="1" allowOverlap="1">
            <wp:simplePos x="0" y="0"/>
            <wp:positionH relativeFrom="column">
              <wp:posOffset>-2540</wp:posOffset>
            </wp:positionH>
            <wp:positionV relativeFrom="paragraph">
              <wp:posOffset>149860</wp:posOffset>
            </wp:positionV>
            <wp:extent cx="942975" cy="1301115"/>
            <wp:effectExtent l="0" t="0" r="9525" b="0"/>
            <wp:wrapTight wrapText="bothSides">
              <wp:wrapPolygon edited="0">
                <wp:start x="0" y="0"/>
                <wp:lineTo x="0" y="21189"/>
                <wp:lineTo x="21382" y="21189"/>
                <wp:lineTo x="21382" y="0"/>
                <wp:lineTo x="0" y="0"/>
              </wp:wrapPolygon>
            </wp:wrapTight>
            <wp:docPr id="42" name="Image 42" descr="http://images.esidoc.fr/images/electre/large/7566f81644e136e073934e7074fa6c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2251" descr="http://images.esidoc.fr/images/electre/large/7566f81644e136e073934e7074fa6c78/ima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2975" cy="1301115"/>
                    </a:xfrm>
                    <a:prstGeom prst="rect">
                      <a:avLst/>
                    </a:prstGeom>
                    <a:noFill/>
                    <a:ln>
                      <a:noFill/>
                    </a:ln>
                  </pic:spPr>
                </pic:pic>
              </a:graphicData>
            </a:graphic>
          </wp:anchor>
        </w:drawing>
      </w:r>
      <w:r w:rsidR="008D2F5F">
        <w:t xml:space="preserve"> </w:t>
      </w:r>
      <w:r>
        <w:t xml:space="preserve">Les </w:t>
      </w:r>
      <w:proofErr w:type="spellStart"/>
      <w:r>
        <w:t>Encyclopes</w:t>
      </w:r>
      <w:proofErr w:type="spellEnd"/>
      <w:r>
        <w:t>. Glossaire. Index. ISBN 978-2-7459-5508-1, ISSN 1761-1989</w:t>
      </w:r>
    </w:p>
    <w:p w:rsidR="006A1F0B" w:rsidRDefault="006A1F0B" w:rsidP="006A1F0B">
      <w:pPr>
        <w:jc w:val="both"/>
      </w:pPr>
      <w:r>
        <w:t xml:space="preserve">Résumé : Lorsque Christophe Colomb aborde l'Amérique, en 1492, il ne découvre pas une terre vierge, mais un continent peuplé depuis plusieurs millénaires. Quelles sont les coutumes et la vie quotidienne de ces hommes ? Pourquoi certains construisent-ils des pyramides ? Pourquoi pratiquent-ils des sacrifices humains ? Comment naît la légende d'El </w:t>
      </w:r>
      <w:proofErr w:type="spellStart"/>
      <w:r>
        <w:t>Dorado</w:t>
      </w:r>
      <w:proofErr w:type="spellEnd"/>
      <w:r>
        <w:t xml:space="preserve"> ? Du Mexique à la Bolivie, en passant par le Guatemala, la Colombie et le Pérou, un grand voyage sur les traces des Mayas, des Aztèques, des Incas et d'autres peuples encore.</w:t>
      </w:r>
    </w:p>
    <w:p w:rsidR="006A1F0B" w:rsidRDefault="006A1F0B" w:rsidP="006A1F0B">
      <w:pPr>
        <w:jc w:val="both"/>
      </w:pPr>
      <w:r>
        <w:t>Cote : 939 MIR / 939 MIOR</w:t>
      </w:r>
    </w:p>
    <w:p w:rsidR="006A1F0B" w:rsidRDefault="006A1F0B" w:rsidP="006A1F0B">
      <w:pPr>
        <w:jc w:val="both"/>
      </w:pPr>
    </w:p>
    <w:p w:rsidR="006A1F0B" w:rsidRDefault="008D2F5F" w:rsidP="006A1F0B">
      <w:pPr>
        <w:jc w:val="both"/>
      </w:pPr>
      <w:r>
        <w:rPr>
          <w:noProof/>
        </w:rPr>
        <w:drawing>
          <wp:anchor distT="0" distB="0" distL="114300" distR="114300" simplePos="0" relativeHeight="251691008" behindDoc="1" locked="0" layoutInCell="1" allowOverlap="1">
            <wp:simplePos x="0" y="0"/>
            <wp:positionH relativeFrom="column">
              <wp:posOffset>-2540</wp:posOffset>
            </wp:positionH>
            <wp:positionV relativeFrom="paragraph">
              <wp:posOffset>3810</wp:posOffset>
            </wp:positionV>
            <wp:extent cx="933450" cy="1348835"/>
            <wp:effectExtent l="0" t="0" r="0" b="3810"/>
            <wp:wrapTight wrapText="bothSides">
              <wp:wrapPolygon edited="0">
                <wp:start x="0" y="0"/>
                <wp:lineTo x="0" y="21356"/>
                <wp:lineTo x="21159" y="21356"/>
                <wp:lineTo x="21159" y="0"/>
                <wp:lineTo x="0" y="0"/>
              </wp:wrapPolygon>
            </wp:wrapTight>
            <wp:docPr id="43" name="Image 43" descr="http://images.esidoc.fr/images/electre/large/d88f0335cf08a4fa73a3a3cd0c2140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6595" descr="http://images.esidoc.fr/images/electre/large/d88f0335cf08a4fa73a3a3cd0c214012/ima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3450" cy="1348835"/>
                    </a:xfrm>
                    <a:prstGeom prst="rect">
                      <a:avLst/>
                    </a:prstGeom>
                    <a:noFill/>
                    <a:ln>
                      <a:noFill/>
                    </a:ln>
                  </pic:spPr>
                </pic:pic>
              </a:graphicData>
            </a:graphic>
          </wp:anchor>
        </w:drawing>
      </w:r>
      <w:r>
        <w:t xml:space="preserve"> </w:t>
      </w:r>
      <w:r w:rsidR="006A1F0B">
        <w:t xml:space="preserve">Delfour, Julie. </w:t>
      </w:r>
      <w:r w:rsidR="006A1F0B" w:rsidRPr="00876B03">
        <w:rPr>
          <w:b/>
          <w:i/>
          <w:color w:val="00B0F0"/>
        </w:rPr>
        <w:t>Bestiaire imaginaire</w:t>
      </w:r>
      <w:r w:rsidR="006A1F0B">
        <w:t>. Seuil, 2013. 158 p</w:t>
      </w:r>
      <w:proofErr w:type="gramStart"/>
      <w:r w:rsidR="006A1F0B">
        <w:t>..</w:t>
      </w:r>
      <w:proofErr w:type="gramEnd"/>
      <w:r w:rsidR="006A1F0B">
        <w:t xml:space="preserve"> . ISBN 978-2-02-109257-8</w:t>
      </w:r>
    </w:p>
    <w:p w:rsidR="006A1F0B" w:rsidRDefault="006A1F0B" w:rsidP="006A1F0B">
      <w:pPr>
        <w:jc w:val="both"/>
      </w:pPr>
      <w:r>
        <w:t xml:space="preserve">Résumé : Inventaire culturel et scientifique des créatures fantastiques ayant peuplé l'imaginaire européen, du Moyen Age à nos jours. Quatre grandes catégories : les créatures aériennes (dragon, griffon, phénix...), terrestres (unicorne, lycanthrope, </w:t>
      </w:r>
      <w:proofErr w:type="spellStart"/>
      <w:r>
        <w:t>yeren</w:t>
      </w:r>
      <w:proofErr w:type="spellEnd"/>
      <w:r>
        <w:t xml:space="preserve">, </w:t>
      </w:r>
      <w:proofErr w:type="spellStart"/>
      <w:r>
        <w:t>squonk</w:t>
      </w:r>
      <w:proofErr w:type="spellEnd"/>
      <w:r>
        <w:t xml:space="preserve">...), </w:t>
      </w:r>
      <w:proofErr w:type="spellStart"/>
      <w:r>
        <w:t>sousterraines</w:t>
      </w:r>
      <w:proofErr w:type="spellEnd"/>
      <w:r>
        <w:t xml:space="preserve"> (ouroboros, </w:t>
      </w:r>
      <w:proofErr w:type="spellStart"/>
      <w:r>
        <w:t>Abrasaxn</w:t>
      </w:r>
      <w:proofErr w:type="spellEnd"/>
      <w:r>
        <w:t xml:space="preserve"> basilic, amphisbène...), sous-marines (</w:t>
      </w:r>
      <w:proofErr w:type="spellStart"/>
      <w:r>
        <w:t>buru</w:t>
      </w:r>
      <w:proofErr w:type="spellEnd"/>
      <w:r>
        <w:t xml:space="preserve">, kraken, Léviathan, sirène, </w:t>
      </w:r>
      <w:proofErr w:type="spellStart"/>
      <w:r>
        <w:t>drae</w:t>
      </w:r>
      <w:proofErr w:type="spellEnd"/>
      <w:r>
        <w:t xml:space="preserve">...), monstres, chimères et falsifications (dahu, truite à </w:t>
      </w:r>
      <w:proofErr w:type="spellStart"/>
      <w:r>
        <w:t>fourrurejackalope</w:t>
      </w:r>
      <w:proofErr w:type="spellEnd"/>
      <w:r>
        <w:t xml:space="preserve">, </w:t>
      </w:r>
      <w:proofErr w:type="spellStart"/>
      <w:r>
        <w:t>skvader</w:t>
      </w:r>
      <w:proofErr w:type="spellEnd"/>
      <w:r>
        <w:t>...).</w:t>
      </w:r>
    </w:p>
    <w:p w:rsidR="006A1F0B" w:rsidRDefault="006A1F0B" w:rsidP="006A1F0B">
      <w:pPr>
        <w:jc w:val="both"/>
      </w:pPr>
      <w:r>
        <w:t>Cote : 398.4 DEL</w:t>
      </w:r>
    </w:p>
    <w:p w:rsidR="006A1F0B" w:rsidRDefault="006A1F0B" w:rsidP="006A1F0B">
      <w:pPr>
        <w:jc w:val="both"/>
      </w:pPr>
    </w:p>
    <w:p w:rsidR="006A1F0B" w:rsidRDefault="006A1F0B" w:rsidP="006A1F0B">
      <w:pPr>
        <w:jc w:val="both"/>
      </w:pPr>
    </w:p>
    <w:p w:rsidR="006A1F0B" w:rsidRDefault="006A1F0B" w:rsidP="006A1F0B">
      <w:pPr>
        <w:jc w:val="both"/>
      </w:pPr>
    </w:p>
    <w:p w:rsidR="00C62B3E" w:rsidRDefault="00C62B3E" w:rsidP="006A1F0B">
      <w:pPr>
        <w:jc w:val="both"/>
        <w:rPr>
          <w:rFonts w:asciiTheme="minorHAnsi" w:hAnsiTheme="minorHAnsi"/>
          <w:b/>
          <w:color w:val="008000"/>
          <w:sz w:val="28"/>
          <w:u w:val="single"/>
        </w:rPr>
      </w:pPr>
    </w:p>
    <w:p w:rsidR="00C62B3E" w:rsidRDefault="00C62B3E" w:rsidP="006A1F0B">
      <w:pPr>
        <w:jc w:val="both"/>
        <w:rPr>
          <w:rFonts w:asciiTheme="minorHAnsi" w:hAnsiTheme="minorHAnsi"/>
          <w:b/>
          <w:color w:val="008000"/>
          <w:sz w:val="28"/>
          <w:u w:val="single"/>
        </w:rPr>
      </w:pPr>
    </w:p>
    <w:p w:rsidR="00C62B3E" w:rsidRDefault="00C62B3E" w:rsidP="006A1F0B">
      <w:pPr>
        <w:jc w:val="both"/>
        <w:rPr>
          <w:rFonts w:asciiTheme="minorHAnsi" w:hAnsiTheme="minorHAnsi"/>
          <w:b/>
          <w:color w:val="008000"/>
          <w:sz w:val="28"/>
          <w:u w:val="single"/>
        </w:rPr>
      </w:pPr>
    </w:p>
    <w:p w:rsidR="00C62B3E" w:rsidRDefault="00C62B3E" w:rsidP="006A1F0B">
      <w:pPr>
        <w:jc w:val="both"/>
        <w:rPr>
          <w:rFonts w:asciiTheme="minorHAnsi" w:hAnsiTheme="minorHAnsi"/>
          <w:b/>
          <w:color w:val="008000"/>
          <w:sz w:val="28"/>
          <w:u w:val="single"/>
        </w:rPr>
      </w:pPr>
    </w:p>
    <w:p w:rsidR="006A1F0B" w:rsidRPr="006A1F0B" w:rsidRDefault="006A1F0B" w:rsidP="006A1F0B">
      <w:pPr>
        <w:jc w:val="both"/>
        <w:rPr>
          <w:rFonts w:asciiTheme="minorHAnsi" w:hAnsiTheme="minorHAnsi"/>
          <w:b/>
          <w:color w:val="008000"/>
          <w:sz w:val="28"/>
          <w:u w:val="single"/>
        </w:rPr>
      </w:pPr>
      <w:r w:rsidRPr="006A1F0B">
        <w:rPr>
          <w:rFonts w:asciiTheme="minorHAnsi" w:hAnsiTheme="minorHAnsi"/>
          <w:b/>
          <w:color w:val="008000"/>
          <w:sz w:val="28"/>
          <w:u w:val="single"/>
        </w:rPr>
        <w:lastRenderedPageBreak/>
        <w:t>Sciences</w:t>
      </w:r>
    </w:p>
    <w:p w:rsidR="006A1F0B" w:rsidRDefault="008D2F5F" w:rsidP="006A1F0B">
      <w:pPr>
        <w:jc w:val="both"/>
      </w:pPr>
      <w:r>
        <w:rPr>
          <w:noProof/>
        </w:rPr>
        <w:drawing>
          <wp:anchor distT="0" distB="0" distL="114300" distR="114300" simplePos="0" relativeHeight="251692032" behindDoc="1" locked="0" layoutInCell="1" allowOverlap="1">
            <wp:simplePos x="0" y="0"/>
            <wp:positionH relativeFrom="column">
              <wp:posOffset>-2540</wp:posOffset>
            </wp:positionH>
            <wp:positionV relativeFrom="paragraph">
              <wp:posOffset>145415</wp:posOffset>
            </wp:positionV>
            <wp:extent cx="819150" cy="1072515"/>
            <wp:effectExtent l="0" t="0" r="0" b="0"/>
            <wp:wrapTight wrapText="bothSides">
              <wp:wrapPolygon edited="0">
                <wp:start x="0" y="0"/>
                <wp:lineTo x="0" y="21101"/>
                <wp:lineTo x="21098" y="21101"/>
                <wp:lineTo x="21098" y="0"/>
                <wp:lineTo x="0" y="0"/>
              </wp:wrapPolygon>
            </wp:wrapTight>
            <wp:docPr id="44" name="Image 44" descr="Résultat de recherche d'images pour &quot;25 vraies fausses idées en scien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25 vraies fausses idées en sciences&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9150"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F0B" w:rsidRDefault="008D2F5F" w:rsidP="006A1F0B">
      <w:pPr>
        <w:jc w:val="both"/>
      </w:pPr>
      <w:r>
        <w:t xml:space="preserve"> </w:t>
      </w:r>
      <w:proofErr w:type="spellStart"/>
      <w:r w:rsidR="006A1F0B">
        <w:t>Cuillierier</w:t>
      </w:r>
      <w:proofErr w:type="spellEnd"/>
      <w:r w:rsidR="006A1F0B">
        <w:t xml:space="preserve">, René. </w:t>
      </w:r>
      <w:r w:rsidR="006A1F0B" w:rsidRPr="00876B03">
        <w:rPr>
          <w:b/>
          <w:i/>
          <w:color w:val="00B0F0"/>
        </w:rPr>
        <w:t>25 vraies fausses idées en sciences</w:t>
      </w:r>
      <w:proofErr w:type="gramStart"/>
      <w:r w:rsidR="006A1F0B">
        <w:t>..</w:t>
      </w:r>
      <w:proofErr w:type="gramEnd"/>
      <w:r w:rsidR="006A1F0B">
        <w:t xml:space="preserve"> Sciences pour tous, 2018. 65 p</w:t>
      </w:r>
      <w:proofErr w:type="gramStart"/>
      <w:r w:rsidR="006A1F0B">
        <w:t>..</w:t>
      </w:r>
      <w:proofErr w:type="gramEnd"/>
      <w:r w:rsidR="006A1F0B">
        <w:t xml:space="preserve"> . ISBN 978-2-909 677-87-7</w:t>
      </w:r>
    </w:p>
    <w:p w:rsidR="006A1F0B" w:rsidRDefault="006A1F0B" w:rsidP="006A1F0B">
      <w:pPr>
        <w:jc w:val="both"/>
      </w:pPr>
      <w:r>
        <w:t>Résumé : 25 vraies fausses idées sur la science expliquées brièvement.</w:t>
      </w:r>
    </w:p>
    <w:p w:rsidR="006A1F0B" w:rsidRDefault="006A1F0B" w:rsidP="006A1F0B">
      <w:pPr>
        <w:jc w:val="both"/>
      </w:pPr>
    </w:p>
    <w:p w:rsidR="006A1F0B" w:rsidRDefault="006A1F0B" w:rsidP="006A1F0B">
      <w:pPr>
        <w:jc w:val="both"/>
      </w:pPr>
    </w:p>
    <w:p w:rsidR="006A1F0B" w:rsidRDefault="006A1F0B" w:rsidP="006A1F0B">
      <w:pPr>
        <w:jc w:val="both"/>
      </w:pPr>
    </w:p>
    <w:p w:rsidR="008D2F5F" w:rsidRDefault="008D2F5F" w:rsidP="006A1F0B">
      <w:pPr>
        <w:jc w:val="both"/>
      </w:pPr>
    </w:p>
    <w:p w:rsidR="006A1F0B" w:rsidRDefault="006A1F0B" w:rsidP="006A1F0B">
      <w:pPr>
        <w:jc w:val="both"/>
      </w:pPr>
    </w:p>
    <w:p w:rsidR="006A1F0B" w:rsidRPr="006A1F0B" w:rsidRDefault="006A1F0B" w:rsidP="006A1F0B">
      <w:pPr>
        <w:jc w:val="both"/>
        <w:rPr>
          <w:rFonts w:asciiTheme="minorHAnsi" w:hAnsiTheme="minorHAnsi"/>
          <w:b/>
          <w:color w:val="008000"/>
          <w:sz w:val="28"/>
          <w:u w:val="single"/>
        </w:rPr>
      </w:pPr>
      <w:r w:rsidRPr="006A1F0B">
        <w:rPr>
          <w:rFonts w:asciiTheme="minorHAnsi" w:hAnsiTheme="minorHAnsi"/>
          <w:b/>
          <w:color w:val="008000"/>
          <w:sz w:val="28"/>
          <w:u w:val="single"/>
        </w:rPr>
        <w:t xml:space="preserve">Animaux-nature </w:t>
      </w:r>
    </w:p>
    <w:p w:rsidR="006A1F0B" w:rsidRDefault="008D2F5F" w:rsidP="006A1F0B">
      <w:pPr>
        <w:jc w:val="both"/>
      </w:pPr>
      <w:r>
        <w:rPr>
          <w:noProof/>
        </w:rPr>
        <w:drawing>
          <wp:anchor distT="0" distB="0" distL="114300" distR="114300" simplePos="0" relativeHeight="251693056" behindDoc="1" locked="0" layoutInCell="1" allowOverlap="1">
            <wp:simplePos x="0" y="0"/>
            <wp:positionH relativeFrom="column">
              <wp:posOffset>-2540</wp:posOffset>
            </wp:positionH>
            <wp:positionV relativeFrom="paragraph">
              <wp:posOffset>-4445</wp:posOffset>
            </wp:positionV>
            <wp:extent cx="994203" cy="1419225"/>
            <wp:effectExtent l="0" t="0" r="0" b="0"/>
            <wp:wrapTight wrapText="bothSides">
              <wp:wrapPolygon edited="0">
                <wp:start x="0" y="0"/>
                <wp:lineTo x="0" y="21165"/>
                <wp:lineTo x="21117" y="21165"/>
                <wp:lineTo x="21117" y="0"/>
                <wp:lineTo x="0" y="0"/>
              </wp:wrapPolygon>
            </wp:wrapTight>
            <wp:docPr id="45" name="Image 45" descr="http://images.esidoc.fr/images/electre/large/075df9e91d97d8e17ba8539c57c05ea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2861" descr="http://images.esidoc.fr/images/electre/large/075df9e91d97d8e17ba8539c57c05eaa/imag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4203" cy="1419225"/>
                    </a:xfrm>
                    <a:prstGeom prst="rect">
                      <a:avLst/>
                    </a:prstGeom>
                    <a:noFill/>
                    <a:ln>
                      <a:noFill/>
                    </a:ln>
                  </pic:spPr>
                </pic:pic>
              </a:graphicData>
            </a:graphic>
          </wp:anchor>
        </w:drawing>
      </w:r>
      <w:r w:rsidR="006A1F0B">
        <w:t xml:space="preserve">Pinaud, Florence / Fontaine, Amélie. </w:t>
      </w:r>
      <w:r w:rsidR="006A1F0B" w:rsidRPr="00876B03">
        <w:rPr>
          <w:b/>
          <w:i/>
          <w:color w:val="00B0F0"/>
        </w:rPr>
        <w:t>Les droits des animaux, ça me concerne</w:t>
      </w:r>
      <w:r w:rsidR="006A1F0B">
        <w:t xml:space="preserve"> </w:t>
      </w:r>
      <w:proofErr w:type="gramStart"/>
      <w:r w:rsidR="006A1F0B">
        <w:t>!.</w:t>
      </w:r>
      <w:proofErr w:type="gramEnd"/>
      <w:r w:rsidR="006A1F0B">
        <w:t xml:space="preserve"> Actes Sud Junior, 2018. 84 p</w:t>
      </w:r>
      <w:proofErr w:type="gramStart"/>
      <w:r w:rsidR="006A1F0B">
        <w:t>..</w:t>
      </w:r>
      <w:proofErr w:type="gramEnd"/>
      <w:r w:rsidR="006A1F0B">
        <w:t xml:space="preserve"> . ISBN 978-2-330-10854-0</w:t>
      </w:r>
    </w:p>
    <w:p w:rsidR="006A1F0B" w:rsidRDefault="006A1F0B" w:rsidP="006A1F0B">
      <w:pPr>
        <w:jc w:val="both"/>
      </w:pPr>
      <w:r>
        <w:t>Résumé : Les animaux ont des droits, en premier lieu celui d’être respectés par les hommes. L’homme préhistorique cherchait à se protéger des animaux, à survivre parmi eux. Au fil des siècles, il a pris le pouvoir sur l’ensemble du monde animal, domestiquant certaines espèces et en détruisant d’autres. Les animaux ressentent la douleur, communiquent, rient et sont intelligents.</w:t>
      </w:r>
    </w:p>
    <w:p w:rsidR="006A1F0B" w:rsidRDefault="006A1F0B" w:rsidP="006A1F0B">
      <w:pPr>
        <w:jc w:val="both"/>
      </w:pPr>
      <w:r>
        <w:t>Cote : 590.1 PIN</w:t>
      </w:r>
    </w:p>
    <w:p w:rsidR="006A1F0B" w:rsidRDefault="006A1F0B" w:rsidP="006A1F0B">
      <w:pPr>
        <w:jc w:val="both"/>
      </w:pPr>
    </w:p>
    <w:p w:rsidR="006A1F0B" w:rsidRDefault="006A1F0B" w:rsidP="006A1F0B">
      <w:pPr>
        <w:jc w:val="both"/>
      </w:pPr>
    </w:p>
    <w:p w:rsidR="006A1F0B" w:rsidRDefault="008D2F5F" w:rsidP="006A1F0B">
      <w:pPr>
        <w:jc w:val="both"/>
      </w:pPr>
      <w:r>
        <w:rPr>
          <w:noProof/>
        </w:rPr>
        <w:drawing>
          <wp:anchor distT="0" distB="0" distL="114300" distR="114300" simplePos="0" relativeHeight="251694080" behindDoc="1" locked="0" layoutInCell="1" allowOverlap="1">
            <wp:simplePos x="0" y="0"/>
            <wp:positionH relativeFrom="column">
              <wp:posOffset>-2540</wp:posOffset>
            </wp:positionH>
            <wp:positionV relativeFrom="paragraph">
              <wp:posOffset>97155</wp:posOffset>
            </wp:positionV>
            <wp:extent cx="843280" cy="1000125"/>
            <wp:effectExtent l="0" t="0" r="0" b="9525"/>
            <wp:wrapTight wrapText="bothSides">
              <wp:wrapPolygon edited="0">
                <wp:start x="0" y="0"/>
                <wp:lineTo x="0" y="21394"/>
                <wp:lineTo x="20982" y="21394"/>
                <wp:lineTo x="20982" y="0"/>
                <wp:lineTo x="0" y="0"/>
              </wp:wrapPolygon>
            </wp:wrapTight>
            <wp:docPr id="46" name="Image 46" descr="http://images.esidoc.fr/images/electre/large/db4c5135dc1f74f497627161ed460de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11" descr="http://images.esidoc.fr/images/electre/large/db4c5135dc1f74f497627161ed460de1/image.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236" t="8929" r="9028" b="5356"/>
                    <a:stretch/>
                  </pic:blipFill>
                  <pic:spPr bwMode="auto">
                    <a:xfrm>
                      <a:off x="0" y="0"/>
                      <a:ext cx="843280"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roofErr w:type="spellStart"/>
      <w:r w:rsidR="006A1F0B">
        <w:t>Lagueyrie</w:t>
      </w:r>
      <w:proofErr w:type="spellEnd"/>
      <w:r w:rsidR="006A1F0B">
        <w:t xml:space="preserve">, Annie. </w:t>
      </w:r>
      <w:proofErr w:type="spellStart"/>
      <w:r w:rsidR="006A1F0B" w:rsidRPr="00876B03">
        <w:rPr>
          <w:b/>
          <w:i/>
          <w:color w:val="00B0F0"/>
        </w:rPr>
        <w:t>Permaculture</w:t>
      </w:r>
      <w:proofErr w:type="spellEnd"/>
      <w:r w:rsidR="006A1F0B" w:rsidRPr="00876B03">
        <w:rPr>
          <w:b/>
          <w:i/>
          <w:color w:val="00B0F0"/>
        </w:rPr>
        <w:t>, le guide pour bien débuter : jardiner en imitant la nature</w:t>
      </w:r>
      <w:r w:rsidR="006A1F0B">
        <w:t xml:space="preserve">. [Paris] : </w:t>
      </w:r>
      <w:proofErr w:type="spellStart"/>
      <w:r w:rsidR="006A1F0B">
        <w:t>Rustica</w:t>
      </w:r>
      <w:proofErr w:type="spellEnd"/>
      <w:r w:rsidR="006A1F0B">
        <w:t xml:space="preserve"> Editions, 2015. 118 p. ; ill. en </w:t>
      </w:r>
      <w:proofErr w:type="spellStart"/>
      <w:r w:rsidR="006A1F0B">
        <w:t>coul</w:t>
      </w:r>
      <w:proofErr w:type="spellEnd"/>
      <w:r w:rsidR="006A1F0B">
        <w:t>. ; 22 cm</w:t>
      </w:r>
      <w:proofErr w:type="gramStart"/>
      <w:r w:rsidR="006A1F0B">
        <w:t>. .</w:t>
      </w:r>
      <w:proofErr w:type="gramEnd"/>
      <w:r w:rsidR="006A1F0B">
        <w:t xml:space="preserve"> Bibliogr. et </w:t>
      </w:r>
      <w:proofErr w:type="spellStart"/>
      <w:r w:rsidR="006A1F0B">
        <w:t>webliogr</w:t>
      </w:r>
      <w:proofErr w:type="spellEnd"/>
      <w:r w:rsidR="006A1F0B">
        <w:t>. p. 115-116. Index. ISBN 978-2-8153-0617-1</w:t>
      </w:r>
    </w:p>
    <w:p w:rsidR="006A1F0B" w:rsidRDefault="006A1F0B" w:rsidP="006A1F0B">
      <w:pPr>
        <w:jc w:val="both"/>
      </w:pPr>
      <w:r>
        <w:t xml:space="preserve">Résumé : Travailler avec la nature et non contre elle, telle est la force de la </w:t>
      </w:r>
      <w:proofErr w:type="spellStart"/>
      <w:r>
        <w:t>permaculture</w:t>
      </w:r>
      <w:proofErr w:type="spellEnd"/>
      <w:r>
        <w:t>. Laisser le sol travailler ; faire des déchets des ressources ; replanter des arbres ; utiliser l'énergie solaire ; la gestion de l'eau ; les fonctions animales utiles à l'homme...</w:t>
      </w:r>
    </w:p>
    <w:p w:rsidR="006A1F0B" w:rsidRDefault="006A1F0B" w:rsidP="006A1F0B">
      <w:pPr>
        <w:jc w:val="both"/>
      </w:pPr>
      <w:r>
        <w:t>Cote : 630 PER</w:t>
      </w:r>
    </w:p>
    <w:p w:rsidR="006A1F0B" w:rsidRDefault="006A1F0B" w:rsidP="006A1F0B">
      <w:pPr>
        <w:jc w:val="both"/>
      </w:pPr>
    </w:p>
    <w:p w:rsidR="006A1F0B" w:rsidRDefault="008D2F5F" w:rsidP="006A1F0B">
      <w:pPr>
        <w:jc w:val="both"/>
      </w:pPr>
      <w:r>
        <w:rPr>
          <w:noProof/>
        </w:rPr>
        <w:drawing>
          <wp:anchor distT="0" distB="0" distL="114300" distR="114300" simplePos="0" relativeHeight="251695104" behindDoc="1" locked="0" layoutInCell="1" allowOverlap="1">
            <wp:simplePos x="0" y="0"/>
            <wp:positionH relativeFrom="column">
              <wp:posOffset>-2540</wp:posOffset>
            </wp:positionH>
            <wp:positionV relativeFrom="paragraph">
              <wp:posOffset>1270</wp:posOffset>
            </wp:positionV>
            <wp:extent cx="838200" cy="1170670"/>
            <wp:effectExtent l="0" t="0" r="0" b="0"/>
            <wp:wrapTight wrapText="bothSides">
              <wp:wrapPolygon edited="0">
                <wp:start x="0" y="0"/>
                <wp:lineTo x="0" y="21096"/>
                <wp:lineTo x="21109" y="21096"/>
                <wp:lineTo x="21109" y="0"/>
                <wp:lineTo x="0" y="0"/>
              </wp:wrapPolygon>
            </wp:wrapTight>
            <wp:docPr id="47" name="Image 47" descr="http://images.esidoc.fr/images/electre/large/e07ec2d3b4eb4ccd2396826c3640bf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12" descr="http://images.esidoc.fr/images/electre/large/e07ec2d3b4eb4ccd2396826c3640bf27/imag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8200" cy="1170670"/>
                    </a:xfrm>
                    <a:prstGeom prst="rect">
                      <a:avLst/>
                    </a:prstGeom>
                    <a:noFill/>
                    <a:ln>
                      <a:noFill/>
                    </a:ln>
                  </pic:spPr>
                </pic:pic>
              </a:graphicData>
            </a:graphic>
          </wp:anchor>
        </w:drawing>
      </w:r>
      <w:r>
        <w:t xml:space="preserve"> </w:t>
      </w:r>
      <w:r w:rsidR="006A1F0B">
        <w:t xml:space="preserve">Cosson, Davy. </w:t>
      </w:r>
      <w:r w:rsidR="006A1F0B" w:rsidRPr="00876B03">
        <w:rPr>
          <w:b/>
          <w:i/>
          <w:color w:val="00B0F0"/>
        </w:rPr>
        <w:t xml:space="preserve">La </w:t>
      </w:r>
      <w:proofErr w:type="spellStart"/>
      <w:r w:rsidR="006A1F0B" w:rsidRPr="00876B03">
        <w:rPr>
          <w:b/>
          <w:i/>
          <w:color w:val="00B0F0"/>
        </w:rPr>
        <w:t>permaculture</w:t>
      </w:r>
      <w:proofErr w:type="spellEnd"/>
      <w:r w:rsidR="006A1F0B" w:rsidRPr="00876B03">
        <w:rPr>
          <w:b/>
          <w:i/>
          <w:color w:val="00B0F0"/>
        </w:rPr>
        <w:t xml:space="preserve"> en ville : c'est possible</w:t>
      </w:r>
      <w:r w:rsidR="006A1F0B">
        <w:t xml:space="preserve">. [Paris] : </w:t>
      </w:r>
      <w:proofErr w:type="spellStart"/>
      <w:r w:rsidR="006A1F0B">
        <w:t>Rustica</w:t>
      </w:r>
      <w:proofErr w:type="spellEnd"/>
      <w:r w:rsidR="006A1F0B">
        <w:t xml:space="preserve"> Editions, 2017. 126 p. ; ill. en </w:t>
      </w:r>
      <w:proofErr w:type="spellStart"/>
      <w:r w:rsidR="006A1F0B">
        <w:t>coul</w:t>
      </w:r>
      <w:proofErr w:type="spellEnd"/>
      <w:r w:rsidR="006A1F0B">
        <w:t>. ; 21 cm. Nature in the city. Index. ISBN 978-2-8153-0931-8, ISSN 2556-7888</w:t>
      </w:r>
    </w:p>
    <w:p w:rsidR="006A1F0B" w:rsidRDefault="006A1F0B" w:rsidP="006A1F0B">
      <w:pPr>
        <w:jc w:val="both"/>
      </w:pPr>
      <w:r>
        <w:t xml:space="preserve">Résumé : Des conseils et des méthodes pour adapter son espace végétalisé selon les principes de </w:t>
      </w:r>
      <w:proofErr w:type="spellStart"/>
      <w:r>
        <w:t>permaculture</w:t>
      </w:r>
      <w:proofErr w:type="spellEnd"/>
      <w:r>
        <w:t xml:space="preserve">. Cultiver des légumes tout en respectant le sol, </w:t>
      </w:r>
      <w:proofErr w:type="gramStart"/>
      <w:r>
        <w:t>cultiver</w:t>
      </w:r>
      <w:proofErr w:type="gramEnd"/>
      <w:r>
        <w:t xml:space="preserve"> sur plusieurs strates sans gaspiller l'eau, planter des fruitiers tout en économisant l'espace. Les espaces urbains végétalisés (toits, balcon, jardinets...). L'histoire de </w:t>
      </w:r>
      <w:proofErr w:type="spellStart"/>
      <w:r>
        <w:t>permaculture</w:t>
      </w:r>
      <w:proofErr w:type="spellEnd"/>
      <w:r>
        <w:t xml:space="preserve"> depuis 1978 : les pionniers, l'origine du mot, l'éthique, les principes fondamentaux.</w:t>
      </w:r>
    </w:p>
    <w:p w:rsidR="006A1F0B" w:rsidRDefault="006A1F0B" w:rsidP="006A1F0B">
      <w:pPr>
        <w:jc w:val="both"/>
      </w:pPr>
      <w:r>
        <w:t>Cote : 630 PER</w:t>
      </w:r>
    </w:p>
    <w:p w:rsidR="006A1F0B" w:rsidRDefault="008D2F5F" w:rsidP="006A1F0B">
      <w:pPr>
        <w:jc w:val="both"/>
      </w:pPr>
      <w:r>
        <w:rPr>
          <w:noProof/>
        </w:rPr>
        <w:drawing>
          <wp:anchor distT="0" distB="0" distL="114300" distR="114300" simplePos="0" relativeHeight="251696128" behindDoc="1" locked="0" layoutInCell="1" allowOverlap="1">
            <wp:simplePos x="0" y="0"/>
            <wp:positionH relativeFrom="column">
              <wp:posOffset>-2540</wp:posOffset>
            </wp:positionH>
            <wp:positionV relativeFrom="paragraph">
              <wp:posOffset>147320</wp:posOffset>
            </wp:positionV>
            <wp:extent cx="962025" cy="1257300"/>
            <wp:effectExtent l="0" t="0" r="9525" b="0"/>
            <wp:wrapTight wrapText="bothSides">
              <wp:wrapPolygon edited="0">
                <wp:start x="0" y="0"/>
                <wp:lineTo x="0" y="21273"/>
                <wp:lineTo x="21386" y="21273"/>
                <wp:lineTo x="21386" y="0"/>
                <wp:lineTo x="0" y="0"/>
              </wp:wrapPolygon>
            </wp:wrapTight>
            <wp:docPr id="48" name="Image 48" descr="http://images.esidoc.fr/images/electre/large/511c37ff2bf4194c6acd473795fc87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13" descr="http://images.esidoc.fr/images/electre/large/511c37ff2bf4194c6acd473795fc8733/imag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F0B" w:rsidRDefault="008D2F5F" w:rsidP="006A1F0B">
      <w:pPr>
        <w:jc w:val="both"/>
      </w:pPr>
      <w:r>
        <w:t xml:space="preserve"> </w:t>
      </w:r>
      <w:r w:rsidR="006A1F0B">
        <w:t xml:space="preserve">Domenech, Gilles. </w:t>
      </w:r>
      <w:r w:rsidR="006A1F0B" w:rsidRPr="00876B03">
        <w:rPr>
          <w:b/>
          <w:i/>
          <w:color w:val="00B0F0"/>
        </w:rPr>
        <w:t xml:space="preserve">Jardiner sur sol vivant : quand les vers de terre remplacent la bêche </w:t>
      </w:r>
      <w:proofErr w:type="gramStart"/>
      <w:r w:rsidR="006A1F0B" w:rsidRPr="00876B03">
        <w:rPr>
          <w:b/>
          <w:i/>
          <w:color w:val="00B0F0"/>
        </w:rPr>
        <w:t>!.</w:t>
      </w:r>
      <w:proofErr w:type="gramEnd"/>
      <w:r w:rsidR="006A1F0B">
        <w:t xml:space="preserve"> Larousse, 2015. 159 p. ; ill. en </w:t>
      </w:r>
      <w:proofErr w:type="spellStart"/>
      <w:r w:rsidR="006A1F0B">
        <w:t>coul</w:t>
      </w:r>
      <w:proofErr w:type="spellEnd"/>
      <w:r w:rsidR="006A1F0B">
        <w:t>. ; 23 cm</w:t>
      </w:r>
      <w:proofErr w:type="gramStart"/>
      <w:r w:rsidR="006A1F0B">
        <w:t>. .</w:t>
      </w:r>
      <w:proofErr w:type="gramEnd"/>
      <w:r w:rsidR="006A1F0B">
        <w:t xml:space="preserve"> Index. ISBN 978-2-03-590276-4</w:t>
      </w:r>
    </w:p>
    <w:p w:rsidR="006A1F0B" w:rsidRDefault="006A1F0B" w:rsidP="006A1F0B">
      <w:pPr>
        <w:jc w:val="both"/>
      </w:pPr>
      <w:r>
        <w:t>Résumé : Qu'est-ce qu'un sol vivant ? Comment préserver ce sol ? Comment réduire, voire supprimer le travail du sol ? Comment nourrir naturellement le sol ? Deux principes régissent le jardinage "sol vivant" : la plante "fait" sol (elle fabrique la matière organique qui nourrit le sol) et la vie du sol gère la fertilité du sol (nourrie par la plante elle améliore le sol et le rend plus fertile).</w:t>
      </w:r>
    </w:p>
    <w:p w:rsidR="006A1F0B" w:rsidRDefault="006A1F0B" w:rsidP="006A1F0B">
      <w:pPr>
        <w:jc w:val="both"/>
      </w:pPr>
      <w:r>
        <w:t>Cote : 630 PER</w:t>
      </w:r>
    </w:p>
    <w:p w:rsidR="006A1F0B" w:rsidRDefault="006A1F0B" w:rsidP="006A1F0B">
      <w:pPr>
        <w:jc w:val="both"/>
      </w:pPr>
    </w:p>
    <w:p w:rsidR="006A1F0B" w:rsidRDefault="006A1F0B" w:rsidP="006A1F0B">
      <w:pPr>
        <w:jc w:val="both"/>
      </w:pPr>
    </w:p>
    <w:p w:rsidR="006A1F0B" w:rsidRDefault="008D2F5F" w:rsidP="006A1F0B">
      <w:pPr>
        <w:jc w:val="both"/>
      </w:pPr>
      <w:r>
        <w:rPr>
          <w:noProof/>
        </w:rPr>
        <w:drawing>
          <wp:anchor distT="0" distB="0" distL="114300" distR="114300" simplePos="0" relativeHeight="251697152" behindDoc="1" locked="0" layoutInCell="1" allowOverlap="1">
            <wp:simplePos x="0" y="0"/>
            <wp:positionH relativeFrom="column">
              <wp:posOffset>-2540</wp:posOffset>
            </wp:positionH>
            <wp:positionV relativeFrom="paragraph">
              <wp:posOffset>-1270</wp:posOffset>
            </wp:positionV>
            <wp:extent cx="989337" cy="1343025"/>
            <wp:effectExtent l="0" t="0" r="1270" b="0"/>
            <wp:wrapTight wrapText="bothSides">
              <wp:wrapPolygon edited="0">
                <wp:start x="0" y="0"/>
                <wp:lineTo x="0" y="21140"/>
                <wp:lineTo x="21212" y="21140"/>
                <wp:lineTo x="21212" y="0"/>
                <wp:lineTo x="0" y="0"/>
              </wp:wrapPolygon>
            </wp:wrapTight>
            <wp:docPr id="49" name="Image 49" descr="http://images.esidoc.fr/images/electre/large/ee11d70921928c3e90470e3c0f6b0ae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14" descr="http://images.esidoc.fr/images/electre/large/ee11d70921928c3e90470e3c0f6b0aeb/imag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9337" cy="1343025"/>
                    </a:xfrm>
                    <a:prstGeom prst="rect">
                      <a:avLst/>
                    </a:prstGeom>
                    <a:noFill/>
                    <a:ln>
                      <a:noFill/>
                    </a:ln>
                  </pic:spPr>
                </pic:pic>
              </a:graphicData>
            </a:graphic>
          </wp:anchor>
        </w:drawing>
      </w:r>
      <w:r>
        <w:t xml:space="preserve"> </w:t>
      </w:r>
      <w:r w:rsidR="006A1F0B">
        <w:t xml:space="preserve">Pons, Nelly / </w:t>
      </w:r>
      <w:proofErr w:type="spellStart"/>
      <w:r w:rsidR="006A1F0B">
        <w:t>Bernos</w:t>
      </w:r>
      <w:proofErr w:type="spellEnd"/>
      <w:r w:rsidR="006A1F0B">
        <w:t xml:space="preserve">, </w:t>
      </w:r>
      <w:proofErr w:type="spellStart"/>
      <w:r w:rsidR="006A1F0B">
        <w:t>Pome</w:t>
      </w:r>
      <w:proofErr w:type="spellEnd"/>
      <w:r w:rsidR="006A1F0B">
        <w:t xml:space="preserve">. </w:t>
      </w:r>
      <w:r w:rsidR="006A1F0B" w:rsidRPr="00876B03">
        <w:rPr>
          <w:b/>
          <w:i/>
          <w:color w:val="00B0F0"/>
        </w:rPr>
        <w:t xml:space="preserve">Débuter son potager en </w:t>
      </w:r>
      <w:proofErr w:type="spellStart"/>
      <w:r w:rsidR="006A1F0B" w:rsidRPr="00876B03">
        <w:rPr>
          <w:b/>
          <w:i/>
          <w:color w:val="00B0F0"/>
        </w:rPr>
        <w:t>permaculture</w:t>
      </w:r>
      <w:proofErr w:type="spellEnd"/>
      <w:r w:rsidR="006A1F0B">
        <w:t>. Arles : Actes Sud / Kaizen, 2017. 62 p. ; ill. ; 19 cm. Je passe à l'acte. ISBN 978-2-330-07242-1, ISSN 2555-400X</w:t>
      </w:r>
    </w:p>
    <w:p w:rsidR="006A1F0B" w:rsidRDefault="006A1F0B" w:rsidP="006A1F0B">
      <w:pPr>
        <w:jc w:val="both"/>
      </w:pPr>
      <w:r>
        <w:t xml:space="preserve">Résumé : En </w:t>
      </w:r>
      <w:proofErr w:type="spellStart"/>
      <w:r>
        <w:t>permaculture</w:t>
      </w:r>
      <w:proofErr w:type="spellEnd"/>
      <w:r>
        <w:t>, un jardin est un écosystème en équilibre. C'est une philosophie qui pourrait s'appliquer à l'ensemble des réalisations humaines. Quels sont ses principes fondamentaux ?</w:t>
      </w:r>
    </w:p>
    <w:p w:rsidR="006A1F0B" w:rsidRDefault="006A1F0B" w:rsidP="006A1F0B">
      <w:pPr>
        <w:jc w:val="both"/>
      </w:pPr>
      <w:r>
        <w:t>Cote : 630 PER</w:t>
      </w:r>
    </w:p>
    <w:p w:rsidR="006A1F0B" w:rsidRDefault="006A1F0B" w:rsidP="006A1F0B">
      <w:pPr>
        <w:jc w:val="both"/>
      </w:pPr>
    </w:p>
    <w:p w:rsidR="008D2F5F" w:rsidRDefault="008D2F5F" w:rsidP="006A1F0B">
      <w:pPr>
        <w:jc w:val="both"/>
        <w:rPr>
          <w:rFonts w:asciiTheme="minorHAnsi" w:hAnsiTheme="minorHAnsi"/>
          <w:b/>
          <w:color w:val="008000"/>
          <w:sz w:val="28"/>
          <w:u w:val="single"/>
        </w:rPr>
      </w:pPr>
    </w:p>
    <w:p w:rsidR="008D2F5F" w:rsidRDefault="008D2F5F" w:rsidP="006A1F0B">
      <w:pPr>
        <w:jc w:val="both"/>
        <w:rPr>
          <w:rFonts w:asciiTheme="minorHAnsi" w:hAnsiTheme="minorHAnsi"/>
          <w:b/>
          <w:color w:val="008000"/>
          <w:sz w:val="28"/>
          <w:u w:val="single"/>
        </w:rPr>
      </w:pPr>
    </w:p>
    <w:p w:rsidR="00C62B3E" w:rsidRDefault="00C62B3E" w:rsidP="006A1F0B">
      <w:pPr>
        <w:jc w:val="both"/>
        <w:rPr>
          <w:rFonts w:asciiTheme="minorHAnsi" w:hAnsiTheme="minorHAnsi"/>
          <w:b/>
          <w:color w:val="008000"/>
          <w:sz w:val="28"/>
          <w:u w:val="single"/>
        </w:rPr>
      </w:pPr>
    </w:p>
    <w:p w:rsidR="00C62B3E" w:rsidRDefault="00C62B3E" w:rsidP="006A1F0B">
      <w:pPr>
        <w:jc w:val="both"/>
        <w:rPr>
          <w:rFonts w:asciiTheme="minorHAnsi" w:hAnsiTheme="minorHAnsi"/>
          <w:b/>
          <w:color w:val="008000"/>
          <w:sz w:val="28"/>
          <w:u w:val="single"/>
        </w:rPr>
      </w:pPr>
    </w:p>
    <w:p w:rsidR="00C62B3E" w:rsidRDefault="00C62B3E" w:rsidP="006A1F0B">
      <w:pPr>
        <w:jc w:val="both"/>
        <w:rPr>
          <w:rFonts w:asciiTheme="minorHAnsi" w:hAnsiTheme="minorHAnsi"/>
          <w:b/>
          <w:color w:val="008000"/>
          <w:sz w:val="28"/>
          <w:u w:val="single"/>
        </w:rPr>
      </w:pPr>
    </w:p>
    <w:p w:rsidR="00C62B3E" w:rsidRDefault="00C62B3E" w:rsidP="006A1F0B">
      <w:pPr>
        <w:jc w:val="both"/>
        <w:rPr>
          <w:rFonts w:asciiTheme="minorHAnsi" w:hAnsiTheme="minorHAnsi"/>
          <w:b/>
          <w:color w:val="008000"/>
          <w:sz w:val="28"/>
          <w:u w:val="single"/>
        </w:rPr>
      </w:pPr>
    </w:p>
    <w:p w:rsidR="006A1F0B" w:rsidRPr="006A1F0B" w:rsidRDefault="006A1F0B" w:rsidP="006A1F0B">
      <w:pPr>
        <w:jc w:val="both"/>
        <w:rPr>
          <w:rFonts w:asciiTheme="minorHAnsi" w:hAnsiTheme="minorHAnsi"/>
          <w:b/>
          <w:color w:val="008000"/>
          <w:sz w:val="28"/>
          <w:u w:val="single"/>
        </w:rPr>
      </w:pPr>
      <w:r w:rsidRPr="006A1F0B">
        <w:rPr>
          <w:rFonts w:asciiTheme="minorHAnsi" w:hAnsiTheme="minorHAnsi"/>
          <w:b/>
          <w:color w:val="008000"/>
          <w:sz w:val="28"/>
          <w:u w:val="single"/>
        </w:rPr>
        <w:lastRenderedPageBreak/>
        <w:t>Sport et Loisirs</w:t>
      </w:r>
    </w:p>
    <w:p w:rsidR="006A1F0B" w:rsidRDefault="008D2F5F" w:rsidP="006A1F0B">
      <w:pPr>
        <w:jc w:val="both"/>
      </w:pPr>
      <w:r>
        <w:rPr>
          <w:noProof/>
        </w:rPr>
        <w:drawing>
          <wp:anchor distT="0" distB="0" distL="114300" distR="114300" simplePos="0" relativeHeight="251698176" behindDoc="1" locked="0" layoutInCell="1" allowOverlap="1">
            <wp:simplePos x="0" y="0"/>
            <wp:positionH relativeFrom="column">
              <wp:posOffset>-2540</wp:posOffset>
            </wp:positionH>
            <wp:positionV relativeFrom="paragraph">
              <wp:posOffset>4445</wp:posOffset>
            </wp:positionV>
            <wp:extent cx="942975" cy="1207008"/>
            <wp:effectExtent l="0" t="0" r="0" b="0"/>
            <wp:wrapTight wrapText="bothSides">
              <wp:wrapPolygon edited="0">
                <wp:start x="0" y="0"/>
                <wp:lineTo x="0" y="21145"/>
                <wp:lineTo x="20945" y="21145"/>
                <wp:lineTo x="20945" y="0"/>
                <wp:lineTo x="0" y="0"/>
              </wp:wrapPolygon>
            </wp:wrapTight>
            <wp:docPr id="50" name="Image 50" descr="http://images.esidoc.fr/images/electre/large/669a06dfa46a6eabeafd315d8ad86ac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0314" descr="http://images.esidoc.fr/images/electre/large/669a06dfa46a6eabeafd315d8ad86ac0/imag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2975" cy="1207008"/>
                    </a:xfrm>
                    <a:prstGeom prst="rect">
                      <a:avLst/>
                    </a:prstGeom>
                    <a:noFill/>
                    <a:ln>
                      <a:noFill/>
                    </a:ln>
                  </pic:spPr>
                </pic:pic>
              </a:graphicData>
            </a:graphic>
          </wp:anchor>
        </w:drawing>
      </w:r>
      <w:r>
        <w:t xml:space="preserve"> </w:t>
      </w:r>
      <w:proofErr w:type="spellStart"/>
      <w:r w:rsidR="006A1F0B">
        <w:t>Cario</w:t>
      </w:r>
      <w:proofErr w:type="spellEnd"/>
      <w:r w:rsidR="006A1F0B">
        <w:t xml:space="preserve">, Erwan. </w:t>
      </w:r>
      <w:r w:rsidR="006A1F0B" w:rsidRPr="00876B03">
        <w:rPr>
          <w:b/>
          <w:i/>
          <w:color w:val="00B0F0"/>
        </w:rPr>
        <w:t>Start ! La grande histoire des jeux vidéo</w:t>
      </w:r>
      <w:r w:rsidR="006A1F0B">
        <w:t>. De La Martinière, 2016. 247 p</w:t>
      </w:r>
      <w:proofErr w:type="gramStart"/>
      <w:r w:rsidR="006A1F0B">
        <w:t>..</w:t>
      </w:r>
      <w:proofErr w:type="gramEnd"/>
      <w:r w:rsidR="006A1F0B">
        <w:t xml:space="preserve"> . ISBN 978-2-7324-7443-4</w:t>
      </w:r>
    </w:p>
    <w:p w:rsidR="006A1F0B" w:rsidRDefault="006A1F0B" w:rsidP="006A1F0B">
      <w:pPr>
        <w:jc w:val="both"/>
      </w:pPr>
      <w:r>
        <w:t xml:space="preserve">Résumé : L'histoire du jeu vidéo, des années 1950 à 2015, à travers les exemples de </w:t>
      </w:r>
      <w:proofErr w:type="spellStart"/>
      <w:r>
        <w:t>Pac</w:t>
      </w:r>
      <w:proofErr w:type="spellEnd"/>
      <w:r>
        <w:t xml:space="preserve">-Man, Mario, </w:t>
      </w:r>
      <w:proofErr w:type="spellStart"/>
      <w:r>
        <w:t>Tomb</w:t>
      </w:r>
      <w:proofErr w:type="spellEnd"/>
      <w:r>
        <w:t xml:space="preserve"> Raider, les </w:t>
      </w:r>
      <w:proofErr w:type="spellStart"/>
      <w:r>
        <w:t>Sims</w:t>
      </w:r>
      <w:proofErr w:type="spellEnd"/>
      <w:r>
        <w:t xml:space="preserve">, GTA, World of </w:t>
      </w:r>
      <w:proofErr w:type="spellStart"/>
      <w:r>
        <w:t>Warcraft</w:t>
      </w:r>
      <w:proofErr w:type="spellEnd"/>
      <w:r>
        <w:t xml:space="preserve"> ...</w:t>
      </w:r>
    </w:p>
    <w:p w:rsidR="006A1F0B" w:rsidRDefault="006A1F0B" w:rsidP="006A1F0B">
      <w:pPr>
        <w:jc w:val="both"/>
      </w:pPr>
      <w:r>
        <w:t>Cote : 794.8 CAR</w:t>
      </w:r>
    </w:p>
    <w:p w:rsidR="006A1F0B" w:rsidRDefault="006A1F0B" w:rsidP="006A1F0B">
      <w:pPr>
        <w:jc w:val="both"/>
      </w:pPr>
    </w:p>
    <w:p w:rsidR="006A1F0B" w:rsidRDefault="006A1F0B" w:rsidP="006A1F0B">
      <w:pPr>
        <w:jc w:val="both"/>
      </w:pPr>
    </w:p>
    <w:p w:rsidR="008D2F5F" w:rsidRDefault="008D2F5F" w:rsidP="006A1F0B">
      <w:pPr>
        <w:jc w:val="both"/>
      </w:pPr>
    </w:p>
    <w:p w:rsidR="008D2F5F" w:rsidRDefault="008D2F5F" w:rsidP="006A1F0B">
      <w:pPr>
        <w:jc w:val="both"/>
      </w:pPr>
    </w:p>
    <w:p w:rsidR="006A1F0B" w:rsidRDefault="008D2F5F" w:rsidP="006A1F0B">
      <w:pPr>
        <w:jc w:val="both"/>
      </w:pPr>
      <w:r>
        <w:rPr>
          <w:noProof/>
        </w:rPr>
        <w:drawing>
          <wp:anchor distT="0" distB="0" distL="114300" distR="114300" simplePos="0" relativeHeight="251699200" behindDoc="1" locked="0" layoutInCell="1" allowOverlap="1">
            <wp:simplePos x="0" y="0"/>
            <wp:positionH relativeFrom="column">
              <wp:posOffset>-2540</wp:posOffset>
            </wp:positionH>
            <wp:positionV relativeFrom="paragraph">
              <wp:posOffset>4445</wp:posOffset>
            </wp:positionV>
            <wp:extent cx="876300" cy="1090994"/>
            <wp:effectExtent l="0" t="0" r="0" b="0"/>
            <wp:wrapTight wrapText="bothSides">
              <wp:wrapPolygon edited="0">
                <wp:start x="0" y="0"/>
                <wp:lineTo x="0" y="21122"/>
                <wp:lineTo x="21130" y="21122"/>
                <wp:lineTo x="21130" y="0"/>
                <wp:lineTo x="0" y="0"/>
              </wp:wrapPolygon>
            </wp:wrapTight>
            <wp:docPr id="51" name="Image 51" descr="http://images.esidoc.fr/images/electre/large/becf45ce266a4b5d71bd62b0cb4be5e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12248" descr="http://images.esidoc.fr/images/electre/large/becf45ce266a4b5d71bd62b0cb4be5e6/imag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1090994"/>
                    </a:xfrm>
                    <a:prstGeom prst="rect">
                      <a:avLst/>
                    </a:prstGeom>
                    <a:noFill/>
                    <a:ln>
                      <a:noFill/>
                    </a:ln>
                  </pic:spPr>
                </pic:pic>
              </a:graphicData>
            </a:graphic>
          </wp:anchor>
        </w:drawing>
      </w:r>
      <w:r>
        <w:t xml:space="preserve"> </w:t>
      </w:r>
      <w:r w:rsidR="006A1F0B">
        <w:t xml:space="preserve">Bureau, Jérôme. </w:t>
      </w:r>
      <w:r w:rsidR="006A1F0B" w:rsidRPr="00876B03">
        <w:rPr>
          <w:b/>
          <w:i/>
          <w:color w:val="00B0F0"/>
        </w:rPr>
        <w:t>Anthologie du sport de 1 à 1000 : l'histoire du sport en chiffres</w:t>
      </w:r>
      <w:r w:rsidR="006A1F0B">
        <w:t>. Tana Editions, 2016. 256 p</w:t>
      </w:r>
      <w:proofErr w:type="gramStart"/>
      <w:r w:rsidR="006A1F0B">
        <w:t>..</w:t>
      </w:r>
      <w:proofErr w:type="gramEnd"/>
      <w:r w:rsidR="006A1F0B">
        <w:t xml:space="preserve"> . Index. ISBN 979-10-301-0120-1</w:t>
      </w:r>
    </w:p>
    <w:p w:rsidR="006A1F0B" w:rsidRDefault="006A1F0B" w:rsidP="006A1F0B">
      <w:pPr>
        <w:jc w:val="both"/>
      </w:pPr>
      <w:r>
        <w:t>Résumé : Présentation des événements sportifs à travers des infos chiffrées : records, buts, distances, statistiques, essais, dates, vitesse, rapidité, médailles... Contient plus de 1200 références et histoires en rapport avec toutes les disciplines sportives.</w:t>
      </w:r>
    </w:p>
    <w:p w:rsidR="006A1F0B" w:rsidRDefault="006A1F0B" w:rsidP="006A1F0B">
      <w:pPr>
        <w:jc w:val="both"/>
      </w:pPr>
      <w:r>
        <w:t>Cote : 796 BUR</w:t>
      </w:r>
    </w:p>
    <w:p w:rsidR="006A1F0B" w:rsidRDefault="006A1F0B" w:rsidP="006A1F0B">
      <w:pPr>
        <w:jc w:val="both"/>
      </w:pPr>
    </w:p>
    <w:p w:rsidR="006A1F0B" w:rsidRDefault="006A1F0B" w:rsidP="006A1F0B">
      <w:pPr>
        <w:jc w:val="both"/>
      </w:pPr>
    </w:p>
    <w:p w:rsidR="008D2F5F" w:rsidRDefault="008D2F5F" w:rsidP="006A1F0B">
      <w:pPr>
        <w:jc w:val="both"/>
      </w:pPr>
      <w:bookmarkStart w:id="0" w:name="_GoBack"/>
      <w:bookmarkEnd w:id="0"/>
    </w:p>
    <w:p w:rsidR="006A1F0B" w:rsidRPr="006A1F0B" w:rsidRDefault="006A1F0B" w:rsidP="006A1F0B">
      <w:pPr>
        <w:jc w:val="both"/>
        <w:rPr>
          <w:rFonts w:asciiTheme="minorHAnsi" w:hAnsiTheme="minorHAnsi"/>
          <w:b/>
          <w:color w:val="008000"/>
          <w:sz w:val="28"/>
          <w:u w:val="single"/>
        </w:rPr>
      </w:pPr>
      <w:r w:rsidRPr="006A1F0B">
        <w:rPr>
          <w:rFonts w:asciiTheme="minorHAnsi" w:hAnsiTheme="minorHAnsi"/>
          <w:b/>
          <w:color w:val="008000"/>
          <w:sz w:val="28"/>
          <w:u w:val="single"/>
        </w:rPr>
        <w:t>Pédagogie</w:t>
      </w:r>
    </w:p>
    <w:p w:rsidR="006A1F0B" w:rsidRDefault="008D2F5F" w:rsidP="006A1F0B">
      <w:pPr>
        <w:jc w:val="both"/>
      </w:pPr>
      <w:r>
        <w:rPr>
          <w:noProof/>
        </w:rPr>
        <w:drawing>
          <wp:anchor distT="0" distB="0" distL="114300" distR="114300" simplePos="0" relativeHeight="251700224" behindDoc="1" locked="0" layoutInCell="1" allowOverlap="1">
            <wp:simplePos x="0" y="0"/>
            <wp:positionH relativeFrom="column">
              <wp:posOffset>-2540</wp:posOffset>
            </wp:positionH>
            <wp:positionV relativeFrom="paragraph">
              <wp:posOffset>0</wp:posOffset>
            </wp:positionV>
            <wp:extent cx="889000" cy="1266825"/>
            <wp:effectExtent l="0" t="0" r="6350" b="9525"/>
            <wp:wrapTight wrapText="bothSides">
              <wp:wrapPolygon edited="0">
                <wp:start x="0" y="0"/>
                <wp:lineTo x="0" y="21438"/>
                <wp:lineTo x="21291" y="21438"/>
                <wp:lineTo x="21291" y="0"/>
                <wp:lineTo x="0" y="0"/>
              </wp:wrapPolygon>
            </wp:wrapTight>
            <wp:docPr id="52" name="Image 52" descr="http://images.esidoc.fr/images/electre/large/35ca7c153a0433e9a50c098e032c6f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63" descr="http://images.esidoc.fr/images/electre/large/35ca7c153a0433e9a50c098e032c6f93/imag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9000" cy="1266825"/>
                    </a:xfrm>
                    <a:prstGeom prst="rect">
                      <a:avLst/>
                    </a:prstGeom>
                    <a:noFill/>
                    <a:ln>
                      <a:noFill/>
                    </a:ln>
                  </pic:spPr>
                </pic:pic>
              </a:graphicData>
            </a:graphic>
          </wp:anchor>
        </w:drawing>
      </w:r>
      <w:proofErr w:type="spellStart"/>
      <w:r w:rsidR="006A1F0B">
        <w:t>Hourst</w:t>
      </w:r>
      <w:proofErr w:type="spellEnd"/>
      <w:r w:rsidR="006A1F0B">
        <w:t xml:space="preserve">, Bruno / </w:t>
      </w:r>
      <w:proofErr w:type="spellStart"/>
      <w:r w:rsidR="006A1F0B">
        <w:t>Jilème</w:t>
      </w:r>
      <w:proofErr w:type="spellEnd"/>
      <w:r w:rsidR="006A1F0B">
        <w:t xml:space="preserve">. </w:t>
      </w:r>
      <w:r w:rsidR="006A1F0B" w:rsidRPr="00876B03">
        <w:rPr>
          <w:b/>
          <w:i/>
          <w:color w:val="00B0F0"/>
        </w:rPr>
        <w:t>Jeux pour "cartes flash".</w:t>
      </w:r>
      <w:r w:rsidR="006A1F0B">
        <w:t xml:space="preserve"> </w:t>
      </w:r>
      <w:proofErr w:type="spellStart"/>
      <w:r w:rsidR="006A1F0B">
        <w:t>Tarsul</w:t>
      </w:r>
      <w:proofErr w:type="spellEnd"/>
      <w:r w:rsidR="006A1F0B">
        <w:t xml:space="preserve"> : Editions du mieux apprendre, 2016. 48 p. ; 21 cm</w:t>
      </w:r>
      <w:proofErr w:type="gramStart"/>
      <w:r w:rsidR="006A1F0B">
        <w:t>. .</w:t>
      </w:r>
      <w:proofErr w:type="gramEnd"/>
      <w:r w:rsidR="006A1F0B">
        <w:t xml:space="preserve"> ISBN 978-2-954-43577-0</w:t>
      </w:r>
    </w:p>
    <w:p w:rsidR="006A1F0B" w:rsidRDefault="006A1F0B" w:rsidP="006A1F0B">
      <w:pPr>
        <w:jc w:val="both"/>
      </w:pPr>
      <w:r>
        <w:t>Résumé : Le concept de "</w:t>
      </w:r>
      <w:proofErr w:type="spellStart"/>
      <w:r>
        <w:t>flashcards</w:t>
      </w:r>
      <w:proofErr w:type="spellEnd"/>
      <w:r>
        <w:t>" ou "cartes flash" permet d’apprendre et de mémoriser tous types de connaissances, de manière ludique. Une carte flash est une petite fiche sur laquelle on écrit deux éléments complémentaires, l’un au recto, l’autre au verso.</w:t>
      </w:r>
    </w:p>
    <w:p w:rsidR="006A1F0B" w:rsidRDefault="006A1F0B" w:rsidP="006A1F0B">
      <w:pPr>
        <w:jc w:val="both"/>
      </w:pPr>
      <w:r>
        <w:t>Cote : P 370 HOU</w:t>
      </w:r>
    </w:p>
    <w:p w:rsidR="006A1F0B" w:rsidRDefault="006A1F0B" w:rsidP="006A1F0B">
      <w:pPr>
        <w:jc w:val="both"/>
      </w:pPr>
    </w:p>
    <w:p w:rsidR="006A1F0B" w:rsidRDefault="006A1F0B" w:rsidP="006A1F0B">
      <w:pPr>
        <w:jc w:val="both"/>
      </w:pPr>
    </w:p>
    <w:p w:rsidR="008D2F5F" w:rsidRDefault="008D2F5F" w:rsidP="006A1F0B">
      <w:pPr>
        <w:jc w:val="both"/>
      </w:pPr>
    </w:p>
    <w:p w:rsidR="006A1F0B" w:rsidRDefault="008D2F5F" w:rsidP="006A1F0B">
      <w:pPr>
        <w:jc w:val="both"/>
      </w:pPr>
      <w:r>
        <w:rPr>
          <w:noProof/>
        </w:rPr>
        <w:drawing>
          <wp:anchor distT="0" distB="0" distL="114300" distR="114300" simplePos="0" relativeHeight="251701248" behindDoc="1" locked="0" layoutInCell="1" allowOverlap="1">
            <wp:simplePos x="0" y="0"/>
            <wp:positionH relativeFrom="column">
              <wp:posOffset>-2540</wp:posOffset>
            </wp:positionH>
            <wp:positionV relativeFrom="paragraph">
              <wp:posOffset>0</wp:posOffset>
            </wp:positionV>
            <wp:extent cx="964456" cy="1152525"/>
            <wp:effectExtent l="0" t="0" r="7620" b="0"/>
            <wp:wrapTight wrapText="bothSides">
              <wp:wrapPolygon edited="0">
                <wp:start x="0" y="0"/>
                <wp:lineTo x="0" y="21064"/>
                <wp:lineTo x="21344" y="21064"/>
                <wp:lineTo x="21344" y="0"/>
                <wp:lineTo x="0" y="0"/>
              </wp:wrapPolygon>
            </wp:wrapTight>
            <wp:docPr id="53" name="Image 53" descr="http://images.esidoc.fr/images/electre/large/84479b71618fbf22842634ca7b2657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71" descr="http://images.esidoc.fr/images/electre/large/84479b71618fbf22842634ca7b265793/imag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64456" cy="1152525"/>
                    </a:xfrm>
                    <a:prstGeom prst="rect">
                      <a:avLst/>
                    </a:prstGeom>
                    <a:noFill/>
                    <a:ln>
                      <a:noFill/>
                    </a:ln>
                  </pic:spPr>
                </pic:pic>
              </a:graphicData>
            </a:graphic>
          </wp:anchor>
        </w:drawing>
      </w:r>
      <w:r>
        <w:t xml:space="preserve"> </w:t>
      </w:r>
      <w:proofErr w:type="spellStart"/>
      <w:r w:rsidR="006A1F0B">
        <w:t>Hourst</w:t>
      </w:r>
      <w:proofErr w:type="spellEnd"/>
      <w:r w:rsidR="006A1F0B">
        <w:t xml:space="preserve">, Bruno / </w:t>
      </w:r>
      <w:proofErr w:type="spellStart"/>
      <w:r w:rsidR="006A1F0B">
        <w:t>Thiagarajan</w:t>
      </w:r>
      <w:proofErr w:type="spellEnd"/>
      <w:r w:rsidR="006A1F0B">
        <w:t xml:space="preserve">, </w:t>
      </w:r>
      <w:proofErr w:type="spellStart"/>
      <w:r w:rsidR="006A1F0B">
        <w:t>Sivasailam</w:t>
      </w:r>
      <w:proofErr w:type="spellEnd"/>
      <w:r w:rsidR="006A1F0B">
        <w:t xml:space="preserve"> / </w:t>
      </w:r>
      <w:proofErr w:type="spellStart"/>
      <w:r w:rsidR="006A1F0B">
        <w:t>Jilème</w:t>
      </w:r>
      <w:proofErr w:type="spellEnd"/>
      <w:r w:rsidR="006A1F0B">
        <w:t xml:space="preserve">. </w:t>
      </w:r>
      <w:r w:rsidR="006A1F0B" w:rsidRPr="00876B03">
        <w:rPr>
          <w:b/>
          <w:i/>
          <w:color w:val="00B0F0"/>
        </w:rPr>
        <w:t xml:space="preserve">La </w:t>
      </w:r>
      <w:proofErr w:type="spellStart"/>
      <w:r w:rsidR="006A1F0B" w:rsidRPr="00876B03">
        <w:rPr>
          <w:b/>
          <w:i/>
          <w:color w:val="00B0F0"/>
        </w:rPr>
        <w:t>ludo</w:t>
      </w:r>
      <w:proofErr w:type="spellEnd"/>
      <w:r w:rsidR="006A1F0B" w:rsidRPr="00876B03">
        <w:rPr>
          <w:b/>
          <w:i/>
          <w:color w:val="00B0F0"/>
        </w:rPr>
        <w:t xml:space="preserve">-pédagogie en action : enseigner avec les jeux-cadres de </w:t>
      </w:r>
      <w:proofErr w:type="spellStart"/>
      <w:r w:rsidR="006A1F0B" w:rsidRPr="00876B03">
        <w:rPr>
          <w:b/>
          <w:i/>
          <w:color w:val="00B0F0"/>
        </w:rPr>
        <w:t>Thiagi</w:t>
      </w:r>
      <w:proofErr w:type="spellEnd"/>
      <w:r w:rsidR="006A1F0B" w:rsidRPr="00876B03">
        <w:rPr>
          <w:b/>
          <w:i/>
          <w:color w:val="00B0F0"/>
        </w:rPr>
        <w:t xml:space="preserve">. </w:t>
      </w:r>
      <w:r w:rsidR="006A1F0B">
        <w:t xml:space="preserve">316 p.; 25 cm. Collection </w:t>
      </w:r>
      <w:proofErr w:type="spellStart"/>
      <w:r w:rsidR="006A1F0B">
        <w:t>Thiagi</w:t>
      </w:r>
      <w:proofErr w:type="spellEnd"/>
      <w:r w:rsidR="006A1F0B">
        <w:t>. ISBN 978-2-9560168-4-7</w:t>
      </w:r>
    </w:p>
    <w:p w:rsidR="006A1F0B" w:rsidRDefault="006A1F0B" w:rsidP="006A1F0B">
      <w:pPr>
        <w:jc w:val="both"/>
      </w:pPr>
      <w:r>
        <w:t>Résumé : Comment concevoir des jeux et des activités pour enseigner de manière plus active ? Comment animer des jeux et des activités interactives avec ses élèves ? Un jeu-cadre est une activité interactive que l'utilisateur remplit de son propre contenu. On peut donc utiliser le même jeu-cadre dans une classe de primaire ou dans une séance de TP à l'université ! Voici de nombreux jeux-cadres, présentés de manière détaillée ; des suggestions pour choisir les jeux et les activités les mieux adaptés aux objectifs pédagogiques et aux élèves ; des conseils d'utilisation et d'adaptation des jeux ; des interludes pratiques proposant des outils complémentaires aux jeux-cadres.</w:t>
      </w:r>
    </w:p>
    <w:p w:rsidR="006A1F0B" w:rsidRDefault="006A1F0B" w:rsidP="006A1F0B">
      <w:pPr>
        <w:jc w:val="both"/>
      </w:pPr>
      <w:r>
        <w:t>Cote : P 370 HOU</w:t>
      </w:r>
    </w:p>
    <w:p w:rsidR="006A1F0B" w:rsidRDefault="006A1F0B" w:rsidP="006A1F0B">
      <w:pPr>
        <w:jc w:val="both"/>
      </w:pPr>
    </w:p>
    <w:p w:rsidR="006A1F0B" w:rsidRDefault="006A1F0B" w:rsidP="006A1F0B">
      <w:pPr>
        <w:jc w:val="both"/>
      </w:pPr>
    </w:p>
    <w:p w:rsidR="006A1F0B" w:rsidRDefault="008D2F5F" w:rsidP="006A1F0B">
      <w:pPr>
        <w:jc w:val="both"/>
      </w:pPr>
      <w:r>
        <w:rPr>
          <w:noProof/>
        </w:rPr>
        <w:drawing>
          <wp:anchor distT="0" distB="0" distL="114300" distR="114300" simplePos="0" relativeHeight="251702272" behindDoc="1" locked="0" layoutInCell="1" allowOverlap="1">
            <wp:simplePos x="0" y="0"/>
            <wp:positionH relativeFrom="column">
              <wp:posOffset>-2540</wp:posOffset>
            </wp:positionH>
            <wp:positionV relativeFrom="paragraph">
              <wp:posOffset>635</wp:posOffset>
            </wp:positionV>
            <wp:extent cx="793507" cy="1295400"/>
            <wp:effectExtent l="0" t="0" r="6985" b="0"/>
            <wp:wrapTight wrapText="bothSides">
              <wp:wrapPolygon edited="0">
                <wp:start x="0" y="0"/>
                <wp:lineTo x="0" y="21282"/>
                <wp:lineTo x="21271" y="21282"/>
                <wp:lineTo x="21271" y="0"/>
                <wp:lineTo x="0" y="0"/>
              </wp:wrapPolygon>
            </wp:wrapTight>
            <wp:docPr id="54" name="Image 54" descr="http://images.esidoc.fr/images/electre/large/e33671bcc1e760b4496df37e81c080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476" descr="http://images.esidoc.fr/images/electre/large/e33671bcc1e760b4496df37e81c08079/imag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3507" cy="1295400"/>
                    </a:xfrm>
                    <a:prstGeom prst="rect">
                      <a:avLst/>
                    </a:prstGeom>
                    <a:noFill/>
                    <a:ln>
                      <a:noFill/>
                    </a:ln>
                  </pic:spPr>
                </pic:pic>
              </a:graphicData>
            </a:graphic>
          </wp:anchor>
        </w:drawing>
      </w:r>
      <w:r>
        <w:t xml:space="preserve"> </w:t>
      </w:r>
      <w:proofErr w:type="spellStart"/>
      <w:r w:rsidR="006A1F0B">
        <w:t>Hourst</w:t>
      </w:r>
      <w:proofErr w:type="spellEnd"/>
      <w:r w:rsidR="006A1F0B">
        <w:t xml:space="preserve">, Bruno / </w:t>
      </w:r>
      <w:proofErr w:type="spellStart"/>
      <w:r w:rsidR="006A1F0B">
        <w:t>Jilème</w:t>
      </w:r>
      <w:proofErr w:type="spellEnd"/>
      <w:r w:rsidR="006A1F0B">
        <w:t xml:space="preserve">. </w:t>
      </w:r>
      <w:r w:rsidR="006A1F0B" w:rsidRPr="00876B03">
        <w:rPr>
          <w:b/>
          <w:i/>
          <w:color w:val="00B0F0"/>
        </w:rPr>
        <w:t>À l'école des intelligences multiples</w:t>
      </w:r>
      <w:r w:rsidR="006A1F0B">
        <w:t xml:space="preserve">. Hachette </w:t>
      </w:r>
      <w:proofErr w:type="spellStart"/>
      <w:r w:rsidR="006A1F0B">
        <w:t>Education</w:t>
      </w:r>
      <w:proofErr w:type="spellEnd"/>
      <w:r w:rsidR="006A1F0B">
        <w:t>, 2006. 285 p</w:t>
      </w:r>
      <w:proofErr w:type="gramStart"/>
      <w:r w:rsidR="006A1F0B">
        <w:t>..</w:t>
      </w:r>
      <w:proofErr w:type="gramEnd"/>
      <w:r w:rsidR="006A1F0B">
        <w:t xml:space="preserve"> Profession Enseignant. ISBN 2-01-170898-2, ISSN 1242-868X</w:t>
      </w:r>
    </w:p>
    <w:p w:rsidR="006A1F0B" w:rsidRDefault="006A1F0B" w:rsidP="006A1F0B">
      <w:pPr>
        <w:jc w:val="both"/>
      </w:pPr>
      <w:r>
        <w:t>Résumé : Dans un cadre scolaire, la théorie des intelligences multiples est une approche qui permet de comprendre comment les enfants apprennent, comment les enseignants enseignent, et comment les écoles fonctionnent, ou pourraient fonctionner. Le point sur la théorie des intelligences multiples de Howard Gardner. Présentation de nombreuses activités pratiques, facilement adaptables à différents niveaux et à différentes matières accompagnées d'un arrière-plan théorique.</w:t>
      </w:r>
    </w:p>
    <w:p w:rsidR="006A1F0B" w:rsidRDefault="006A1F0B" w:rsidP="006A1F0B">
      <w:pPr>
        <w:jc w:val="both"/>
      </w:pPr>
      <w:r>
        <w:t>Cote : P 370 HOU</w:t>
      </w:r>
    </w:p>
    <w:p w:rsidR="006A1F0B" w:rsidRDefault="006A1F0B" w:rsidP="006A1F0B">
      <w:pPr>
        <w:jc w:val="both"/>
      </w:pPr>
    </w:p>
    <w:p w:rsidR="006A1F0B" w:rsidRDefault="006A1F0B" w:rsidP="006A1F0B">
      <w:pPr>
        <w:jc w:val="both"/>
      </w:pPr>
    </w:p>
    <w:p w:rsidR="006A1F0B" w:rsidRDefault="008D2F5F" w:rsidP="006A1F0B">
      <w:pPr>
        <w:jc w:val="both"/>
      </w:pPr>
      <w:r>
        <w:rPr>
          <w:noProof/>
        </w:rPr>
        <w:drawing>
          <wp:anchor distT="0" distB="0" distL="114300" distR="114300" simplePos="0" relativeHeight="251703296" behindDoc="1" locked="0" layoutInCell="1" allowOverlap="1">
            <wp:simplePos x="0" y="0"/>
            <wp:positionH relativeFrom="column">
              <wp:posOffset>-2540</wp:posOffset>
            </wp:positionH>
            <wp:positionV relativeFrom="paragraph">
              <wp:posOffset>-2540</wp:posOffset>
            </wp:positionV>
            <wp:extent cx="819150" cy="1373211"/>
            <wp:effectExtent l="0" t="0" r="0" b="0"/>
            <wp:wrapTight wrapText="bothSides">
              <wp:wrapPolygon edited="0">
                <wp:start x="0" y="0"/>
                <wp:lineTo x="0" y="21280"/>
                <wp:lineTo x="21098" y="21280"/>
                <wp:lineTo x="21098" y="0"/>
                <wp:lineTo x="0" y="0"/>
              </wp:wrapPolygon>
            </wp:wrapTight>
            <wp:docPr id="55" name="Image 55" descr="http://images.esidoc.fr/images/electre/large/403cf03473959b9f5b773cb2ab8dc52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692933n5364" descr="http://images.esidoc.fr/images/electre/large/403cf03473959b9f5b773cb2ab8dc52a/imag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9150" cy="1373211"/>
                    </a:xfrm>
                    <a:prstGeom prst="rect">
                      <a:avLst/>
                    </a:prstGeom>
                    <a:noFill/>
                    <a:ln>
                      <a:noFill/>
                    </a:ln>
                  </pic:spPr>
                </pic:pic>
              </a:graphicData>
            </a:graphic>
          </wp:anchor>
        </w:drawing>
      </w:r>
      <w:r>
        <w:t xml:space="preserve"> </w:t>
      </w:r>
      <w:r w:rsidR="006A1F0B">
        <w:t>Rosenberg, Marshall</w:t>
      </w:r>
      <w:r w:rsidR="006A1F0B" w:rsidRPr="00876B03">
        <w:rPr>
          <w:b/>
          <w:i/>
          <w:color w:val="00B0F0"/>
        </w:rPr>
        <w:t>. Enseigner avec bienveillance : instaurer une entente mutuelle entre élèves et enseignants</w:t>
      </w:r>
      <w:r w:rsidR="006A1F0B">
        <w:t>. Genève-Bernex : Jouvence éditions, 2017. 94 p.; 18 cm</w:t>
      </w:r>
      <w:proofErr w:type="gramStart"/>
      <w:r w:rsidR="006A1F0B">
        <w:t>. ,</w:t>
      </w:r>
      <w:proofErr w:type="gramEnd"/>
      <w:r w:rsidR="006A1F0B">
        <w:t xml:space="preserve"> 124. ISBN 978-2-88911-864-9</w:t>
      </w:r>
    </w:p>
    <w:p w:rsidR="006A1F0B" w:rsidRDefault="006A1F0B" w:rsidP="006A1F0B">
      <w:pPr>
        <w:jc w:val="both"/>
      </w:pPr>
      <w:r>
        <w:t>Résumé : Les principes-clés de la communication non-violente ou CNV, appliquée à l'enseignement. Extraits d'une intervention publique de l'auteur à San Diego en 1999 lors de la Conférence nationale des éducateurs Montessori.</w:t>
      </w:r>
    </w:p>
    <w:p w:rsidR="006A1F0B" w:rsidRDefault="006A1F0B" w:rsidP="006A1F0B">
      <w:pPr>
        <w:jc w:val="both"/>
      </w:pPr>
      <w:r>
        <w:t>Cote : P 370 ROS</w:t>
      </w:r>
    </w:p>
    <w:p w:rsidR="006A1F0B" w:rsidRDefault="006A1F0B" w:rsidP="006A1F0B">
      <w:pPr>
        <w:jc w:val="both"/>
      </w:pPr>
    </w:p>
    <w:p w:rsidR="00284430" w:rsidRDefault="00284430" w:rsidP="00284430">
      <w:pPr>
        <w:jc w:val="both"/>
      </w:pPr>
    </w:p>
    <w:sectPr w:rsidR="00284430" w:rsidSect="003877E7">
      <w:footerReference w:type="even" r:id="rId63"/>
      <w:footerReference w:type="default" r:id="rId64"/>
      <w:pgSz w:w="11906" w:h="16838"/>
      <w:pgMar w:top="993" w:right="707" w:bottom="709" w:left="709" w:header="720" w:footer="8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0BE" w:rsidRDefault="004010BE" w:rsidP="004010BE">
      <w:r>
        <w:separator/>
      </w:r>
    </w:p>
  </w:endnote>
  <w:endnote w:type="continuationSeparator" w:id="0">
    <w:p w:rsidR="004010BE" w:rsidRDefault="004010BE" w:rsidP="0040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D8" w:rsidRDefault="006A1F0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679D8" w:rsidRDefault="00C62B3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F25" w:rsidRPr="007E398C" w:rsidRDefault="004010BE">
    <w:pPr>
      <w:tabs>
        <w:tab w:val="center" w:pos="4550"/>
        <w:tab w:val="left" w:pos="5818"/>
      </w:tabs>
      <w:ind w:right="260"/>
      <w:jc w:val="right"/>
      <w:rPr>
        <w:rFonts w:asciiTheme="minorHAnsi" w:hAnsiTheme="minorHAnsi"/>
        <w:color w:val="0070C0"/>
        <w:sz w:val="16"/>
        <w:szCs w:val="16"/>
      </w:rPr>
    </w:pPr>
    <w:r>
      <w:rPr>
        <w:rFonts w:asciiTheme="minorHAnsi" w:hAnsiTheme="minorHAnsi"/>
        <w:color w:val="0070C0"/>
        <w:spacing w:val="60"/>
        <w:sz w:val="16"/>
        <w:szCs w:val="16"/>
      </w:rPr>
      <w:t>décembre 2018 -janvier 2019</w:t>
    </w:r>
    <w:r w:rsidR="006A1F0B" w:rsidRPr="007E398C">
      <w:rPr>
        <w:rFonts w:asciiTheme="minorHAnsi" w:hAnsiTheme="minorHAnsi"/>
        <w:color w:val="0070C0"/>
        <w:spacing w:val="60"/>
        <w:sz w:val="16"/>
        <w:szCs w:val="16"/>
      </w:rPr>
      <w:t xml:space="preserve">                                Page</w:t>
    </w:r>
    <w:r w:rsidR="006A1F0B" w:rsidRPr="007E398C">
      <w:rPr>
        <w:rFonts w:asciiTheme="minorHAnsi" w:hAnsiTheme="minorHAnsi"/>
        <w:color w:val="0070C0"/>
        <w:sz w:val="16"/>
        <w:szCs w:val="16"/>
      </w:rPr>
      <w:t xml:space="preserve"> </w:t>
    </w:r>
    <w:r w:rsidR="006A1F0B" w:rsidRPr="007E398C">
      <w:rPr>
        <w:rFonts w:asciiTheme="minorHAnsi" w:hAnsiTheme="minorHAnsi"/>
        <w:color w:val="0070C0"/>
        <w:sz w:val="16"/>
        <w:szCs w:val="16"/>
      </w:rPr>
      <w:fldChar w:fldCharType="begin"/>
    </w:r>
    <w:r w:rsidR="006A1F0B" w:rsidRPr="007E398C">
      <w:rPr>
        <w:rFonts w:asciiTheme="minorHAnsi" w:hAnsiTheme="minorHAnsi"/>
        <w:color w:val="0070C0"/>
        <w:sz w:val="16"/>
        <w:szCs w:val="16"/>
      </w:rPr>
      <w:instrText>PAGE   \* MERGEFORMAT</w:instrText>
    </w:r>
    <w:r w:rsidR="006A1F0B" w:rsidRPr="007E398C">
      <w:rPr>
        <w:rFonts w:asciiTheme="minorHAnsi" w:hAnsiTheme="minorHAnsi"/>
        <w:color w:val="0070C0"/>
        <w:sz w:val="16"/>
        <w:szCs w:val="16"/>
      </w:rPr>
      <w:fldChar w:fldCharType="separate"/>
    </w:r>
    <w:r w:rsidR="00C62B3E">
      <w:rPr>
        <w:rFonts w:asciiTheme="minorHAnsi" w:hAnsiTheme="minorHAnsi"/>
        <w:noProof/>
        <w:color w:val="0070C0"/>
        <w:sz w:val="16"/>
        <w:szCs w:val="16"/>
      </w:rPr>
      <w:t>10</w:t>
    </w:r>
    <w:r w:rsidR="006A1F0B" w:rsidRPr="007E398C">
      <w:rPr>
        <w:rFonts w:asciiTheme="minorHAnsi" w:hAnsiTheme="minorHAnsi"/>
        <w:color w:val="0070C0"/>
        <w:sz w:val="16"/>
        <w:szCs w:val="16"/>
      </w:rPr>
      <w:fldChar w:fldCharType="end"/>
    </w:r>
    <w:r w:rsidR="006A1F0B" w:rsidRPr="007E398C">
      <w:rPr>
        <w:rFonts w:asciiTheme="minorHAnsi" w:hAnsiTheme="minorHAnsi"/>
        <w:color w:val="0070C0"/>
        <w:sz w:val="16"/>
        <w:szCs w:val="16"/>
      </w:rPr>
      <w:t xml:space="preserve"> | </w:t>
    </w:r>
    <w:r w:rsidR="006A1F0B" w:rsidRPr="007E398C">
      <w:rPr>
        <w:rFonts w:asciiTheme="minorHAnsi" w:hAnsiTheme="minorHAnsi"/>
        <w:color w:val="0070C0"/>
        <w:sz w:val="16"/>
        <w:szCs w:val="16"/>
      </w:rPr>
      <w:fldChar w:fldCharType="begin"/>
    </w:r>
    <w:r w:rsidR="006A1F0B" w:rsidRPr="007E398C">
      <w:rPr>
        <w:rFonts w:asciiTheme="minorHAnsi" w:hAnsiTheme="minorHAnsi"/>
        <w:color w:val="0070C0"/>
        <w:sz w:val="16"/>
        <w:szCs w:val="16"/>
      </w:rPr>
      <w:instrText>NUMPAGES  \* Arabic  \* MERGEFORMAT</w:instrText>
    </w:r>
    <w:r w:rsidR="006A1F0B" w:rsidRPr="007E398C">
      <w:rPr>
        <w:rFonts w:asciiTheme="minorHAnsi" w:hAnsiTheme="minorHAnsi"/>
        <w:color w:val="0070C0"/>
        <w:sz w:val="16"/>
        <w:szCs w:val="16"/>
      </w:rPr>
      <w:fldChar w:fldCharType="separate"/>
    </w:r>
    <w:r w:rsidR="00C62B3E">
      <w:rPr>
        <w:rFonts w:asciiTheme="minorHAnsi" w:hAnsiTheme="minorHAnsi"/>
        <w:noProof/>
        <w:color w:val="0070C0"/>
        <w:sz w:val="16"/>
        <w:szCs w:val="16"/>
      </w:rPr>
      <w:t>10</w:t>
    </w:r>
    <w:r w:rsidR="006A1F0B" w:rsidRPr="007E398C">
      <w:rPr>
        <w:rFonts w:asciiTheme="minorHAnsi" w:hAnsiTheme="minorHAnsi"/>
        <w:color w:val="0070C0"/>
        <w:sz w:val="16"/>
        <w:szCs w:val="16"/>
      </w:rPr>
      <w:fldChar w:fldCharType="end"/>
    </w:r>
  </w:p>
  <w:p w:rsidR="00D679D8" w:rsidRPr="007E398C" w:rsidRDefault="00C62B3E">
    <w:pPr>
      <w:pStyle w:val="Pieddepage"/>
      <w:ind w:right="360"/>
      <w:rPr>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0BE" w:rsidRDefault="004010BE" w:rsidP="004010BE">
      <w:r>
        <w:separator/>
      </w:r>
    </w:p>
  </w:footnote>
  <w:footnote w:type="continuationSeparator" w:id="0">
    <w:p w:rsidR="004010BE" w:rsidRDefault="004010BE" w:rsidP="004010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E65841"/>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430"/>
    <w:rsid w:val="00010DF6"/>
    <w:rsid w:val="00284430"/>
    <w:rsid w:val="002F33DF"/>
    <w:rsid w:val="003877E7"/>
    <w:rsid w:val="004010BE"/>
    <w:rsid w:val="00431213"/>
    <w:rsid w:val="00442D99"/>
    <w:rsid w:val="006A1F0B"/>
    <w:rsid w:val="007C415D"/>
    <w:rsid w:val="00853D9E"/>
    <w:rsid w:val="00876B03"/>
    <w:rsid w:val="008D2F5F"/>
    <w:rsid w:val="008F0CDA"/>
    <w:rsid w:val="009C6681"/>
    <w:rsid w:val="009C6B12"/>
    <w:rsid w:val="00C62B3E"/>
    <w:rsid w:val="00CB6435"/>
    <w:rsid w:val="00D44008"/>
    <w:rsid w:val="00DF21C7"/>
    <w:rsid w:val="00E3172C"/>
    <w:rsid w:val="00F201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F8EEDA3-75CA-40B2-B161-F6000158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430"/>
    <w:pPr>
      <w:spacing w:after="0" w:line="240" w:lineRule="auto"/>
    </w:pPr>
    <w:rPr>
      <w:rFonts w:ascii="Arial" w:eastAsia="Times New Roman" w:hAnsi="Arial" w:cs="Times New Roman"/>
      <w:sz w:val="20"/>
      <w:szCs w:val="20"/>
      <w:lang w:eastAsia="fr-FR"/>
    </w:rPr>
  </w:style>
  <w:style w:type="paragraph" w:styleId="Titre5">
    <w:name w:val="heading 5"/>
    <w:basedOn w:val="Normal"/>
    <w:next w:val="Normal"/>
    <w:link w:val="Titre5Car"/>
    <w:qFormat/>
    <w:rsid w:val="00284430"/>
    <w:pPr>
      <w:keepNext/>
      <w:outlineLvl w:val="4"/>
    </w:pPr>
    <w:rPr>
      <w:rFonts w:ascii="Times New Roman" w:hAnsi="Times New Roman"/>
      <w:b/>
      <w:sz w:val="24"/>
      <w:u w:val="single"/>
    </w:rPr>
  </w:style>
  <w:style w:type="paragraph" w:styleId="Titre9">
    <w:name w:val="heading 9"/>
    <w:basedOn w:val="Normal"/>
    <w:next w:val="Normal"/>
    <w:link w:val="Titre9Car"/>
    <w:qFormat/>
    <w:rsid w:val="00284430"/>
    <w:pPr>
      <w:keepNext/>
      <w:outlineLvl w:val="8"/>
    </w:pPr>
    <w:rPr>
      <w:rFonts w:ascii="Times New Roman" w:hAnsi="Times New Roman"/>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rsid w:val="00284430"/>
    <w:rPr>
      <w:rFonts w:ascii="Times New Roman" w:eastAsia="Times New Roman" w:hAnsi="Times New Roman" w:cs="Times New Roman"/>
      <w:b/>
      <w:sz w:val="24"/>
      <w:szCs w:val="20"/>
      <w:u w:val="single"/>
      <w:lang w:eastAsia="fr-FR"/>
    </w:rPr>
  </w:style>
  <w:style w:type="character" w:customStyle="1" w:styleId="Titre9Car">
    <w:name w:val="Titre 9 Car"/>
    <w:basedOn w:val="Policepardfaut"/>
    <w:link w:val="Titre9"/>
    <w:rsid w:val="00284430"/>
    <w:rPr>
      <w:rFonts w:ascii="Times New Roman" w:eastAsia="Times New Roman" w:hAnsi="Times New Roman" w:cs="Times New Roman"/>
      <w:sz w:val="20"/>
      <w:szCs w:val="20"/>
      <w:u w:val="single"/>
      <w:lang w:eastAsia="fr-FR"/>
    </w:rPr>
  </w:style>
  <w:style w:type="paragraph" w:styleId="Pieddepage">
    <w:name w:val="footer"/>
    <w:basedOn w:val="Normal"/>
    <w:link w:val="PieddepageCar"/>
    <w:rsid w:val="00284430"/>
    <w:pPr>
      <w:tabs>
        <w:tab w:val="center" w:pos="4536"/>
        <w:tab w:val="right" w:pos="9072"/>
      </w:tabs>
    </w:pPr>
    <w:rPr>
      <w:rFonts w:ascii="Times New Roman" w:hAnsi="Times New Roman"/>
    </w:rPr>
  </w:style>
  <w:style w:type="character" w:customStyle="1" w:styleId="PieddepageCar">
    <w:name w:val="Pied de page Car"/>
    <w:basedOn w:val="Policepardfaut"/>
    <w:link w:val="Pieddepage"/>
    <w:rsid w:val="00284430"/>
    <w:rPr>
      <w:rFonts w:ascii="Times New Roman" w:eastAsia="Times New Roman" w:hAnsi="Times New Roman" w:cs="Times New Roman"/>
      <w:sz w:val="20"/>
      <w:szCs w:val="20"/>
      <w:lang w:eastAsia="fr-FR"/>
    </w:rPr>
  </w:style>
  <w:style w:type="character" w:styleId="Numrodepage">
    <w:name w:val="page number"/>
    <w:basedOn w:val="Policepardfaut"/>
    <w:rsid w:val="00284430"/>
  </w:style>
  <w:style w:type="paragraph" w:styleId="Titre">
    <w:name w:val="Title"/>
    <w:basedOn w:val="Normal"/>
    <w:link w:val="TitreCar"/>
    <w:qFormat/>
    <w:rsid w:val="00284430"/>
    <w:pPr>
      <w:pBdr>
        <w:top w:val="single" w:sz="4" w:space="1" w:color="auto"/>
        <w:left w:val="single" w:sz="4" w:space="4" w:color="auto"/>
        <w:bottom w:val="single" w:sz="4" w:space="1" w:color="auto"/>
        <w:right w:val="single" w:sz="4" w:space="4" w:color="auto"/>
      </w:pBdr>
      <w:jc w:val="center"/>
    </w:pPr>
    <w:rPr>
      <w:b/>
      <w:sz w:val="48"/>
    </w:rPr>
  </w:style>
  <w:style w:type="character" w:customStyle="1" w:styleId="TitreCar">
    <w:name w:val="Titre Car"/>
    <w:basedOn w:val="Policepardfaut"/>
    <w:link w:val="Titre"/>
    <w:rsid w:val="00284430"/>
    <w:rPr>
      <w:rFonts w:ascii="Arial" w:eastAsia="Times New Roman" w:hAnsi="Arial" w:cs="Times New Roman"/>
      <w:b/>
      <w:sz w:val="48"/>
      <w:szCs w:val="20"/>
      <w:lang w:eastAsia="fr-FR"/>
    </w:rPr>
  </w:style>
  <w:style w:type="character" w:styleId="Lienhypertexte">
    <w:name w:val="Hyperlink"/>
    <w:basedOn w:val="Policepardfaut"/>
    <w:uiPriority w:val="99"/>
    <w:unhideWhenUsed/>
    <w:rsid w:val="00284430"/>
    <w:rPr>
      <w:color w:val="0563C1" w:themeColor="hyperlink"/>
      <w:u w:val="single"/>
    </w:rPr>
  </w:style>
  <w:style w:type="paragraph" w:styleId="En-tte">
    <w:name w:val="header"/>
    <w:basedOn w:val="Normal"/>
    <w:link w:val="En-tteCar"/>
    <w:uiPriority w:val="99"/>
    <w:unhideWhenUsed/>
    <w:rsid w:val="00284430"/>
    <w:pPr>
      <w:tabs>
        <w:tab w:val="center" w:pos="4536"/>
        <w:tab w:val="right" w:pos="9072"/>
      </w:tabs>
    </w:pPr>
  </w:style>
  <w:style w:type="character" w:customStyle="1" w:styleId="En-tteCar">
    <w:name w:val="En-tête Car"/>
    <w:basedOn w:val="Policepardfaut"/>
    <w:link w:val="En-tte"/>
    <w:uiPriority w:val="99"/>
    <w:rsid w:val="00284430"/>
    <w:rPr>
      <w:rFonts w:ascii="Arial" w:eastAsia="Times New Roman" w:hAnsi="Arial" w:cs="Times New Roman"/>
      <w:sz w:val="20"/>
      <w:szCs w:val="20"/>
      <w:lang w:eastAsia="fr-FR"/>
    </w:rPr>
  </w:style>
  <w:style w:type="character" w:customStyle="1" w:styleId="cote">
    <w:name w:val="cote"/>
    <w:basedOn w:val="Policepardfaut"/>
    <w:rsid w:val="009C6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2.xml"/><Relationship Id="rId8" Type="http://schemas.openxmlformats.org/officeDocument/2006/relationships/hyperlink" Target="http://lewebpedagogique.com/cdicollegefoucauld/"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10</Pages>
  <Words>4564</Words>
  <Characters>25103</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Documentaliste</dc:creator>
  <cp:keywords/>
  <dc:description/>
  <cp:lastModifiedBy>Documentaliste</cp:lastModifiedBy>
  <cp:revision>8</cp:revision>
  <dcterms:created xsi:type="dcterms:W3CDTF">2019-02-04T14:38:00Z</dcterms:created>
  <dcterms:modified xsi:type="dcterms:W3CDTF">2019-03-20T10:35:00Z</dcterms:modified>
</cp:coreProperties>
</file>