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D7" w:rsidRDefault="001A71D7" w:rsidP="001A71D7">
      <w:pPr>
        <w:pStyle w:val="NormalWeb"/>
        <w:shd w:val="clear" w:color="auto" w:fill="FFFFFF"/>
        <w:spacing w:before="0" w:beforeAutospacing="0" w:after="150" w:afterAutospacing="0" w:line="300" w:lineRule="atLeast"/>
        <w:jc w:val="center"/>
        <w:rPr>
          <w:rStyle w:val="Accentuation"/>
          <w:rFonts w:ascii="Helvetica" w:hAnsi="Helvetica" w:cs="Helvetica"/>
          <w:color w:val="333333"/>
          <w:sz w:val="21"/>
          <w:szCs w:val="21"/>
        </w:rPr>
      </w:pPr>
      <w:r>
        <w:rPr>
          <w:rStyle w:val="Accentuation"/>
          <w:rFonts w:ascii="Helvetica" w:hAnsi="Helvetica" w:cs="Helvetica"/>
          <w:color w:val="333333"/>
          <w:sz w:val="21"/>
          <w:szCs w:val="21"/>
        </w:rPr>
        <w:t>DS TES2</w:t>
      </w:r>
    </w:p>
    <w:p w:rsidR="001A71D7" w:rsidRDefault="001A71D7" w:rsidP="001A71D7">
      <w:pPr>
        <w:pStyle w:val="NormalWeb"/>
        <w:shd w:val="clear" w:color="auto" w:fill="FFFFFF"/>
        <w:spacing w:before="0" w:beforeAutospacing="0" w:after="150" w:afterAutospacing="0" w:line="300" w:lineRule="atLeast"/>
        <w:jc w:val="center"/>
        <w:rPr>
          <w:rStyle w:val="Accentuation"/>
          <w:rFonts w:ascii="Helvetica" w:hAnsi="Helvetica" w:cs="Helvetica"/>
          <w:color w:val="333333"/>
          <w:sz w:val="21"/>
          <w:szCs w:val="21"/>
        </w:rPr>
      </w:pPr>
      <w:r>
        <w:rPr>
          <w:rStyle w:val="Accentuation"/>
          <w:rFonts w:ascii="Helvetica" w:hAnsi="Helvetica" w:cs="Helvetica"/>
          <w:color w:val="333333"/>
          <w:sz w:val="21"/>
          <w:szCs w:val="21"/>
        </w:rPr>
        <w:t>Mme Renard</w:t>
      </w:r>
    </w:p>
    <w:p w:rsidR="001A71D7" w:rsidRDefault="001A71D7" w:rsidP="009D3B54">
      <w:pPr>
        <w:pStyle w:val="NormalWeb"/>
        <w:shd w:val="clear" w:color="auto" w:fill="FFFFFF"/>
        <w:spacing w:before="0" w:beforeAutospacing="0" w:after="150" w:afterAutospacing="0" w:line="300" w:lineRule="atLeast"/>
        <w:rPr>
          <w:rStyle w:val="Accentuation"/>
          <w:rFonts w:ascii="Helvetica" w:hAnsi="Helvetica" w:cs="Helvetica"/>
          <w:color w:val="333333"/>
          <w:sz w:val="21"/>
          <w:szCs w:val="21"/>
        </w:rPr>
      </w:pPr>
    </w:p>
    <w:p w:rsidR="009D3B54" w:rsidRPr="001A71D7" w:rsidRDefault="009D3B54" w:rsidP="009D3B54">
      <w:pPr>
        <w:pStyle w:val="NormalWeb"/>
        <w:shd w:val="clear" w:color="auto" w:fill="FFFFFF"/>
        <w:spacing w:before="0" w:beforeAutospacing="0" w:after="150" w:afterAutospacing="0" w:line="300" w:lineRule="atLeast"/>
        <w:rPr>
          <w:rFonts w:ascii="Helvetica" w:hAnsi="Helvetica" w:cs="Helvetica"/>
          <w:b/>
          <w:color w:val="333333"/>
          <w:sz w:val="21"/>
          <w:szCs w:val="21"/>
        </w:rPr>
      </w:pPr>
      <w:r>
        <w:rPr>
          <w:rStyle w:val="Accentuation"/>
          <w:rFonts w:ascii="Helvetica" w:hAnsi="Helvetica" w:cs="Helvetica"/>
          <w:color w:val="333333"/>
          <w:sz w:val="21"/>
          <w:szCs w:val="21"/>
        </w:rPr>
        <w:t xml:space="preserve">Dans la foule des vieillards, j’ai envie d’en attraper un et de lui dire : « Nous te voyons arrivé au terme de la vie humaine ; cent ans ou davantage pèsent sur toi. Eh bien ! </w:t>
      </w:r>
      <w:proofErr w:type="gramStart"/>
      <w:r>
        <w:rPr>
          <w:rStyle w:val="Accentuation"/>
          <w:rFonts w:ascii="Helvetica" w:hAnsi="Helvetica" w:cs="Helvetica"/>
          <w:color w:val="333333"/>
          <w:sz w:val="21"/>
          <w:szCs w:val="21"/>
        </w:rPr>
        <w:t>reviens</w:t>
      </w:r>
      <w:proofErr w:type="gramEnd"/>
      <w:r>
        <w:rPr>
          <w:rStyle w:val="Accentuation"/>
          <w:rFonts w:ascii="Helvetica" w:hAnsi="Helvetica" w:cs="Helvetica"/>
          <w:color w:val="333333"/>
          <w:sz w:val="21"/>
          <w:szCs w:val="21"/>
        </w:rPr>
        <w:t xml:space="preserve"> sur ta vie pour en faire le bilan ; dis-nous quelle durée en a été soustraite par un créancier, par une maîtresse, par un roi, par un client, combien de temps t’ont pris les querelles de ménage, les réprimandes aux esclaves, les complaisances qui t’ont fait courir aux quatre coins de la ville. </w:t>
      </w:r>
      <w:r w:rsidRPr="009D3B54">
        <w:rPr>
          <w:rStyle w:val="Accentuation"/>
          <w:rFonts w:ascii="Helvetica" w:hAnsi="Helvetica" w:cs="Helvetica"/>
          <w:b/>
          <w:color w:val="333333"/>
          <w:sz w:val="21"/>
          <w:szCs w:val="21"/>
        </w:rPr>
        <w:t>Ajoute les maladies dont nous sommes responsables</w:t>
      </w:r>
      <w:r>
        <w:rPr>
          <w:rStyle w:val="Accentuation"/>
          <w:rFonts w:ascii="Helvetica" w:hAnsi="Helvetica" w:cs="Helvetica"/>
          <w:color w:val="333333"/>
          <w:sz w:val="21"/>
          <w:szCs w:val="21"/>
        </w:rPr>
        <w:t xml:space="preserve"> ; ajoute encore le temps passé à ne rien faire ; </w:t>
      </w:r>
      <w:r w:rsidRPr="001A71D7">
        <w:rPr>
          <w:rStyle w:val="Accentuation"/>
          <w:rFonts w:ascii="Helvetica" w:hAnsi="Helvetica" w:cs="Helvetica"/>
          <w:b/>
          <w:color w:val="333333"/>
          <w:sz w:val="21"/>
          <w:szCs w:val="21"/>
        </w:rPr>
        <w:t>tu verras que tu as bien moins d’années que tu n’en comptes.</w:t>
      </w:r>
      <w:r w:rsidRPr="001A71D7">
        <w:rPr>
          <w:rStyle w:val="apple-converted-space"/>
          <w:rFonts w:ascii="Helvetica" w:hAnsi="Helvetica" w:cs="Helvetica"/>
          <w:b/>
          <w:i/>
          <w:iCs/>
          <w:color w:val="333333"/>
          <w:sz w:val="21"/>
          <w:szCs w:val="21"/>
        </w:rPr>
        <w:t> </w:t>
      </w:r>
      <w:r>
        <w:rPr>
          <w:rStyle w:val="Accentuation"/>
          <w:rFonts w:ascii="Helvetica" w:hAnsi="Helvetica" w:cs="Helvetica"/>
          <w:color w:val="333333"/>
          <w:sz w:val="21"/>
          <w:szCs w:val="21"/>
        </w:rPr>
        <w:t xml:space="preserve">Remémore-toi combien de fois tu as été ferme dans tes desseins, combien de journées se sont passées comme tu l’avais décidé ; quand tu as disposé de toi-même, </w:t>
      </w:r>
      <w:r w:rsidRPr="001A71D7">
        <w:rPr>
          <w:rStyle w:val="Accentuation"/>
          <w:rFonts w:ascii="Helvetica" w:hAnsi="Helvetica" w:cs="Helvetica"/>
          <w:b/>
          <w:color w:val="333333"/>
          <w:sz w:val="21"/>
          <w:szCs w:val="21"/>
        </w:rPr>
        <w:t xml:space="preserve">quand tu as eu le visage sans passion et l’âme sans crainte, </w:t>
      </w:r>
      <w:r>
        <w:rPr>
          <w:rStyle w:val="Accentuation"/>
          <w:rFonts w:ascii="Helvetica" w:hAnsi="Helvetica" w:cs="Helvetica"/>
          <w:color w:val="333333"/>
          <w:sz w:val="21"/>
          <w:szCs w:val="21"/>
        </w:rPr>
        <w:t xml:space="preserve">ce qui a été ton </w:t>
      </w:r>
      <w:proofErr w:type="spellStart"/>
      <w:r>
        <w:rPr>
          <w:rStyle w:val="Accentuation"/>
          <w:rFonts w:ascii="Helvetica" w:hAnsi="Helvetica" w:cs="Helvetica"/>
          <w:color w:val="333333"/>
          <w:sz w:val="21"/>
          <w:szCs w:val="21"/>
        </w:rPr>
        <w:t>oeuvre</w:t>
      </w:r>
      <w:proofErr w:type="spellEnd"/>
      <w:r>
        <w:rPr>
          <w:rStyle w:val="Accentuation"/>
          <w:rFonts w:ascii="Helvetica" w:hAnsi="Helvetica" w:cs="Helvetica"/>
          <w:color w:val="333333"/>
          <w:sz w:val="21"/>
          <w:szCs w:val="21"/>
        </w:rPr>
        <w:t xml:space="preserve"> dans une existence si longue, combien de gens se sont arraché ta vie, sans que tu t’aperçoives de ce que tu perdais ; combien, de ta vie t’ont dérobé une douleur futile, une joie sotte, un désir aveugle, un entretien flatteur, combien peu t’est resté de ce qui est tien : et </w:t>
      </w:r>
      <w:r w:rsidRPr="009D3B54">
        <w:rPr>
          <w:rStyle w:val="Accentuation"/>
          <w:rFonts w:ascii="Helvetica" w:hAnsi="Helvetica" w:cs="Helvetica"/>
          <w:b/>
          <w:color w:val="333333"/>
          <w:sz w:val="21"/>
          <w:szCs w:val="21"/>
        </w:rPr>
        <w:t>tu comprendras que tu meurs prématurément</w:t>
      </w:r>
      <w:r>
        <w:rPr>
          <w:rStyle w:val="Accentuation"/>
          <w:rFonts w:ascii="Helvetica" w:hAnsi="Helvetica" w:cs="Helvetica"/>
          <w:color w:val="333333"/>
          <w:sz w:val="21"/>
          <w:szCs w:val="21"/>
        </w:rPr>
        <w:t xml:space="preserve">. » Quelles en sont les causes ? Vous vivez comme si vous deviez toujours vivre ; </w:t>
      </w:r>
      <w:r w:rsidRPr="001A71D7">
        <w:rPr>
          <w:rStyle w:val="Accentuation"/>
          <w:rFonts w:ascii="Helvetica" w:hAnsi="Helvetica" w:cs="Helvetica"/>
          <w:b/>
          <w:color w:val="333333"/>
          <w:sz w:val="21"/>
          <w:szCs w:val="21"/>
        </w:rPr>
        <w:t>jamais vous ne pensez à votre fragilité.</w:t>
      </w:r>
      <w:r>
        <w:rPr>
          <w:rStyle w:val="Accentuation"/>
          <w:rFonts w:ascii="Helvetica" w:hAnsi="Helvetica" w:cs="Helvetica"/>
          <w:color w:val="333333"/>
          <w:sz w:val="21"/>
          <w:szCs w:val="21"/>
        </w:rPr>
        <w:t xml:space="preserve"> Vous ne remarquez pas combien de temps est déjà passé, vous le perdez comme s’il venait d’une source pleine et abondante, alors pourtant que ce jour même, dont vous faites cadeau à un autre, homme ou chose, est votre dernier jour. </w:t>
      </w:r>
      <w:r w:rsidRPr="001A71D7">
        <w:rPr>
          <w:rStyle w:val="Accentuation"/>
          <w:rFonts w:ascii="Helvetica" w:hAnsi="Helvetica" w:cs="Helvetica"/>
          <w:b/>
          <w:color w:val="333333"/>
          <w:sz w:val="21"/>
          <w:szCs w:val="21"/>
        </w:rPr>
        <w:t>C’est en mortels que vous possédez tout, c’est en immortels que vous désirez tout.</w:t>
      </w:r>
    </w:p>
    <w:p w:rsidR="009D3B54" w:rsidRDefault="009D3B54" w:rsidP="001A71D7">
      <w:pPr>
        <w:pStyle w:val="NormalWeb"/>
        <w:shd w:val="clear" w:color="auto" w:fill="FFFFFF"/>
        <w:spacing w:before="0" w:beforeAutospacing="0" w:after="150" w:afterAutospacing="0" w:line="300" w:lineRule="atLeast"/>
        <w:jc w:val="right"/>
        <w:rPr>
          <w:rFonts w:ascii="Helvetica" w:hAnsi="Helvetica" w:cs="Helvetica"/>
          <w:color w:val="333333"/>
          <w:sz w:val="21"/>
          <w:szCs w:val="21"/>
        </w:rPr>
      </w:pPr>
      <w:r>
        <w:rPr>
          <w:rFonts w:ascii="Helvetica" w:hAnsi="Helvetica" w:cs="Helvetica"/>
          <w:color w:val="333333"/>
          <w:sz w:val="21"/>
          <w:szCs w:val="21"/>
        </w:rPr>
        <w:t>Sénèque</w:t>
      </w:r>
      <w:r>
        <w:rPr>
          <w:rStyle w:val="Accentuation"/>
          <w:rFonts w:ascii="Helvetica" w:hAnsi="Helvetica" w:cs="Helvetica"/>
          <w:color w:val="333333"/>
          <w:sz w:val="21"/>
          <w:szCs w:val="21"/>
        </w:rPr>
        <w:t>, De la brièveté de la vie.</w:t>
      </w:r>
    </w:p>
    <w:p w:rsidR="005B063F" w:rsidRDefault="009D3B54">
      <w:r>
        <w:t>Questions :</w:t>
      </w:r>
    </w:p>
    <w:p w:rsidR="009D3B54" w:rsidRDefault="009D3B54"/>
    <w:p w:rsidR="009D3B54" w:rsidRPr="009D3B54" w:rsidRDefault="009D3B54">
      <w:pPr>
        <w:rPr>
          <w:b/>
          <w:u w:val="single"/>
        </w:rPr>
      </w:pPr>
      <w:r w:rsidRPr="009D3B54">
        <w:rPr>
          <w:b/>
          <w:u w:val="single"/>
        </w:rPr>
        <w:t>Cours</w:t>
      </w:r>
      <w:r>
        <w:rPr>
          <w:b/>
          <w:u w:val="single"/>
        </w:rPr>
        <w:t>/Texte</w:t>
      </w:r>
      <w:r w:rsidRPr="009D3B54">
        <w:rPr>
          <w:b/>
          <w:u w:val="single"/>
        </w:rPr>
        <w:t xml:space="preserve"> : </w:t>
      </w:r>
    </w:p>
    <w:p w:rsidR="009D3B54" w:rsidRDefault="009D3B54"/>
    <w:p w:rsidR="009D3B54" w:rsidRDefault="009D3B54" w:rsidP="001A71D7">
      <w:pPr>
        <w:pStyle w:val="Paragraphedeliste"/>
        <w:numPr>
          <w:ilvl w:val="0"/>
          <w:numId w:val="1"/>
        </w:numPr>
      </w:pPr>
      <w:r>
        <w:t>A quelle école appartient Sénèque ? Citez d’autres auteurs célèbres de cette école.</w:t>
      </w:r>
      <w:r w:rsidR="001A71D7" w:rsidRPr="001A71D7">
        <w:rPr>
          <w:rStyle w:val="Accentuation"/>
          <w:rFonts w:ascii="Helvetica" w:hAnsi="Helvetica" w:cs="Helvetica"/>
          <w:color w:val="333333"/>
          <w:sz w:val="21"/>
          <w:szCs w:val="21"/>
        </w:rPr>
        <w:t xml:space="preserve"> </w:t>
      </w:r>
      <w:r>
        <w:t xml:space="preserve">Quel mot grec en </w:t>
      </w:r>
      <w:proofErr w:type="gramStart"/>
      <w:r>
        <w:t>commun ,avec</w:t>
      </w:r>
      <w:proofErr w:type="gramEnd"/>
      <w:r>
        <w:t xml:space="preserve"> l’épicurisme, utilise cette école pour désigner le bonheur ?</w:t>
      </w:r>
      <w:r w:rsidR="001A71D7" w:rsidRPr="001A71D7">
        <w:rPr>
          <w:rStyle w:val="Accentuation"/>
          <w:rFonts w:ascii="Helvetica" w:hAnsi="Helvetica" w:cs="Helvetica"/>
          <w:color w:val="333333"/>
          <w:sz w:val="21"/>
          <w:szCs w:val="21"/>
        </w:rPr>
        <w:t xml:space="preserve"> </w:t>
      </w:r>
      <w:r w:rsidR="001A71D7" w:rsidRPr="001A71D7">
        <w:rPr>
          <w:rStyle w:val="Accentuation"/>
          <w:rFonts w:ascii="Helvetica" w:hAnsi="Helvetica" w:cs="Helvetica"/>
          <w:i w:val="0"/>
          <w:color w:val="333333"/>
          <w:sz w:val="21"/>
          <w:szCs w:val="21"/>
        </w:rPr>
        <w:t xml:space="preserve">Expliquez </w:t>
      </w:r>
      <w:r w:rsidR="001A71D7">
        <w:rPr>
          <w:rStyle w:val="Accentuation"/>
          <w:rFonts w:ascii="Helvetica" w:hAnsi="Helvetica" w:cs="Helvetica"/>
          <w:color w:val="333333"/>
          <w:sz w:val="21"/>
          <w:szCs w:val="21"/>
        </w:rPr>
        <w:t>« quand tu as eu le visage sans passion et l’âme sans crainte »</w:t>
      </w:r>
    </w:p>
    <w:p w:rsidR="009D3B54" w:rsidRDefault="009D3B54" w:rsidP="009D3B54">
      <w:pPr>
        <w:pStyle w:val="Paragraphedeliste"/>
        <w:numPr>
          <w:ilvl w:val="0"/>
          <w:numId w:val="1"/>
        </w:numPr>
      </w:pPr>
      <w:r>
        <w:t>Qu’est- ce qui dépend uniquement de nous et que  seul nous pouvons changer pour être heureux ?</w:t>
      </w:r>
    </w:p>
    <w:p w:rsidR="009D3B54" w:rsidRDefault="009D3B54" w:rsidP="009D3B54">
      <w:pPr>
        <w:pStyle w:val="Paragraphedeliste"/>
        <w:numPr>
          <w:ilvl w:val="0"/>
          <w:numId w:val="1"/>
        </w:numPr>
      </w:pPr>
      <w:r>
        <w:t xml:space="preserve">Trouvez le(s) </w:t>
      </w:r>
      <w:proofErr w:type="spellStart"/>
      <w:r>
        <w:t>thême</w:t>
      </w:r>
      <w:proofErr w:type="spellEnd"/>
      <w:r>
        <w:t>(s) et thèse du texte.</w:t>
      </w:r>
    </w:p>
    <w:p w:rsidR="001A71D7" w:rsidRDefault="001A71D7" w:rsidP="009D3B54">
      <w:pPr>
        <w:pStyle w:val="Paragraphedeliste"/>
        <w:numPr>
          <w:ilvl w:val="0"/>
          <w:numId w:val="1"/>
        </w:numPr>
      </w:pPr>
      <w:r>
        <w:t>Que signifie la phrase : «</w:t>
      </w:r>
      <w:r w:rsidRPr="001A71D7">
        <w:rPr>
          <w:rStyle w:val="Accentuation"/>
          <w:rFonts w:ascii="Helvetica" w:hAnsi="Helvetica" w:cs="Helvetica"/>
          <w:b/>
          <w:color w:val="333333"/>
          <w:sz w:val="21"/>
          <w:szCs w:val="21"/>
        </w:rPr>
        <w:t xml:space="preserve"> tu verras que tu as bien moins d’années que tu n’en comptes</w:t>
      </w:r>
      <w:r>
        <w:rPr>
          <w:rStyle w:val="Accentuation"/>
          <w:rFonts w:ascii="Helvetica" w:hAnsi="Helvetica" w:cs="Helvetica"/>
          <w:b/>
          <w:color w:val="333333"/>
          <w:sz w:val="21"/>
          <w:szCs w:val="21"/>
        </w:rPr>
        <w:t> »</w:t>
      </w:r>
      <w:r w:rsidRPr="001A71D7">
        <w:rPr>
          <w:rStyle w:val="Accentuation"/>
          <w:rFonts w:ascii="Helvetica" w:hAnsi="Helvetica" w:cs="Helvetica"/>
          <w:b/>
          <w:color w:val="333333"/>
          <w:sz w:val="21"/>
          <w:szCs w:val="21"/>
        </w:rPr>
        <w:t>.</w:t>
      </w:r>
    </w:p>
    <w:p w:rsidR="009D3B54" w:rsidRDefault="009D3B54" w:rsidP="009D3B54">
      <w:pPr>
        <w:pStyle w:val="Paragraphedeliste"/>
        <w:numPr>
          <w:ilvl w:val="0"/>
          <w:numId w:val="1"/>
        </w:numPr>
      </w:pPr>
      <w:r>
        <w:t xml:space="preserve">Pourquoi précise-t-il les maladies </w:t>
      </w:r>
      <w:r w:rsidRPr="001A71D7">
        <w:rPr>
          <w:b/>
        </w:rPr>
        <w:t>dont nous sommes responsables</w:t>
      </w:r>
      <w:r>
        <w:t> ?</w:t>
      </w:r>
    </w:p>
    <w:p w:rsidR="009D3B54" w:rsidRDefault="009D3B54" w:rsidP="009D3B54">
      <w:pPr>
        <w:pStyle w:val="Paragraphedeliste"/>
        <w:numPr>
          <w:ilvl w:val="0"/>
          <w:numId w:val="1"/>
        </w:numPr>
      </w:pPr>
      <w:r>
        <w:t xml:space="preserve">Sénèque s’adresse à un vieillard et lui dit « tu meurs prématurément </w:t>
      </w:r>
      <w:proofErr w:type="gramStart"/>
      <w:r>
        <w:t>« .</w:t>
      </w:r>
      <w:proofErr w:type="gramEnd"/>
      <w:r>
        <w:t xml:space="preserve"> Dans quelles circonstances dit-on généralement qu’il est mort prématurément ?</w:t>
      </w:r>
    </w:p>
    <w:p w:rsidR="009D3B54" w:rsidRDefault="009D3B54" w:rsidP="009D3B54">
      <w:pPr>
        <w:pStyle w:val="Paragraphedeliste"/>
        <w:numPr>
          <w:ilvl w:val="0"/>
          <w:numId w:val="1"/>
        </w:numPr>
      </w:pPr>
      <w:r>
        <w:t>On pourrait dire que Sénèque nous invite à « profiter du temps présent », « à vivre comme si chaque jour était le dernier ». Quelle locution latine est souvent employée pour désigner cela ? Quel sens en donne Sénèque ? A quel autre sens le texte de Sénèque s’oppose-t-il ?</w:t>
      </w:r>
    </w:p>
    <w:p w:rsidR="001A71D7" w:rsidRDefault="001A71D7" w:rsidP="001A71D7">
      <w:pPr>
        <w:pStyle w:val="Paragraphedeliste"/>
        <w:numPr>
          <w:ilvl w:val="0"/>
          <w:numId w:val="1"/>
        </w:numPr>
      </w:pPr>
      <w:r>
        <w:t>Quelle est cette « fragilité » que Sénèque mentionne ? Faites un parallèle avec le roseau pensant de Pascal, par quoi remplace-t-il « fragile » ?</w:t>
      </w:r>
    </w:p>
    <w:p w:rsidR="001A71D7" w:rsidRPr="001A71D7" w:rsidRDefault="001A71D7" w:rsidP="001A71D7">
      <w:pPr>
        <w:pStyle w:val="Paragraphedeliste"/>
        <w:numPr>
          <w:ilvl w:val="0"/>
          <w:numId w:val="1"/>
        </w:numPr>
        <w:rPr>
          <w:i/>
        </w:rPr>
      </w:pPr>
      <w:r>
        <w:t>Expliquez la dernière phrase : « </w:t>
      </w:r>
      <w:r w:rsidRPr="001A71D7">
        <w:rPr>
          <w:rStyle w:val="Accentuation"/>
          <w:rFonts w:ascii="Helvetica" w:hAnsi="Helvetica" w:cs="Helvetica"/>
          <w:b/>
          <w:color w:val="333333"/>
          <w:sz w:val="21"/>
          <w:szCs w:val="21"/>
        </w:rPr>
        <w:t>C’est en mortels que vous possédez tout, c’est en immortels que vous désirez tout.</w:t>
      </w:r>
      <w:r>
        <w:rPr>
          <w:rStyle w:val="Accentuation"/>
          <w:rFonts w:ascii="Helvetica" w:hAnsi="Helvetica" w:cs="Helvetica"/>
          <w:b/>
          <w:color w:val="333333"/>
          <w:sz w:val="21"/>
          <w:szCs w:val="21"/>
        </w:rPr>
        <w:t xml:space="preserve"> » </w:t>
      </w:r>
      <w:r w:rsidRPr="001A71D7">
        <w:rPr>
          <w:rStyle w:val="Accentuation"/>
          <w:rFonts w:ascii="Helvetica" w:hAnsi="Helvetica" w:cs="Helvetica"/>
          <w:i w:val="0"/>
          <w:color w:val="333333"/>
          <w:sz w:val="21"/>
          <w:szCs w:val="21"/>
        </w:rPr>
        <w:t>A quelle caractéristique du désir renvoie cette critique ? A quelles conditions les hommes qui sont des êtres finis peuvent-ils alors être heureux pour Sénèque ?</w:t>
      </w:r>
    </w:p>
    <w:p w:rsidR="001A71D7" w:rsidRDefault="001A71D7" w:rsidP="009D3B54">
      <w:pPr>
        <w:pStyle w:val="Paragraphedeliste"/>
        <w:numPr>
          <w:ilvl w:val="0"/>
          <w:numId w:val="1"/>
        </w:numPr>
      </w:pPr>
      <w:r>
        <w:t xml:space="preserve">Faites un parallèle avec le discours de </w:t>
      </w:r>
      <w:proofErr w:type="spellStart"/>
      <w:r>
        <w:t>Diotime</w:t>
      </w:r>
      <w:proofErr w:type="spellEnd"/>
      <w:r>
        <w:t xml:space="preserve"> dans </w:t>
      </w:r>
      <w:r w:rsidRPr="001A71D7">
        <w:rPr>
          <w:i/>
        </w:rPr>
        <w:t>le Banquet</w:t>
      </w:r>
      <w:r>
        <w:t xml:space="preserve"> de Platon. </w:t>
      </w:r>
    </w:p>
    <w:sectPr w:rsidR="001A71D7" w:rsidSect="005B06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72BFE"/>
    <w:multiLevelType w:val="hybridMultilevel"/>
    <w:tmpl w:val="0BC01E80"/>
    <w:lvl w:ilvl="0" w:tplc="F1F8513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9D3B54"/>
    <w:rsid w:val="001A71D7"/>
    <w:rsid w:val="00530F43"/>
    <w:rsid w:val="005B063F"/>
    <w:rsid w:val="00973761"/>
    <w:rsid w:val="009D3B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3B54"/>
    <w:pPr>
      <w:spacing w:before="100" w:beforeAutospacing="1" w:after="100" w:afterAutospacing="1"/>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D3B54"/>
    <w:rPr>
      <w:i/>
      <w:iCs/>
    </w:rPr>
  </w:style>
  <w:style w:type="character" w:customStyle="1" w:styleId="apple-converted-space">
    <w:name w:val="apple-converted-space"/>
    <w:basedOn w:val="Policepardfaut"/>
    <w:rsid w:val="009D3B54"/>
  </w:style>
  <w:style w:type="paragraph" w:styleId="Paragraphedeliste">
    <w:name w:val="List Paragraph"/>
    <w:basedOn w:val="Normal"/>
    <w:uiPriority w:val="34"/>
    <w:qFormat/>
    <w:rsid w:val="009D3B54"/>
    <w:pPr>
      <w:ind w:left="720"/>
      <w:contextualSpacing/>
    </w:pPr>
  </w:style>
</w:styles>
</file>

<file path=word/webSettings.xml><?xml version="1.0" encoding="utf-8"?>
<w:webSettings xmlns:r="http://schemas.openxmlformats.org/officeDocument/2006/relationships" xmlns:w="http://schemas.openxmlformats.org/wordprocessingml/2006/main">
  <w:divs>
    <w:div w:id="13553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490</Words>
  <Characters>2699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14</dc:creator>
  <cp:lastModifiedBy>S 14</cp:lastModifiedBy>
  <cp:revision>1</cp:revision>
  <cp:lastPrinted>2015-11-23T12:55:00Z</cp:lastPrinted>
  <dcterms:created xsi:type="dcterms:W3CDTF">2015-11-23T12:35:00Z</dcterms:created>
  <dcterms:modified xsi:type="dcterms:W3CDTF">2015-11-23T12:59:00Z</dcterms:modified>
</cp:coreProperties>
</file>