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F9A9B" w14:textId="18DF8D04" w:rsidR="00C77EAC" w:rsidRPr="00AE147C" w:rsidRDefault="00AE147C" w:rsidP="00AE147C">
      <w:pPr>
        <w:pStyle w:val="TXTDIAL"/>
        <w:numPr>
          <w:ilvl w:val="0"/>
          <w:numId w:val="0"/>
        </w:numPr>
        <w:spacing w:before="120"/>
        <w:jc w:val="center"/>
        <w:rPr>
          <w:sz w:val="28"/>
          <w:szCs w:val="28"/>
          <w:lang w:val="fr-FR"/>
        </w:rPr>
      </w:pPr>
      <w:r w:rsidRPr="00AE147C">
        <w:rPr>
          <w:sz w:val="28"/>
          <w:szCs w:val="28"/>
          <w:lang w:val="fr-FR"/>
        </w:rPr>
        <w:t>Du bon usage du mensonge en politique</w:t>
      </w:r>
    </w:p>
    <w:p w14:paraId="3E030FDA" w14:textId="77777777" w:rsidR="00C77EAC" w:rsidRDefault="00C77EAC" w:rsidP="00C77EAC">
      <w:pPr>
        <w:pStyle w:val="TXTDIAL"/>
        <w:numPr>
          <w:ilvl w:val="0"/>
          <w:numId w:val="0"/>
        </w:numPr>
        <w:spacing w:before="120"/>
        <w:rPr>
          <w:b/>
          <w:bCs/>
          <w:sz w:val="24"/>
          <w:szCs w:val="24"/>
          <w:lang w:val="fr-FR"/>
        </w:rPr>
      </w:pPr>
    </w:p>
    <w:p w14:paraId="40D4094B" w14:textId="0BAB19A2" w:rsidR="006D2075" w:rsidRPr="008D7A93" w:rsidRDefault="006D2075" w:rsidP="00C77EAC">
      <w:pPr>
        <w:pStyle w:val="TXTDIAL"/>
        <w:numPr>
          <w:ilvl w:val="0"/>
          <w:numId w:val="0"/>
        </w:numPr>
        <w:spacing w:before="120"/>
        <w:rPr>
          <w:sz w:val="24"/>
          <w:szCs w:val="24"/>
          <w:lang w:val="fr-FR"/>
        </w:rPr>
      </w:pPr>
      <w:r w:rsidRPr="008D7A93">
        <w:rPr>
          <w:b/>
          <w:bCs/>
          <w:sz w:val="24"/>
          <w:szCs w:val="24"/>
          <w:lang w:val="fr-FR"/>
        </w:rPr>
        <w:t>T 1.</w:t>
      </w:r>
      <w:r w:rsidRPr="008D7A93">
        <w:rPr>
          <w:sz w:val="24"/>
          <w:szCs w:val="24"/>
          <w:lang w:val="fr-FR"/>
        </w:rPr>
        <w:t xml:space="preserve"> </w:t>
      </w:r>
      <w:r w:rsidR="003432FD">
        <w:rPr>
          <w:sz w:val="24"/>
          <w:szCs w:val="24"/>
          <w:lang w:val="fr-FR"/>
        </w:rPr>
        <w:t xml:space="preserve">S. </w:t>
      </w:r>
      <w:proofErr w:type="gramStart"/>
      <w:r w:rsidR="003432FD">
        <w:rPr>
          <w:sz w:val="24"/>
          <w:szCs w:val="24"/>
          <w:lang w:val="fr-FR"/>
        </w:rPr>
        <w:t xml:space="preserve">̶  </w:t>
      </w:r>
      <w:r w:rsidRPr="008D7A93">
        <w:rPr>
          <w:sz w:val="24"/>
          <w:szCs w:val="24"/>
          <w:lang w:val="fr-FR"/>
        </w:rPr>
        <w:t>Or</w:t>
      </w:r>
      <w:proofErr w:type="gramEnd"/>
      <w:r w:rsidRPr="008D7A93">
        <w:rPr>
          <w:sz w:val="24"/>
          <w:szCs w:val="24"/>
          <w:lang w:val="fr-FR"/>
        </w:rPr>
        <w:t>, existe-t-il pour une cité un mal plus grand que celui qui la déchire et la morcelle au lieu de l’unifier ? Existe-t-il un plus grand bien que ce qui en assure le lien et l’unité ?</w:t>
      </w:r>
    </w:p>
    <w:p w14:paraId="2175532C" w14:textId="2571BD3F" w:rsidR="006D2075" w:rsidRPr="008D7A93" w:rsidRDefault="003432FD" w:rsidP="00C77EAC">
      <w:pPr>
        <w:pStyle w:val="TXTDIAL"/>
        <w:numPr>
          <w:ilvl w:val="0"/>
          <w:numId w:val="0"/>
        </w:numPr>
        <w:spacing w:before="120"/>
        <w:rPr>
          <w:sz w:val="24"/>
          <w:szCs w:val="24"/>
          <w:lang w:val="fr-FR"/>
        </w:rPr>
      </w:pPr>
      <w:r>
        <w:rPr>
          <w:sz w:val="24"/>
          <w:szCs w:val="24"/>
          <w:lang w:val="fr-FR"/>
        </w:rPr>
        <w:t xml:space="preserve">G. </w:t>
      </w:r>
      <w:proofErr w:type="gramStart"/>
      <w:r>
        <w:rPr>
          <w:sz w:val="24"/>
          <w:szCs w:val="24"/>
          <w:lang w:val="fr-FR"/>
        </w:rPr>
        <w:t xml:space="preserve">̶  </w:t>
      </w:r>
      <w:r w:rsidR="006D2075" w:rsidRPr="008D7A93">
        <w:rPr>
          <w:sz w:val="24"/>
          <w:szCs w:val="24"/>
          <w:lang w:val="fr-FR"/>
        </w:rPr>
        <w:t>Nous</w:t>
      </w:r>
      <w:proofErr w:type="gramEnd"/>
      <w:r w:rsidR="006D2075" w:rsidRPr="008D7A93">
        <w:rPr>
          <w:sz w:val="24"/>
          <w:szCs w:val="24"/>
          <w:lang w:val="fr-FR"/>
        </w:rPr>
        <w:t xml:space="preserve"> n’en connaissons pas.</w:t>
      </w:r>
    </w:p>
    <w:p w14:paraId="2D04790E" w14:textId="20837885" w:rsidR="006D2075" w:rsidRPr="008D7A93" w:rsidRDefault="003432FD" w:rsidP="00C77EAC">
      <w:pPr>
        <w:pStyle w:val="TXTDIAL"/>
        <w:numPr>
          <w:ilvl w:val="0"/>
          <w:numId w:val="0"/>
        </w:numPr>
        <w:spacing w:before="120"/>
        <w:rPr>
          <w:sz w:val="24"/>
          <w:szCs w:val="24"/>
          <w:lang w:val="fr-FR"/>
        </w:rPr>
      </w:pPr>
      <w:r>
        <w:rPr>
          <w:sz w:val="24"/>
          <w:szCs w:val="24"/>
          <w:lang w:val="fr-FR"/>
        </w:rPr>
        <w:t xml:space="preserve">S. ̶   </w:t>
      </w:r>
      <w:r w:rsidR="006D2075" w:rsidRPr="008D7A93">
        <w:rPr>
          <w:sz w:val="24"/>
          <w:szCs w:val="24"/>
          <w:lang w:val="fr-FR"/>
        </w:rPr>
        <w:t>Or, la communauté du plaisir et de la peine lie ensemble, lorsque tous les citoyens se réjouissent ou</w:t>
      </w:r>
      <w:r w:rsidR="006D2075" w:rsidRPr="008D7A93">
        <w:rPr>
          <w:rStyle w:val="Marquedecommentaire"/>
          <w:vanish/>
          <w:sz w:val="24"/>
          <w:szCs w:val="24"/>
          <w:lang w:val="fr-FR" w:eastAsia="fr-FR"/>
        </w:rPr>
        <w:t xml:space="preserve"> s’afflige</w:t>
      </w:r>
      <w:r w:rsidR="006D2075" w:rsidRPr="008D7A93">
        <w:rPr>
          <w:rStyle w:val="Marquedecommentaire"/>
          <w:sz w:val="24"/>
          <w:szCs w:val="24"/>
          <w:lang w:val="fr-FR" w:eastAsia="fr-FR"/>
        </w:rPr>
        <w:t xml:space="preserve"> s’affligent a</w:t>
      </w:r>
      <w:r w:rsidR="006D2075" w:rsidRPr="008D7A93">
        <w:rPr>
          <w:sz w:val="24"/>
          <w:szCs w:val="24"/>
          <w:lang w:val="fr-FR"/>
        </w:rPr>
        <w:t>utant que possible de la même manière de leurs gains ou de leurs pertes ?</w:t>
      </w:r>
    </w:p>
    <w:p w14:paraId="180D5EA9" w14:textId="26882D11" w:rsidR="006D2075" w:rsidRPr="008D7A93" w:rsidRDefault="003432FD" w:rsidP="00C77EAC">
      <w:pPr>
        <w:pStyle w:val="TXTDIAL"/>
        <w:numPr>
          <w:ilvl w:val="0"/>
          <w:numId w:val="0"/>
        </w:numPr>
        <w:spacing w:before="120"/>
        <w:rPr>
          <w:sz w:val="24"/>
          <w:szCs w:val="24"/>
          <w:lang w:val="fr-FR"/>
        </w:rPr>
      </w:pPr>
      <w:r>
        <w:rPr>
          <w:sz w:val="24"/>
          <w:szCs w:val="24"/>
          <w:lang w:val="fr-FR"/>
        </w:rPr>
        <w:t xml:space="preserve">G. </w:t>
      </w:r>
      <w:proofErr w:type="gramStart"/>
      <w:r>
        <w:rPr>
          <w:sz w:val="24"/>
          <w:szCs w:val="24"/>
          <w:lang w:val="fr-FR"/>
        </w:rPr>
        <w:t xml:space="preserve">̶  </w:t>
      </w:r>
      <w:r w:rsidR="006D2075" w:rsidRPr="008D7A93">
        <w:rPr>
          <w:sz w:val="24"/>
          <w:szCs w:val="24"/>
          <w:lang w:val="fr-FR"/>
        </w:rPr>
        <w:t>Oui</w:t>
      </w:r>
      <w:proofErr w:type="gramEnd"/>
      <w:r w:rsidR="006D2075" w:rsidRPr="008D7A93">
        <w:rPr>
          <w:sz w:val="24"/>
          <w:szCs w:val="24"/>
          <w:lang w:val="fr-FR"/>
        </w:rPr>
        <w:t xml:space="preserve"> certainement, dit-il. (</w:t>
      </w:r>
      <w:r w:rsidR="006D2075" w:rsidRPr="008D7A93">
        <w:rPr>
          <w:i/>
          <w:sz w:val="24"/>
          <w:szCs w:val="24"/>
          <w:lang w:val="fr-FR"/>
        </w:rPr>
        <w:t>République</w:t>
      </w:r>
      <w:r w:rsidR="006D2075" w:rsidRPr="008D7A93">
        <w:rPr>
          <w:sz w:val="24"/>
          <w:szCs w:val="24"/>
          <w:lang w:val="fr-FR"/>
        </w:rPr>
        <w:t xml:space="preserve"> V 462a9-b</w:t>
      </w:r>
      <w:r w:rsidR="00AE147C">
        <w:rPr>
          <w:sz w:val="24"/>
          <w:szCs w:val="24"/>
          <w:lang w:val="fr-FR"/>
        </w:rPr>
        <w:t>7, trad. Leroux quelquefois modifiée</w:t>
      </w:r>
      <w:r w:rsidR="006D2075" w:rsidRPr="008D7A93">
        <w:rPr>
          <w:sz w:val="24"/>
          <w:szCs w:val="24"/>
          <w:lang w:val="fr-FR"/>
        </w:rPr>
        <w:t>)</w:t>
      </w:r>
    </w:p>
    <w:p w14:paraId="2F395107" w14:textId="77777777" w:rsidR="006D2075" w:rsidRPr="008D7A93" w:rsidRDefault="006D2075" w:rsidP="00C77EAC">
      <w:pPr>
        <w:pStyle w:val="TXTDIAL"/>
        <w:numPr>
          <w:ilvl w:val="0"/>
          <w:numId w:val="0"/>
        </w:numPr>
        <w:spacing w:before="120"/>
        <w:rPr>
          <w:sz w:val="24"/>
          <w:szCs w:val="24"/>
          <w:lang w:val="fr-FR"/>
        </w:rPr>
      </w:pPr>
    </w:p>
    <w:p w14:paraId="55841B60" w14:textId="7248037D" w:rsidR="006D2075" w:rsidRPr="008D7A93" w:rsidRDefault="006D2075" w:rsidP="00C77EAC">
      <w:pPr>
        <w:pStyle w:val="TXTDIAL"/>
        <w:numPr>
          <w:ilvl w:val="0"/>
          <w:numId w:val="0"/>
        </w:numPr>
        <w:spacing w:before="120"/>
        <w:rPr>
          <w:sz w:val="24"/>
          <w:szCs w:val="24"/>
          <w:lang w:val="fr-FR"/>
        </w:rPr>
      </w:pPr>
      <w:r w:rsidRPr="008D7A93">
        <w:rPr>
          <w:b/>
          <w:bCs/>
          <w:sz w:val="24"/>
          <w:szCs w:val="24"/>
          <w:lang w:val="fr-FR"/>
        </w:rPr>
        <w:t>T2.</w:t>
      </w:r>
      <w:r w:rsidRPr="008D7A93">
        <w:rPr>
          <w:sz w:val="24"/>
          <w:szCs w:val="24"/>
          <w:lang w:val="fr-FR"/>
        </w:rPr>
        <w:t xml:space="preserve"> </w:t>
      </w:r>
      <w:r w:rsidR="003432FD">
        <w:rPr>
          <w:sz w:val="24"/>
          <w:szCs w:val="24"/>
          <w:lang w:val="fr-FR"/>
        </w:rPr>
        <w:t xml:space="preserve">C. </w:t>
      </w:r>
      <w:proofErr w:type="gramStart"/>
      <w:r w:rsidR="003432FD">
        <w:rPr>
          <w:sz w:val="24"/>
          <w:szCs w:val="24"/>
          <w:lang w:val="fr-FR"/>
        </w:rPr>
        <w:t xml:space="preserve">̶  </w:t>
      </w:r>
      <w:r w:rsidRPr="008D7A93">
        <w:rPr>
          <w:sz w:val="24"/>
          <w:szCs w:val="24"/>
          <w:lang w:val="fr-FR"/>
        </w:rPr>
        <w:t>Dis</w:t>
      </w:r>
      <w:proofErr w:type="gramEnd"/>
      <w:r w:rsidRPr="008D7A93">
        <w:rPr>
          <w:sz w:val="24"/>
          <w:szCs w:val="24"/>
          <w:lang w:val="fr-FR"/>
        </w:rPr>
        <w:t>-moi, Céphale, repris-je, le gros de ta fortune te vient-il d’un héritage de famille, ou l’as-tu acquis par toi-même ?</w:t>
      </w:r>
    </w:p>
    <w:p w14:paraId="77CE4D0A" w14:textId="3C37007E" w:rsidR="001834C0" w:rsidRDefault="003432FD" w:rsidP="005D5BEF">
      <w:pPr>
        <w:pStyle w:val="TXTDIAL"/>
        <w:numPr>
          <w:ilvl w:val="0"/>
          <w:numId w:val="0"/>
        </w:numPr>
        <w:spacing w:before="120"/>
        <w:rPr>
          <w:sz w:val="24"/>
          <w:szCs w:val="24"/>
          <w:lang w:val="fr-FR"/>
        </w:rPr>
      </w:pPr>
      <w:r>
        <w:rPr>
          <w:sz w:val="24"/>
          <w:szCs w:val="24"/>
          <w:lang w:val="fr-FR"/>
        </w:rPr>
        <w:t xml:space="preserve">S. </w:t>
      </w:r>
      <w:proofErr w:type="gramStart"/>
      <w:r>
        <w:rPr>
          <w:sz w:val="24"/>
          <w:szCs w:val="24"/>
          <w:lang w:val="fr-FR"/>
        </w:rPr>
        <w:t xml:space="preserve">̶  </w:t>
      </w:r>
      <w:r w:rsidR="006D2075" w:rsidRPr="008D7A93">
        <w:rPr>
          <w:sz w:val="24"/>
          <w:szCs w:val="24"/>
          <w:lang w:val="fr-FR"/>
        </w:rPr>
        <w:t>Tu</w:t>
      </w:r>
      <w:proofErr w:type="gramEnd"/>
      <w:r w:rsidR="006D2075" w:rsidRPr="008D7A93">
        <w:rPr>
          <w:sz w:val="24"/>
          <w:szCs w:val="24"/>
          <w:lang w:val="fr-FR"/>
        </w:rPr>
        <w:t xml:space="preserve"> me demandes ce que j’ai acquis, Socrate ? En ce qui concerne l’accroissement de ma fortune, je tiens une position intermédiaire entre mon père et mon grand-père. Mon grand-père, dont je porte le nom, a hérité d’une fortune à peu près égale à celle que je possède actuellement, et il la multiplia plusieurs fois. Mon père, </w:t>
      </w:r>
      <w:proofErr w:type="spellStart"/>
      <w:r w:rsidR="006D2075" w:rsidRPr="008D7A93">
        <w:rPr>
          <w:sz w:val="24"/>
          <w:szCs w:val="24"/>
          <w:lang w:val="fr-FR"/>
        </w:rPr>
        <w:t>Lysanias</w:t>
      </w:r>
      <w:proofErr w:type="spellEnd"/>
      <w:r w:rsidR="006D2075" w:rsidRPr="008D7A93">
        <w:rPr>
          <w:sz w:val="24"/>
          <w:szCs w:val="24"/>
          <w:lang w:val="fr-FR"/>
        </w:rPr>
        <w:t xml:space="preserve">, la ramena à un niveau inférieur à ce qu’elle est </w:t>
      </w:r>
      <w:proofErr w:type="gramStart"/>
      <w:r w:rsidR="006D2075" w:rsidRPr="008D7A93">
        <w:rPr>
          <w:sz w:val="24"/>
          <w:szCs w:val="24"/>
          <w:lang w:val="fr-FR"/>
        </w:rPr>
        <w:t>maintenant</w:t>
      </w:r>
      <w:proofErr w:type="gramEnd"/>
      <w:r w:rsidR="006D2075" w:rsidRPr="008D7A93">
        <w:rPr>
          <w:sz w:val="24"/>
          <w:szCs w:val="24"/>
          <w:lang w:val="fr-FR"/>
        </w:rPr>
        <w:t>. Quant à moi, je me réjouis de léguer à mes enfants ici présents une fortune non pas moindre, mais un peu plus importante que celle que j’ai reçue en héritage. (</w:t>
      </w:r>
      <w:r w:rsidR="006D2075" w:rsidRPr="008D7A93">
        <w:rPr>
          <w:i/>
          <w:sz w:val="24"/>
          <w:szCs w:val="24"/>
          <w:lang w:val="fr-FR"/>
        </w:rPr>
        <w:t>République</w:t>
      </w:r>
      <w:r w:rsidR="006D2075" w:rsidRPr="008D7A93">
        <w:rPr>
          <w:sz w:val="24"/>
          <w:szCs w:val="24"/>
          <w:lang w:val="fr-FR"/>
        </w:rPr>
        <w:t xml:space="preserve"> I 330a</w:t>
      </w:r>
      <w:r w:rsidR="00AE147C">
        <w:rPr>
          <w:sz w:val="24"/>
          <w:szCs w:val="24"/>
          <w:lang w:val="fr-FR"/>
        </w:rPr>
        <w:t>7</w:t>
      </w:r>
      <w:r w:rsidR="006D2075" w:rsidRPr="008D7A93">
        <w:rPr>
          <w:sz w:val="24"/>
          <w:szCs w:val="24"/>
          <w:lang w:val="fr-FR"/>
        </w:rPr>
        <w:t>-b</w:t>
      </w:r>
      <w:r w:rsidR="00AE147C">
        <w:rPr>
          <w:sz w:val="24"/>
          <w:szCs w:val="24"/>
          <w:lang w:val="fr-FR"/>
        </w:rPr>
        <w:t>7</w:t>
      </w:r>
      <w:r w:rsidR="006D2075" w:rsidRPr="008D7A93">
        <w:rPr>
          <w:sz w:val="24"/>
          <w:szCs w:val="24"/>
          <w:lang w:val="fr-FR"/>
        </w:rPr>
        <w:t xml:space="preserve">) </w:t>
      </w:r>
    </w:p>
    <w:p w14:paraId="251AC73B" w14:textId="77777777" w:rsidR="005D5BEF" w:rsidRPr="008D7A93" w:rsidRDefault="005D5BEF" w:rsidP="005D5BEF">
      <w:pPr>
        <w:pStyle w:val="TXTDIAL"/>
        <w:numPr>
          <w:ilvl w:val="0"/>
          <w:numId w:val="0"/>
        </w:numPr>
        <w:spacing w:before="120"/>
        <w:rPr>
          <w:sz w:val="24"/>
          <w:szCs w:val="24"/>
          <w:lang w:val="fr-FR"/>
        </w:rPr>
      </w:pPr>
    </w:p>
    <w:p w14:paraId="788754C6" w14:textId="20B052FD" w:rsidR="006D2075" w:rsidRDefault="006D2075" w:rsidP="00C77EAC">
      <w:pPr>
        <w:pStyle w:val="TXTDIAL"/>
        <w:numPr>
          <w:ilvl w:val="0"/>
          <w:numId w:val="0"/>
        </w:numPr>
        <w:spacing w:before="120"/>
        <w:rPr>
          <w:sz w:val="24"/>
          <w:szCs w:val="24"/>
          <w:lang w:val="fr-FR"/>
        </w:rPr>
      </w:pPr>
      <w:r w:rsidRPr="008D7A93">
        <w:rPr>
          <w:b/>
          <w:bCs/>
          <w:sz w:val="24"/>
          <w:szCs w:val="24"/>
          <w:lang w:val="fr-FR"/>
        </w:rPr>
        <w:t>T3</w:t>
      </w:r>
      <w:r w:rsidR="008D7A93" w:rsidRPr="008D7A93">
        <w:rPr>
          <w:b/>
          <w:bCs/>
          <w:sz w:val="24"/>
          <w:szCs w:val="24"/>
          <w:lang w:val="fr-FR"/>
        </w:rPr>
        <w:t>.</w:t>
      </w:r>
      <w:r w:rsidRPr="008D7A93">
        <w:rPr>
          <w:sz w:val="24"/>
          <w:szCs w:val="24"/>
          <w:lang w:val="fr-FR"/>
        </w:rPr>
        <w:t xml:space="preserve"> </w:t>
      </w:r>
      <w:r w:rsidR="003432FD">
        <w:rPr>
          <w:sz w:val="24"/>
          <w:szCs w:val="24"/>
          <w:lang w:val="fr-FR"/>
        </w:rPr>
        <w:t xml:space="preserve">S. ̶  </w:t>
      </w:r>
      <w:r w:rsidRPr="008D7A93">
        <w:rPr>
          <w:smallCaps/>
          <w:sz w:val="24"/>
          <w:szCs w:val="24"/>
          <w:lang w:val="fr-FR"/>
        </w:rPr>
        <w:t xml:space="preserve"> </w:t>
      </w:r>
      <w:r w:rsidRPr="008D7A93">
        <w:rPr>
          <w:sz w:val="24"/>
          <w:szCs w:val="24"/>
          <w:lang w:val="fr-FR"/>
        </w:rPr>
        <w:t>Quel moyen (</w:t>
      </w:r>
      <w:proofErr w:type="spellStart"/>
      <w:r w:rsidRPr="008D7A93">
        <w:rPr>
          <w:i/>
          <w:iCs/>
          <w:sz w:val="24"/>
          <w:szCs w:val="24"/>
          <w:lang w:val="fr-FR"/>
        </w:rPr>
        <w:t>m</w:t>
      </w:r>
      <w:r w:rsidRPr="008D7A93">
        <w:rPr>
          <w:i/>
          <w:iCs/>
          <w:sz w:val="24"/>
          <w:szCs w:val="24"/>
          <w:u w:val="single"/>
          <w:lang w:val="fr-FR"/>
        </w:rPr>
        <w:t>e</w:t>
      </w:r>
      <w:r w:rsidRPr="008D7A93">
        <w:rPr>
          <w:i/>
          <w:iCs/>
          <w:sz w:val="24"/>
          <w:szCs w:val="24"/>
          <w:lang w:val="fr-FR"/>
        </w:rPr>
        <w:t>khan</w:t>
      </w:r>
      <w:r w:rsidRPr="008D7A93">
        <w:rPr>
          <w:i/>
          <w:iCs/>
          <w:sz w:val="24"/>
          <w:szCs w:val="24"/>
          <w:u w:val="single"/>
          <w:lang w:val="fr-FR"/>
        </w:rPr>
        <w:t>é</w:t>
      </w:r>
      <w:proofErr w:type="spellEnd"/>
      <w:r w:rsidRPr="008D7A93">
        <w:rPr>
          <w:sz w:val="24"/>
          <w:szCs w:val="24"/>
          <w:lang w:val="fr-FR"/>
        </w:rPr>
        <w:t>) serait alors à notre disposition, dis-je, dans le cas où se présente la nécessité de ces mensonges (</w:t>
      </w:r>
      <w:proofErr w:type="spellStart"/>
      <w:r w:rsidRPr="008D7A93">
        <w:rPr>
          <w:i/>
          <w:iCs/>
          <w:sz w:val="24"/>
          <w:szCs w:val="24"/>
          <w:lang w:val="fr-FR"/>
        </w:rPr>
        <w:t>pseud</w:t>
      </w:r>
      <w:r w:rsidRPr="008D7A93">
        <w:rPr>
          <w:i/>
          <w:iCs/>
          <w:sz w:val="24"/>
          <w:szCs w:val="24"/>
          <w:u w:val="single"/>
          <w:lang w:val="fr-FR"/>
        </w:rPr>
        <w:t>ô</w:t>
      </w:r>
      <w:r w:rsidRPr="008D7A93">
        <w:rPr>
          <w:i/>
          <w:iCs/>
          <w:sz w:val="24"/>
          <w:szCs w:val="24"/>
          <w:lang w:val="fr-FR"/>
        </w:rPr>
        <w:t>n</w:t>
      </w:r>
      <w:proofErr w:type="spellEnd"/>
      <w:r w:rsidRPr="008D7A93">
        <w:rPr>
          <w:sz w:val="24"/>
          <w:szCs w:val="24"/>
          <w:lang w:val="fr-FR"/>
        </w:rPr>
        <w:t>) dont nous parlions tout à l’heure, pour persuader (</w:t>
      </w:r>
      <w:proofErr w:type="spellStart"/>
      <w:r w:rsidRPr="008D7A93">
        <w:rPr>
          <w:i/>
          <w:iCs/>
          <w:sz w:val="24"/>
          <w:szCs w:val="24"/>
          <w:lang w:val="fr-FR"/>
        </w:rPr>
        <w:t>peîsai</w:t>
      </w:r>
      <w:proofErr w:type="spellEnd"/>
      <w:r w:rsidRPr="008D7A93">
        <w:rPr>
          <w:sz w:val="24"/>
          <w:szCs w:val="24"/>
          <w:lang w:val="fr-FR"/>
        </w:rPr>
        <w:t>) de la noblesse (</w:t>
      </w:r>
      <w:proofErr w:type="spellStart"/>
      <w:r w:rsidRPr="008D7A93">
        <w:rPr>
          <w:i/>
          <w:iCs/>
          <w:sz w:val="24"/>
          <w:szCs w:val="24"/>
          <w:lang w:val="fr-FR"/>
        </w:rPr>
        <w:t>gennaíon</w:t>
      </w:r>
      <w:proofErr w:type="spellEnd"/>
      <w:r w:rsidRPr="008D7A93">
        <w:rPr>
          <w:sz w:val="24"/>
          <w:szCs w:val="24"/>
          <w:lang w:val="fr-FR"/>
        </w:rPr>
        <w:t>) d’un certain mensonge d’abord les gouvernants (</w:t>
      </w:r>
      <w:proofErr w:type="spellStart"/>
      <w:r w:rsidRPr="008D7A93">
        <w:rPr>
          <w:i/>
          <w:iCs/>
          <w:sz w:val="24"/>
          <w:szCs w:val="24"/>
          <w:lang w:val="fr-FR"/>
        </w:rPr>
        <w:t>árkhontas</w:t>
      </w:r>
      <w:proofErr w:type="spellEnd"/>
      <w:r w:rsidRPr="008D7A93">
        <w:rPr>
          <w:sz w:val="24"/>
          <w:szCs w:val="24"/>
          <w:lang w:val="fr-FR"/>
        </w:rPr>
        <w:t xml:space="preserve">) eux-mêmes, et si ce n’est pas possible, le reste de la cité ? </w:t>
      </w:r>
    </w:p>
    <w:p w14:paraId="276C7EEA" w14:textId="022DFE6E" w:rsidR="00C77EAC" w:rsidRPr="008D7A93" w:rsidRDefault="00C77EAC" w:rsidP="00C77EAC">
      <w:pPr>
        <w:pStyle w:val="TXTDIAL"/>
        <w:numPr>
          <w:ilvl w:val="0"/>
          <w:numId w:val="0"/>
        </w:numPr>
        <w:spacing w:before="120"/>
        <w:rPr>
          <w:sz w:val="24"/>
          <w:szCs w:val="24"/>
          <w:lang w:val="fr-FR"/>
        </w:rPr>
      </w:pPr>
      <w:r>
        <w:rPr>
          <w:sz w:val="24"/>
          <w:szCs w:val="24"/>
          <w:lang w:val="fr-FR"/>
        </w:rPr>
        <w:t xml:space="preserve">G. </w:t>
      </w:r>
      <w:proofErr w:type="gramStart"/>
      <w:r>
        <w:rPr>
          <w:sz w:val="24"/>
          <w:szCs w:val="24"/>
          <w:lang w:val="fr-FR"/>
        </w:rPr>
        <w:t>̶  Quel</w:t>
      </w:r>
      <w:proofErr w:type="gramEnd"/>
      <w:r>
        <w:rPr>
          <w:sz w:val="24"/>
          <w:szCs w:val="24"/>
          <w:lang w:val="fr-FR"/>
        </w:rPr>
        <w:t xml:space="preserve"> mensonge ?</w:t>
      </w:r>
      <w:r w:rsidRPr="008D7A93">
        <w:rPr>
          <w:smallCaps/>
          <w:sz w:val="24"/>
          <w:szCs w:val="24"/>
          <w:lang w:val="fr-FR"/>
        </w:rPr>
        <w:t xml:space="preserve"> </w:t>
      </w:r>
    </w:p>
    <w:p w14:paraId="7ACC2F74" w14:textId="2A433183" w:rsidR="006D2075" w:rsidRPr="008D7A93" w:rsidRDefault="00C77EAC" w:rsidP="00C77EAC">
      <w:pPr>
        <w:pStyle w:val="TXTDIAL"/>
        <w:numPr>
          <w:ilvl w:val="0"/>
          <w:numId w:val="0"/>
        </w:numPr>
        <w:spacing w:before="120"/>
        <w:rPr>
          <w:sz w:val="24"/>
          <w:szCs w:val="24"/>
          <w:lang w:val="fr-FR"/>
        </w:rPr>
      </w:pPr>
      <w:r>
        <w:rPr>
          <w:sz w:val="24"/>
          <w:szCs w:val="24"/>
          <w:lang w:val="fr-FR"/>
        </w:rPr>
        <w:t xml:space="preserve">S. ̶  </w:t>
      </w:r>
      <w:r w:rsidRPr="008D7A93">
        <w:rPr>
          <w:smallCaps/>
          <w:sz w:val="24"/>
          <w:szCs w:val="24"/>
          <w:lang w:val="fr-FR"/>
        </w:rPr>
        <w:t xml:space="preserve"> </w:t>
      </w:r>
      <w:r w:rsidR="006D2075" w:rsidRPr="008D7A93">
        <w:rPr>
          <w:sz w:val="24"/>
          <w:szCs w:val="24"/>
          <w:lang w:val="fr-FR"/>
        </w:rPr>
        <w:t>Rien de nouveau, dis-je, seulement une affaire phénicienne</w:t>
      </w:r>
      <w:r w:rsidR="008D7A93" w:rsidRPr="008D7A93">
        <w:rPr>
          <w:sz w:val="24"/>
          <w:szCs w:val="24"/>
          <w:lang w:val="fr-FR"/>
        </w:rPr>
        <w:t xml:space="preserve">   (</w:t>
      </w:r>
      <w:r w:rsidR="008D7A93" w:rsidRPr="008D7A93">
        <w:rPr>
          <w:sz w:val="24"/>
          <w:szCs w:val="24"/>
        </w:rPr>
        <w:t xml:space="preserve">Allusion à la </w:t>
      </w:r>
      <w:proofErr w:type="spellStart"/>
      <w:r w:rsidR="008D7A93" w:rsidRPr="008D7A93">
        <w:rPr>
          <w:sz w:val="24"/>
          <w:szCs w:val="24"/>
        </w:rPr>
        <w:t>légende</w:t>
      </w:r>
      <w:proofErr w:type="spellEnd"/>
      <w:r w:rsidR="008D7A93" w:rsidRPr="008D7A93">
        <w:rPr>
          <w:sz w:val="24"/>
          <w:szCs w:val="24"/>
        </w:rPr>
        <w:t xml:space="preserve"> de la </w:t>
      </w:r>
      <w:proofErr w:type="spellStart"/>
      <w:r w:rsidR="008D7A93" w:rsidRPr="008D7A93">
        <w:rPr>
          <w:sz w:val="24"/>
          <w:szCs w:val="24"/>
        </w:rPr>
        <w:t>fondation</w:t>
      </w:r>
      <w:proofErr w:type="spellEnd"/>
      <w:r w:rsidR="008D7A93" w:rsidRPr="008D7A93">
        <w:rPr>
          <w:sz w:val="24"/>
          <w:szCs w:val="24"/>
        </w:rPr>
        <w:t xml:space="preserve"> de </w:t>
      </w:r>
      <w:proofErr w:type="spellStart"/>
      <w:r w:rsidR="008D7A93" w:rsidRPr="008D7A93">
        <w:rPr>
          <w:sz w:val="24"/>
          <w:szCs w:val="24"/>
        </w:rPr>
        <w:t>Thèbes</w:t>
      </w:r>
      <w:proofErr w:type="spellEnd"/>
      <w:r w:rsidR="008D7A93" w:rsidRPr="008D7A93">
        <w:rPr>
          <w:sz w:val="24"/>
          <w:szCs w:val="24"/>
        </w:rPr>
        <w:t xml:space="preserve"> par le </w:t>
      </w:r>
      <w:proofErr w:type="spellStart"/>
      <w:r w:rsidR="008D7A93" w:rsidRPr="008D7A93">
        <w:rPr>
          <w:sz w:val="24"/>
          <w:szCs w:val="24"/>
        </w:rPr>
        <w:t>phénicien</w:t>
      </w:r>
      <w:proofErr w:type="spellEnd"/>
      <w:r w:rsidR="008D7A93" w:rsidRPr="008D7A93">
        <w:rPr>
          <w:sz w:val="24"/>
          <w:szCs w:val="24"/>
        </w:rPr>
        <w:t xml:space="preserve"> </w:t>
      </w:r>
      <w:proofErr w:type="spellStart"/>
      <w:r w:rsidR="008D7A93" w:rsidRPr="008D7A93">
        <w:rPr>
          <w:sz w:val="24"/>
          <w:szCs w:val="24"/>
        </w:rPr>
        <w:t>Cadmos</w:t>
      </w:r>
      <w:proofErr w:type="spellEnd"/>
      <w:r w:rsidR="008D7A93" w:rsidRPr="008D7A93">
        <w:rPr>
          <w:sz w:val="24"/>
          <w:szCs w:val="24"/>
        </w:rPr>
        <w:t xml:space="preserve"> (</w:t>
      </w:r>
      <w:proofErr w:type="spellStart"/>
      <w:r w:rsidR="008D7A93" w:rsidRPr="008D7A93">
        <w:rPr>
          <w:sz w:val="24"/>
          <w:szCs w:val="24"/>
        </w:rPr>
        <w:t>voir</w:t>
      </w:r>
      <w:proofErr w:type="spellEnd"/>
      <w:r w:rsidR="008D7A93" w:rsidRPr="008D7A93">
        <w:rPr>
          <w:sz w:val="24"/>
          <w:szCs w:val="24"/>
        </w:rPr>
        <w:t xml:space="preserve"> </w:t>
      </w:r>
      <w:r w:rsidR="008D7A93" w:rsidRPr="008D7A93">
        <w:rPr>
          <w:i/>
          <w:iCs/>
          <w:sz w:val="24"/>
          <w:szCs w:val="24"/>
        </w:rPr>
        <w:t>Lois</w:t>
      </w:r>
      <w:r w:rsidR="008D7A93" w:rsidRPr="008D7A93">
        <w:rPr>
          <w:sz w:val="24"/>
          <w:szCs w:val="24"/>
        </w:rPr>
        <w:t xml:space="preserve"> II, 663</w:t>
      </w:r>
      <w:r w:rsidR="005A4C06">
        <w:rPr>
          <w:sz w:val="24"/>
          <w:szCs w:val="24"/>
        </w:rPr>
        <w:t>e8</w:t>
      </w:r>
      <w:r w:rsidR="008D7A93" w:rsidRPr="008D7A93">
        <w:rPr>
          <w:sz w:val="24"/>
          <w:szCs w:val="24"/>
        </w:rPr>
        <w:t>-e</w:t>
      </w:r>
      <w:r w:rsidR="005A4C06">
        <w:rPr>
          <w:sz w:val="24"/>
          <w:szCs w:val="24"/>
        </w:rPr>
        <w:t>9</w:t>
      </w:r>
      <w:r w:rsidR="008D7A93" w:rsidRPr="008D7A93">
        <w:rPr>
          <w:sz w:val="24"/>
          <w:szCs w:val="24"/>
        </w:rPr>
        <w:t>)</w:t>
      </w:r>
      <w:r w:rsidR="008D7A93" w:rsidRPr="008D7A93">
        <w:rPr>
          <w:sz w:val="24"/>
          <w:szCs w:val="24"/>
          <w:lang w:val="fr-FR"/>
        </w:rPr>
        <w:t>)</w:t>
      </w:r>
      <w:r w:rsidR="006D2075" w:rsidRPr="008D7A93">
        <w:rPr>
          <w:sz w:val="24"/>
          <w:szCs w:val="24"/>
          <w:lang w:val="fr-FR"/>
        </w:rPr>
        <w:t>, qui s’est passée autrefois déjà en maints endroits, comme l’ont dit et fait croire (</w:t>
      </w:r>
      <w:proofErr w:type="spellStart"/>
      <w:r w:rsidR="006D2075" w:rsidRPr="008D7A93">
        <w:rPr>
          <w:i/>
          <w:iCs/>
          <w:sz w:val="24"/>
          <w:szCs w:val="24"/>
          <w:lang w:val="fr-FR"/>
        </w:rPr>
        <w:t>pepeíkasin</w:t>
      </w:r>
      <w:proofErr w:type="spellEnd"/>
      <w:r w:rsidR="006D2075" w:rsidRPr="008D7A93">
        <w:rPr>
          <w:sz w:val="24"/>
          <w:szCs w:val="24"/>
          <w:lang w:val="fr-FR"/>
        </w:rPr>
        <w:t>) les poètes, mais qui n’est pas arrivée chez nous et qui, à ce que je sache, n’est pas susceptible de se reproduire et dont on ne se convaincra pas facilement.</w:t>
      </w:r>
    </w:p>
    <w:p w14:paraId="06457B57" w14:textId="17D9FC4A" w:rsidR="006D2075" w:rsidRPr="008D7A93" w:rsidRDefault="00C77EAC" w:rsidP="00C77EAC">
      <w:pPr>
        <w:pStyle w:val="TXTDIAL"/>
        <w:numPr>
          <w:ilvl w:val="0"/>
          <w:numId w:val="0"/>
        </w:numPr>
        <w:spacing w:before="120"/>
        <w:rPr>
          <w:sz w:val="24"/>
          <w:szCs w:val="24"/>
          <w:lang w:val="fr-FR"/>
        </w:rPr>
      </w:pPr>
      <w:r>
        <w:rPr>
          <w:sz w:val="24"/>
          <w:szCs w:val="24"/>
          <w:lang w:val="fr-FR"/>
        </w:rPr>
        <w:t xml:space="preserve">G. ̶  </w:t>
      </w:r>
      <w:r w:rsidRPr="008D7A93">
        <w:rPr>
          <w:smallCaps/>
          <w:sz w:val="24"/>
          <w:szCs w:val="24"/>
          <w:lang w:val="fr-FR"/>
        </w:rPr>
        <w:t xml:space="preserve"> </w:t>
      </w:r>
      <w:r w:rsidR="003432FD" w:rsidRPr="008D7A93">
        <w:rPr>
          <w:smallCaps/>
          <w:sz w:val="24"/>
          <w:szCs w:val="24"/>
          <w:lang w:val="fr-FR"/>
        </w:rPr>
        <w:t xml:space="preserve"> </w:t>
      </w:r>
      <w:r w:rsidR="006D2075" w:rsidRPr="008D7A93">
        <w:rPr>
          <w:sz w:val="24"/>
          <w:szCs w:val="24"/>
          <w:lang w:val="fr-FR"/>
        </w:rPr>
        <w:t>Tu me sembles, dit-il, avoir quelque difficulté à en parler.</w:t>
      </w:r>
    </w:p>
    <w:p w14:paraId="3299785F" w14:textId="14323C6C" w:rsidR="006D2075" w:rsidRPr="008D7A93" w:rsidRDefault="003432FD" w:rsidP="00C77EAC">
      <w:pPr>
        <w:pStyle w:val="TXTDIAL"/>
        <w:numPr>
          <w:ilvl w:val="0"/>
          <w:numId w:val="0"/>
        </w:numPr>
        <w:spacing w:before="120"/>
        <w:rPr>
          <w:sz w:val="24"/>
          <w:szCs w:val="24"/>
          <w:lang w:val="fr-FR"/>
        </w:rPr>
      </w:pPr>
      <w:r>
        <w:rPr>
          <w:sz w:val="24"/>
          <w:szCs w:val="24"/>
          <w:lang w:val="fr-FR"/>
        </w:rPr>
        <w:t xml:space="preserve">S. </w:t>
      </w:r>
      <w:proofErr w:type="gramStart"/>
      <w:r>
        <w:rPr>
          <w:sz w:val="24"/>
          <w:szCs w:val="24"/>
          <w:lang w:val="fr-FR"/>
        </w:rPr>
        <w:t xml:space="preserve">̶  </w:t>
      </w:r>
      <w:r w:rsidR="006D2075" w:rsidRPr="008D7A93">
        <w:rPr>
          <w:sz w:val="24"/>
          <w:szCs w:val="24"/>
          <w:lang w:val="fr-FR"/>
        </w:rPr>
        <w:t>Tu</w:t>
      </w:r>
      <w:proofErr w:type="gramEnd"/>
      <w:r w:rsidR="006D2075" w:rsidRPr="008D7A93">
        <w:rPr>
          <w:sz w:val="24"/>
          <w:szCs w:val="24"/>
          <w:lang w:val="fr-FR"/>
        </w:rPr>
        <w:t xml:space="preserve"> verras bien, dis-je, quand j’aurai parlé, qu’il y a des raisons d’hésiter.</w:t>
      </w:r>
    </w:p>
    <w:p w14:paraId="44AB9E17" w14:textId="505BD83F" w:rsidR="006D2075" w:rsidRPr="008D7A93" w:rsidRDefault="00C77EAC" w:rsidP="00C77EAC">
      <w:pPr>
        <w:pStyle w:val="TXTDIAL"/>
        <w:numPr>
          <w:ilvl w:val="0"/>
          <w:numId w:val="0"/>
        </w:numPr>
        <w:spacing w:before="120"/>
        <w:rPr>
          <w:sz w:val="24"/>
          <w:szCs w:val="24"/>
          <w:lang w:val="fr-FR"/>
        </w:rPr>
      </w:pPr>
      <w:r>
        <w:rPr>
          <w:sz w:val="24"/>
          <w:szCs w:val="24"/>
          <w:lang w:val="fr-FR"/>
        </w:rPr>
        <w:t xml:space="preserve">G. </w:t>
      </w:r>
      <w:proofErr w:type="gramStart"/>
      <w:r>
        <w:rPr>
          <w:sz w:val="24"/>
          <w:szCs w:val="24"/>
          <w:lang w:val="fr-FR"/>
        </w:rPr>
        <w:t xml:space="preserve">̶  </w:t>
      </w:r>
      <w:r w:rsidR="006D2075" w:rsidRPr="008D7A93">
        <w:rPr>
          <w:sz w:val="24"/>
          <w:szCs w:val="24"/>
          <w:lang w:val="fr-FR"/>
        </w:rPr>
        <w:t>Parle</w:t>
      </w:r>
      <w:proofErr w:type="gramEnd"/>
      <w:r w:rsidR="006D2075" w:rsidRPr="008D7A93">
        <w:rPr>
          <w:sz w:val="24"/>
          <w:szCs w:val="24"/>
          <w:lang w:val="fr-FR"/>
        </w:rPr>
        <w:t>, dit-il, n’aie crainte.</w:t>
      </w:r>
    </w:p>
    <w:p w14:paraId="06DCC06F" w14:textId="67752303" w:rsidR="006D2075" w:rsidRPr="008D7A93" w:rsidRDefault="003432FD" w:rsidP="00C77EAC">
      <w:pPr>
        <w:pStyle w:val="TXTDIAL"/>
        <w:numPr>
          <w:ilvl w:val="0"/>
          <w:numId w:val="0"/>
        </w:numPr>
        <w:spacing w:before="120"/>
        <w:rPr>
          <w:sz w:val="24"/>
          <w:szCs w:val="24"/>
          <w:lang w:val="fr-FR"/>
        </w:rPr>
      </w:pPr>
      <w:r>
        <w:rPr>
          <w:sz w:val="24"/>
          <w:szCs w:val="24"/>
          <w:lang w:val="fr-FR"/>
        </w:rPr>
        <w:t xml:space="preserve">S. </w:t>
      </w:r>
      <w:proofErr w:type="gramStart"/>
      <w:r>
        <w:rPr>
          <w:sz w:val="24"/>
          <w:szCs w:val="24"/>
          <w:lang w:val="fr-FR"/>
        </w:rPr>
        <w:t xml:space="preserve">̶  </w:t>
      </w:r>
      <w:r w:rsidR="006D2075" w:rsidRPr="008D7A93">
        <w:rPr>
          <w:sz w:val="24"/>
          <w:szCs w:val="24"/>
          <w:lang w:val="fr-FR"/>
        </w:rPr>
        <w:t>Je</w:t>
      </w:r>
      <w:proofErr w:type="gramEnd"/>
      <w:r w:rsidR="006D2075" w:rsidRPr="008D7A93">
        <w:rPr>
          <w:sz w:val="24"/>
          <w:szCs w:val="24"/>
          <w:lang w:val="fr-FR"/>
        </w:rPr>
        <w:t xml:space="preserve"> parlerai donc, et pourtant je ne sais trop comment j’en aurai l’audace, ni à quels arguments je pourrai recourir pour le faire. J’entreprendrai en premier lieu de persuader les gouvernants eux-mêmes et les hommes de guerre, ensuite le reste de la cité, que tout ce dont nous les avons nourris et formés, tout cela était pour ainsi dire comme des rêves dont ils font l’expérience lorsqu’ils se présentent à eux. En réalité, ils étaient alors modelés dans le sein de la terre et élevés, eux, leurs armes, et tout leur équipement en cours de fabrication ; quand ils furent entièrement confectionnés, la terre qui est leur mère les a mis au monde, et maintenant ils doivent considérer cette contrée où ils se trouvent comme leur mère et leur nourrice et la défendre si on l’attaque, et réfléchir au fait que les autres citoyens sont comme leurs frères, sortis eux aussi du sein de la terre.</w:t>
      </w:r>
    </w:p>
    <w:p w14:paraId="5DCF2143" w14:textId="3B81459C" w:rsidR="006D2075" w:rsidRPr="008D7A93" w:rsidRDefault="006D2075" w:rsidP="00C77EAC">
      <w:pPr>
        <w:pStyle w:val="TXTDIAL"/>
        <w:numPr>
          <w:ilvl w:val="0"/>
          <w:numId w:val="0"/>
        </w:numPr>
        <w:spacing w:before="120"/>
        <w:rPr>
          <w:sz w:val="24"/>
          <w:szCs w:val="24"/>
          <w:lang w:val="fr-FR"/>
        </w:rPr>
      </w:pPr>
      <w:r w:rsidRPr="008D7A93">
        <w:rPr>
          <w:sz w:val="24"/>
          <w:szCs w:val="24"/>
          <w:lang w:val="fr-FR"/>
        </w:rPr>
        <w:lastRenderedPageBreak/>
        <w:t>Pas surprenant, dit-il, que tu aies eu longtemps scrupule à formuler ce mensonge</w:t>
      </w:r>
      <w:r w:rsidR="006E12BC">
        <w:rPr>
          <w:sz w:val="24"/>
          <w:szCs w:val="24"/>
          <w:lang w:val="fr-FR"/>
        </w:rPr>
        <w:t xml:space="preserve"> (</w:t>
      </w:r>
      <w:proofErr w:type="spellStart"/>
      <w:r w:rsidR="006E12BC" w:rsidRPr="006E12BC">
        <w:rPr>
          <w:i/>
          <w:iCs/>
          <w:sz w:val="24"/>
          <w:szCs w:val="24"/>
          <w:lang w:val="fr-FR"/>
        </w:rPr>
        <w:t>pseûdos</w:t>
      </w:r>
      <w:proofErr w:type="spellEnd"/>
      <w:r w:rsidR="006E12BC">
        <w:rPr>
          <w:sz w:val="24"/>
          <w:szCs w:val="24"/>
          <w:lang w:val="fr-FR"/>
        </w:rPr>
        <w:t>)</w:t>
      </w:r>
      <w:r w:rsidRPr="008D7A93">
        <w:rPr>
          <w:sz w:val="24"/>
          <w:szCs w:val="24"/>
          <w:lang w:val="fr-FR"/>
        </w:rPr>
        <w:t>.</w:t>
      </w:r>
    </w:p>
    <w:p w14:paraId="583C7E85" w14:textId="5B0A0EC0" w:rsidR="003432FD" w:rsidRDefault="003432FD" w:rsidP="00C77EAC">
      <w:pPr>
        <w:pStyle w:val="TXTDIAL"/>
        <w:numPr>
          <w:ilvl w:val="0"/>
          <w:numId w:val="0"/>
        </w:numPr>
        <w:spacing w:before="120"/>
        <w:rPr>
          <w:sz w:val="24"/>
          <w:szCs w:val="24"/>
          <w:lang w:val="fr-FR"/>
        </w:rPr>
      </w:pPr>
      <w:r>
        <w:rPr>
          <w:sz w:val="24"/>
          <w:szCs w:val="24"/>
          <w:lang w:val="fr-FR"/>
        </w:rPr>
        <w:t xml:space="preserve">S. </w:t>
      </w:r>
      <w:proofErr w:type="gramStart"/>
      <w:r>
        <w:rPr>
          <w:sz w:val="24"/>
          <w:szCs w:val="24"/>
          <w:lang w:val="fr-FR"/>
        </w:rPr>
        <w:t xml:space="preserve">̶  </w:t>
      </w:r>
      <w:r w:rsidR="006D2075" w:rsidRPr="008D7A93">
        <w:rPr>
          <w:sz w:val="24"/>
          <w:szCs w:val="24"/>
          <w:lang w:val="fr-FR"/>
        </w:rPr>
        <w:t>Il</w:t>
      </w:r>
      <w:proofErr w:type="gramEnd"/>
      <w:r w:rsidR="006D2075" w:rsidRPr="008D7A93">
        <w:rPr>
          <w:sz w:val="24"/>
          <w:szCs w:val="24"/>
          <w:lang w:val="fr-FR"/>
        </w:rPr>
        <w:t xml:space="preserve"> y avait, en effet, dis-je, de bonnes raisons. Mais écoute néanmoins la suite de </w:t>
      </w:r>
      <w:r w:rsidR="006E12BC">
        <w:rPr>
          <w:sz w:val="24"/>
          <w:szCs w:val="24"/>
          <w:lang w:val="fr-FR"/>
        </w:rPr>
        <w:t>ce mythe (</w:t>
      </w:r>
      <w:proofErr w:type="spellStart"/>
      <w:r w:rsidR="006E12BC" w:rsidRPr="006E12BC">
        <w:rPr>
          <w:i/>
          <w:iCs/>
          <w:sz w:val="24"/>
          <w:szCs w:val="24"/>
          <w:lang w:val="fr-FR"/>
        </w:rPr>
        <w:t>toû</w:t>
      </w:r>
      <w:proofErr w:type="spellEnd"/>
      <w:r w:rsidR="006E12BC">
        <w:rPr>
          <w:sz w:val="24"/>
          <w:szCs w:val="24"/>
          <w:lang w:val="fr-FR"/>
        </w:rPr>
        <w:t xml:space="preserve"> </w:t>
      </w:r>
      <w:proofErr w:type="spellStart"/>
      <w:r w:rsidR="006E12BC" w:rsidRPr="006E12BC">
        <w:rPr>
          <w:i/>
          <w:iCs/>
          <w:sz w:val="24"/>
          <w:szCs w:val="24"/>
          <w:lang w:val="fr-FR"/>
        </w:rPr>
        <w:t>múthou</w:t>
      </w:r>
      <w:proofErr w:type="spellEnd"/>
      <w:r w:rsidR="006E12BC">
        <w:rPr>
          <w:sz w:val="24"/>
          <w:szCs w:val="24"/>
          <w:lang w:val="fr-FR"/>
        </w:rPr>
        <w:t>)</w:t>
      </w:r>
      <w:r w:rsidR="006D2075" w:rsidRPr="008D7A93">
        <w:rPr>
          <w:sz w:val="24"/>
          <w:szCs w:val="24"/>
          <w:lang w:val="fr-FR"/>
        </w:rPr>
        <w:t xml:space="preserve"> : “Vous qui faites partie de la cité, vous êtes tous frères, leur dirons-nous en poursuivant </w:t>
      </w:r>
      <w:r w:rsidR="005D5BEF">
        <w:rPr>
          <w:sz w:val="24"/>
          <w:szCs w:val="24"/>
          <w:lang w:val="fr-FR"/>
        </w:rPr>
        <w:t>ce mythe (</w:t>
      </w:r>
      <w:proofErr w:type="spellStart"/>
      <w:r w:rsidR="005D5BEF" w:rsidRPr="005D5BEF">
        <w:rPr>
          <w:i/>
          <w:iCs/>
          <w:sz w:val="24"/>
          <w:szCs w:val="24"/>
          <w:lang w:val="fr-FR"/>
        </w:rPr>
        <w:t>muthologoûntes</w:t>
      </w:r>
      <w:proofErr w:type="spellEnd"/>
      <w:r w:rsidR="005D5BEF">
        <w:rPr>
          <w:sz w:val="24"/>
          <w:szCs w:val="24"/>
          <w:lang w:val="fr-FR"/>
        </w:rPr>
        <w:t>)</w:t>
      </w:r>
      <w:r w:rsidR="006D2075" w:rsidRPr="008D7A93">
        <w:rPr>
          <w:sz w:val="24"/>
          <w:szCs w:val="24"/>
          <w:lang w:val="fr-FR"/>
        </w:rPr>
        <w:t>, mais le dieu, en modelant ceux d’entre vous qui sont aptes à gouverner, a mêlé de l’or à leur genèse ; c’est la raison pour laquelle ils sont les plus précieux. Pour ceux qui sont aptes à devenir auxiliaires, il a mêlé de l’argent, et pour ceux qui seront le reste des cultivateurs et des artisans, il a mêlé du fer et du bronze. Dès lors, du fait que vous êtes tous parents, la plupart du temps votre progéniture sera semblable à vous, mais il pourra se produire des cas où de l’or naîtra un rejeton d’argent, et de l’argent un rejeton d’or, et ainsi pour toutes les filiations entre eux. Aussi le dieu prescrit-il d’abord et avant tout à ceux qui gouvernent d’être les excellents gardiens des rejetons comme de personne d’autre, et de ne rien protéger avec autant de soin qu’eux, en tenant compte de ces métaux qui ont été mélangés à leurs âmes : si leurs propres rejetons sont formés d’un alliage de bronze et de fer, qu’ils n’aient aucune forme de pitié à leur égard et qu’ils les assignent aux tâches des artisans et des cultivateurs, en respectant ce qui convient à leur nature ; si par ailleurs surgissent dans leur descendance quelques rejetons alliant l’or et l’argent, qu’ils respectent leur valeur et qu’ils les élèvent, les uns à la tâche de gardiens et les autres à la tâche d’auxiliaires, tenant compte de ce que l’oracle dit que la cité périra si son gardien est de fer ou si elle est gardée par l’homme de bronze.” À présent, disposes-tu de quelque moyen pour persuader (</w:t>
      </w:r>
      <w:proofErr w:type="spellStart"/>
      <w:r w:rsidR="006D2075" w:rsidRPr="008D7A93">
        <w:rPr>
          <w:i/>
          <w:iCs/>
          <w:sz w:val="24"/>
          <w:szCs w:val="24"/>
          <w:lang w:val="fr-FR"/>
        </w:rPr>
        <w:t>m</w:t>
      </w:r>
      <w:r w:rsidR="006D2075" w:rsidRPr="008D7A93">
        <w:rPr>
          <w:i/>
          <w:iCs/>
          <w:sz w:val="24"/>
          <w:szCs w:val="24"/>
          <w:u w:val="single"/>
          <w:lang w:val="fr-FR"/>
        </w:rPr>
        <w:t>e</w:t>
      </w:r>
      <w:r w:rsidR="006D2075" w:rsidRPr="008D7A93">
        <w:rPr>
          <w:i/>
          <w:iCs/>
          <w:sz w:val="24"/>
          <w:szCs w:val="24"/>
          <w:lang w:val="fr-FR"/>
        </w:rPr>
        <w:t>khan</w:t>
      </w:r>
      <w:r w:rsidR="006D2075" w:rsidRPr="008D7A93">
        <w:rPr>
          <w:i/>
          <w:iCs/>
          <w:sz w:val="24"/>
          <w:szCs w:val="24"/>
          <w:u w:val="single"/>
          <w:lang w:val="fr-FR"/>
        </w:rPr>
        <w:t>é</w:t>
      </w:r>
      <w:proofErr w:type="spellEnd"/>
      <w:r w:rsidR="006D2075" w:rsidRPr="008D7A93">
        <w:rPr>
          <w:sz w:val="24"/>
          <w:szCs w:val="24"/>
          <w:lang w:val="fr-FR"/>
        </w:rPr>
        <w:t xml:space="preserve">) </w:t>
      </w:r>
      <w:r w:rsidR="00DD5664">
        <w:rPr>
          <w:sz w:val="24"/>
          <w:szCs w:val="24"/>
          <w:lang w:val="fr-FR"/>
        </w:rPr>
        <w:t>de ce mythe</w:t>
      </w:r>
      <w:r w:rsidR="006D2075" w:rsidRPr="008D7A93">
        <w:rPr>
          <w:sz w:val="24"/>
          <w:szCs w:val="24"/>
          <w:lang w:val="fr-FR"/>
        </w:rPr>
        <w:t xml:space="preserve"> </w:t>
      </w:r>
      <w:r w:rsidR="00DD5664">
        <w:rPr>
          <w:sz w:val="24"/>
          <w:szCs w:val="24"/>
          <w:lang w:val="fr-FR"/>
        </w:rPr>
        <w:t>(</w:t>
      </w:r>
      <w:proofErr w:type="spellStart"/>
      <w:r w:rsidR="00DD5664" w:rsidRPr="00DD5664">
        <w:rPr>
          <w:i/>
          <w:iCs/>
          <w:sz w:val="24"/>
          <w:szCs w:val="24"/>
          <w:lang w:val="fr-FR"/>
        </w:rPr>
        <w:t>tòn</w:t>
      </w:r>
      <w:proofErr w:type="spellEnd"/>
      <w:r w:rsidR="00DD5664" w:rsidRPr="00DD5664">
        <w:rPr>
          <w:i/>
          <w:iCs/>
          <w:sz w:val="24"/>
          <w:szCs w:val="24"/>
          <w:lang w:val="fr-FR"/>
        </w:rPr>
        <w:t xml:space="preserve"> </w:t>
      </w:r>
      <w:proofErr w:type="spellStart"/>
      <w:r w:rsidR="00DD5664" w:rsidRPr="00DD5664">
        <w:rPr>
          <w:i/>
          <w:iCs/>
          <w:sz w:val="24"/>
          <w:szCs w:val="24"/>
          <w:lang w:val="fr-FR"/>
        </w:rPr>
        <w:t>mûthon</w:t>
      </w:r>
      <w:proofErr w:type="spellEnd"/>
      <w:r w:rsidR="00DD5664">
        <w:rPr>
          <w:sz w:val="24"/>
          <w:szCs w:val="24"/>
          <w:lang w:val="fr-FR"/>
        </w:rPr>
        <w:t>)</w:t>
      </w:r>
      <w:r w:rsidR="006D2075" w:rsidRPr="008D7A93">
        <w:rPr>
          <w:sz w:val="24"/>
          <w:szCs w:val="24"/>
          <w:lang w:val="fr-FR"/>
        </w:rPr>
        <w:t> ?</w:t>
      </w:r>
    </w:p>
    <w:p w14:paraId="0D8D4D1B" w14:textId="4F98ADD4" w:rsidR="006D2075" w:rsidRPr="008D7A93" w:rsidRDefault="00C77EAC" w:rsidP="00C77EAC">
      <w:pPr>
        <w:pStyle w:val="TXTDIAL"/>
        <w:numPr>
          <w:ilvl w:val="0"/>
          <w:numId w:val="0"/>
        </w:numPr>
        <w:spacing w:before="120"/>
        <w:rPr>
          <w:strike/>
          <w:color w:val="FF0000"/>
          <w:sz w:val="24"/>
          <w:szCs w:val="24"/>
          <w:lang w:val="fr-FR"/>
        </w:rPr>
      </w:pPr>
      <w:r>
        <w:rPr>
          <w:sz w:val="24"/>
          <w:szCs w:val="24"/>
          <w:lang w:val="fr-FR"/>
        </w:rPr>
        <w:t>G</w:t>
      </w:r>
      <w:r w:rsidR="003432FD">
        <w:rPr>
          <w:sz w:val="24"/>
          <w:szCs w:val="24"/>
          <w:lang w:val="fr-FR"/>
        </w:rPr>
        <w:t xml:space="preserve">. </w:t>
      </w:r>
      <w:proofErr w:type="gramStart"/>
      <w:r w:rsidR="003432FD">
        <w:rPr>
          <w:sz w:val="24"/>
          <w:szCs w:val="24"/>
          <w:lang w:val="fr-FR"/>
        </w:rPr>
        <w:t xml:space="preserve">̶  </w:t>
      </w:r>
      <w:r w:rsidR="006D2075" w:rsidRPr="008D7A93">
        <w:rPr>
          <w:sz w:val="24"/>
          <w:szCs w:val="24"/>
          <w:lang w:val="fr-FR"/>
        </w:rPr>
        <w:t>Aucun</w:t>
      </w:r>
      <w:proofErr w:type="gramEnd"/>
      <w:r w:rsidR="006D2075" w:rsidRPr="008D7A93">
        <w:rPr>
          <w:sz w:val="24"/>
          <w:szCs w:val="24"/>
          <w:lang w:val="fr-FR"/>
        </w:rPr>
        <w:t>, dit-il, s’il s’agit de ces hommes-là eux-mêmes. Mais dans le cas de leurs fils et de ceux qui viendront après eux, leurs descendants et leur postérité, oui. (</w:t>
      </w:r>
      <w:r w:rsidR="006D2075" w:rsidRPr="008D7A93">
        <w:rPr>
          <w:i/>
          <w:sz w:val="24"/>
          <w:szCs w:val="24"/>
          <w:lang w:val="fr-FR"/>
        </w:rPr>
        <w:t>République</w:t>
      </w:r>
      <w:r w:rsidR="006D2075" w:rsidRPr="008D7A93">
        <w:rPr>
          <w:sz w:val="24"/>
          <w:szCs w:val="24"/>
          <w:lang w:val="fr-FR"/>
        </w:rPr>
        <w:t xml:space="preserve"> III 414b8-415d2). </w:t>
      </w:r>
    </w:p>
    <w:p w14:paraId="172B1BFF" w14:textId="0A9AC7B8" w:rsidR="006D2075" w:rsidRPr="008D7A93" w:rsidRDefault="006D2075" w:rsidP="00C77EAC">
      <w:pPr>
        <w:spacing w:before="120" w:after="0" w:line="240" w:lineRule="auto"/>
        <w:rPr>
          <w:sz w:val="24"/>
          <w:szCs w:val="24"/>
          <w:lang w:val="fr-FR"/>
        </w:rPr>
      </w:pPr>
    </w:p>
    <w:p w14:paraId="57BACCC6" w14:textId="011B9E50" w:rsidR="008D7A93" w:rsidRPr="008D7A93" w:rsidRDefault="008D7A93" w:rsidP="00C77EAC">
      <w:pPr>
        <w:pStyle w:val="Body"/>
        <w:keepNext/>
        <w:spacing w:before="120" w:after="0"/>
        <w:ind w:firstLine="0"/>
        <w:rPr>
          <w:rFonts w:ascii="Times New Roman" w:hAnsi="Times New Roman"/>
          <w:noProof w:val="0"/>
          <w:sz w:val="24"/>
          <w:szCs w:val="24"/>
        </w:rPr>
      </w:pPr>
      <w:r w:rsidRPr="008D7A93">
        <w:rPr>
          <w:rFonts w:ascii="Times New Roman" w:hAnsi="Times New Roman"/>
          <w:b/>
          <w:bCs/>
          <w:noProof w:val="0"/>
          <w:sz w:val="24"/>
          <w:szCs w:val="24"/>
        </w:rPr>
        <w:t>T4.</w:t>
      </w:r>
      <w:r w:rsidRPr="008D7A93">
        <w:rPr>
          <w:rFonts w:ascii="Times New Roman" w:hAnsi="Times New Roman"/>
          <w:noProof w:val="0"/>
          <w:sz w:val="24"/>
          <w:szCs w:val="24"/>
        </w:rPr>
        <w:t xml:space="preserve"> </w:t>
      </w:r>
      <w:r w:rsidR="00C77EAC">
        <w:rPr>
          <w:sz w:val="24"/>
          <w:szCs w:val="24"/>
        </w:rPr>
        <w:t xml:space="preserve">EA. ̶  </w:t>
      </w:r>
      <w:r w:rsidRPr="008D7A93">
        <w:rPr>
          <w:rFonts w:ascii="Times New Roman" w:hAnsi="Times New Roman"/>
          <w:noProof w:val="0"/>
          <w:sz w:val="24"/>
          <w:szCs w:val="24"/>
        </w:rPr>
        <w:t>Mais un législateur qui aurait un tant soit peu de valeur, si infime soit-elle, quand bien même il n’en irait pas comme l’argument vient de le démontrer, n’aurait-il pas commis en cette occasion, plus qu’en n’importe quelle autre circons</w:t>
      </w:r>
      <w:r w:rsidRPr="008D7A93">
        <w:rPr>
          <w:rFonts w:ascii="Times New Roman" w:hAnsi="Times New Roman"/>
          <w:noProof w:val="0"/>
          <w:sz w:val="24"/>
          <w:szCs w:val="24"/>
        </w:rPr>
        <w:softHyphen/>
        <w:t>tance où il aurait eu l’audace de mentir</w:t>
      </w:r>
      <w:r w:rsidR="005D5BEF">
        <w:rPr>
          <w:rFonts w:ascii="Times New Roman" w:hAnsi="Times New Roman"/>
          <w:noProof w:val="0"/>
          <w:sz w:val="24"/>
          <w:szCs w:val="24"/>
        </w:rPr>
        <w:t xml:space="preserve"> (</w:t>
      </w:r>
      <w:proofErr w:type="spellStart"/>
      <w:r w:rsidR="005D5BEF" w:rsidRPr="005D5BEF">
        <w:rPr>
          <w:rFonts w:ascii="Times New Roman" w:hAnsi="Times New Roman"/>
          <w:i/>
          <w:iCs/>
          <w:noProof w:val="0"/>
          <w:sz w:val="24"/>
          <w:szCs w:val="24"/>
        </w:rPr>
        <w:t>pseúdesthai</w:t>
      </w:r>
      <w:proofErr w:type="spellEnd"/>
      <w:r w:rsidR="005D5BEF">
        <w:rPr>
          <w:rFonts w:ascii="Times New Roman" w:hAnsi="Times New Roman"/>
          <w:noProof w:val="0"/>
          <w:sz w:val="24"/>
          <w:szCs w:val="24"/>
        </w:rPr>
        <w:t>)</w:t>
      </w:r>
      <w:r w:rsidRPr="008D7A93">
        <w:rPr>
          <w:rFonts w:ascii="Times New Roman" w:hAnsi="Times New Roman"/>
          <w:noProof w:val="0"/>
          <w:sz w:val="24"/>
          <w:szCs w:val="24"/>
        </w:rPr>
        <w:t xml:space="preserve"> aux jeunes gens dans l’intérêt du bien, son plus utile mensonge</w:t>
      </w:r>
      <w:r w:rsidR="005D5BEF">
        <w:rPr>
          <w:rFonts w:ascii="Times New Roman" w:hAnsi="Times New Roman"/>
          <w:noProof w:val="0"/>
          <w:sz w:val="24"/>
          <w:szCs w:val="24"/>
        </w:rPr>
        <w:t xml:space="preserve"> (</w:t>
      </w:r>
      <w:proofErr w:type="spellStart"/>
      <w:r w:rsidR="005D5BEF" w:rsidRPr="005D5BEF">
        <w:rPr>
          <w:rFonts w:ascii="Times New Roman" w:hAnsi="Times New Roman"/>
          <w:i/>
          <w:iCs/>
          <w:noProof w:val="0"/>
          <w:sz w:val="24"/>
          <w:szCs w:val="24"/>
        </w:rPr>
        <w:t>pseûdos</w:t>
      </w:r>
      <w:proofErr w:type="spellEnd"/>
      <w:r w:rsidR="005D5BEF">
        <w:rPr>
          <w:rFonts w:ascii="Times New Roman" w:hAnsi="Times New Roman"/>
          <w:noProof w:val="0"/>
          <w:sz w:val="24"/>
          <w:szCs w:val="24"/>
        </w:rPr>
        <w:t xml:space="preserve"> </w:t>
      </w:r>
      <w:proofErr w:type="spellStart"/>
      <w:r w:rsidR="005D5BEF" w:rsidRPr="005D5BEF">
        <w:rPr>
          <w:rFonts w:ascii="Times New Roman" w:hAnsi="Times New Roman"/>
          <w:i/>
          <w:iCs/>
          <w:noProof w:val="0"/>
          <w:sz w:val="24"/>
          <w:szCs w:val="24"/>
        </w:rPr>
        <w:t>lusiterelésteron</w:t>
      </w:r>
      <w:proofErr w:type="spellEnd"/>
      <w:r w:rsidR="005D5BEF">
        <w:rPr>
          <w:rFonts w:ascii="Times New Roman" w:hAnsi="Times New Roman"/>
          <w:noProof w:val="0"/>
          <w:sz w:val="24"/>
          <w:szCs w:val="24"/>
        </w:rPr>
        <w:t>)</w:t>
      </w:r>
      <w:r w:rsidRPr="008D7A93">
        <w:rPr>
          <w:rFonts w:ascii="Times New Roman" w:hAnsi="Times New Roman"/>
          <w:noProof w:val="0"/>
          <w:sz w:val="24"/>
          <w:szCs w:val="24"/>
        </w:rPr>
        <w:t>, celui capable de faire que tous, non pas de force mais de leur plein gré, se conduisent de façon entièrement juste</w:t>
      </w:r>
      <w:r w:rsidRPr="008D7A93">
        <w:rPr>
          <w:rFonts w:ascii="Times New Roman" w:hAnsi="Times New Roman"/>
          <w:noProof w:val="0"/>
          <w:sz w:val="24"/>
          <w:szCs w:val="24"/>
          <w:vertAlign w:val="superscript"/>
        </w:rPr>
        <w:t> </w:t>
      </w:r>
      <w:r w:rsidRPr="008D7A93">
        <w:rPr>
          <w:rFonts w:ascii="Times New Roman" w:hAnsi="Times New Roman"/>
          <w:noProof w:val="0"/>
          <w:sz w:val="24"/>
          <w:szCs w:val="24"/>
        </w:rPr>
        <w:t>?</w:t>
      </w:r>
    </w:p>
    <w:p w14:paraId="232FF38E" w14:textId="71E1D203" w:rsidR="008D7A93" w:rsidRPr="008D7A93" w:rsidRDefault="00C77EAC" w:rsidP="00C77EAC">
      <w:pPr>
        <w:pStyle w:val="Body"/>
        <w:keepNext/>
        <w:spacing w:before="120" w:after="0"/>
        <w:ind w:firstLine="0"/>
        <w:rPr>
          <w:rFonts w:ascii="Times New Roman" w:hAnsi="Times New Roman"/>
          <w:noProof w:val="0"/>
          <w:sz w:val="24"/>
          <w:szCs w:val="24"/>
        </w:rPr>
      </w:pPr>
      <w:r>
        <w:rPr>
          <w:sz w:val="24"/>
          <w:szCs w:val="24"/>
        </w:rPr>
        <w:t xml:space="preserve">C. </w:t>
      </w:r>
      <w:proofErr w:type="gramStart"/>
      <w:r>
        <w:rPr>
          <w:sz w:val="24"/>
          <w:szCs w:val="24"/>
        </w:rPr>
        <w:t xml:space="preserve">̶  </w:t>
      </w:r>
      <w:r w:rsidR="008D7A93" w:rsidRPr="008D7A93">
        <w:rPr>
          <w:rFonts w:ascii="Times New Roman" w:hAnsi="Times New Roman"/>
          <w:noProof w:val="0"/>
          <w:sz w:val="24"/>
          <w:szCs w:val="24"/>
        </w:rPr>
        <w:t>C’est</w:t>
      </w:r>
      <w:proofErr w:type="gramEnd"/>
      <w:r w:rsidR="008D7A93" w:rsidRPr="008D7A93">
        <w:rPr>
          <w:rFonts w:ascii="Times New Roman" w:hAnsi="Times New Roman"/>
          <w:noProof w:val="0"/>
          <w:sz w:val="24"/>
          <w:szCs w:val="24"/>
        </w:rPr>
        <w:t xml:space="preserve"> une belle chose que la vérité, Étranger, et qui n’est pas susceptible d’être remise en cause. Mais elle n’est pas facile à faire admettre.</w:t>
      </w:r>
    </w:p>
    <w:p w14:paraId="019F6668" w14:textId="7963B8FC" w:rsidR="008D7A93" w:rsidRPr="008D7A93" w:rsidRDefault="00C77EAC" w:rsidP="00C77EAC">
      <w:pPr>
        <w:pStyle w:val="Body"/>
        <w:keepNext/>
        <w:spacing w:before="120" w:after="0"/>
        <w:ind w:firstLine="0"/>
        <w:rPr>
          <w:rFonts w:ascii="Times New Roman" w:hAnsi="Times New Roman"/>
          <w:noProof w:val="0"/>
          <w:sz w:val="24"/>
          <w:szCs w:val="24"/>
        </w:rPr>
      </w:pPr>
      <w:r>
        <w:rPr>
          <w:sz w:val="24"/>
          <w:szCs w:val="24"/>
        </w:rPr>
        <w:t xml:space="preserve">EA. </w:t>
      </w:r>
      <w:proofErr w:type="gramStart"/>
      <w:r>
        <w:rPr>
          <w:sz w:val="24"/>
          <w:szCs w:val="24"/>
        </w:rPr>
        <w:t xml:space="preserve">̶  </w:t>
      </w:r>
      <w:r w:rsidR="008D7A93" w:rsidRPr="008D7A93">
        <w:rPr>
          <w:rFonts w:ascii="Times New Roman" w:hAnsi="Times New Roman"/>
          <w:noProof w:val="0"/>
          <w:sz w:val="24"/>
          <w:szCs w:val="24"/>
        </w:rPr>
        <w:t>Bien</w:t>
      </w:r>
      <w:proofErr w:type="gramEnd"/>
      <w:r w:rsidR="008D7A93" w:rsidRPr="008D7A93">
        <w:rPr>
          <w:rFonts w:ascii="Times New Roman" w:hAnsi="Times New Roman"/>
          <w:noProof w:val="0"/>
          <w:sz w:val="24"/>
          <w:szCs w:val="24"/>
        </w:rPr>
        <w:t>. Qu’en est-il du mythe</w:t>
      </w:r>
      <w:r w:rsidR="005D5BEF">
        <w:rPr>
          <w:rFonts w:ascii="Times New Roman" w:hAnsi="Times New Roman"/>
          <w:noProof w:val="0"/>
          <w:sz w:val="24"/>
          <w:szCs w:val="24"/>
        </w:rPr>
        <w:t xml:space="preserve"> (</w:t>
      </w:r>
      <w:proofErr w:type="spellStart"/>
      <w:r w:rsidR="005D5BEF" w:rsidRPr="005D5BEF">
        <w:rPr>
          <w:rFonts w:ascii="Times New Roman" w:hAnsi="Times New Roman"/>
          <w:i/>
          <w:iCs/>
          <w:noProof w:val="0"/>
          <w:sz w:val="24"/>
          <w:szCs w:val="24"/>
        </w:rPr>
        <w:t>muthológ</w:t>
      </w:r>
      <w:r w:rsidR="005D5BEF" w:rsidRPr="005D5BEF">
        <w:rPr>
          <w:rFonts w:ascii="Times New Roman" w:hAnsi="Times New Roman"/>
          <w:i/>
          <w:iCs/>
          <w:noProof w:val="0"/>
          <w:sz w:val="24"/>
          <w:szCs w:val="24"/>
          <w:u w:val="single"/>
        </w:rPr>
        <w:t>e</w:t>
      </w:r>
      <w:r w:rsidR="005D5BEF" w:rsidRPr="005D5BEF">
        <w:rPr>
          <w:rFonts w:ascii="Times New Roman" w:hAnsi="Times New Roman"/>
          <w:i/>
          <w:iCs/>
          <w:noProof w:val="0"/>
          <w:sz w:val="24"/>
          <w:szCs w:val="24"/>
        </w:rPr>
        <w:t>ma</w:t>
      </w:r>
      <w:proofErr w:type="spellEnd"/>
      <w:r w:rsidR="005D5BEF">
        <w:rPr>
          <w:rFonts w:ascii="Times New Roman" w:hAnsi="Times New Roman"/>
          <w:noProof w:val="0"/>
          <w:sz w:val="24"/>
          <w:szCs w:val="24"/>
        </w:rPr>
        <w:t>)</w:t>
      </w:r>
      <w:r w:rsidR="008D7A93" w:rsidRPr="008D7A93">
        <w:rPr>
          <w:rFonts w:ascii="Times New Roman" w:hAnsi="Times New Roman"/>
          <w:noProof w:val="0"/>
          <w:sz w:val="24"/>
          <w:szCs w:val="24"/>
        </w:rPr>
        <w:t xml:space="preserve"> que l’on raconte sur l’homme de Sidon</w:t>
      </w:r>
      <w:r w:rsidR="008D7A93" w:rsidRPr="008D7A93">
        <w:rPr>
          <w:rFonts w:ascii="Times New Roman" w:hAnsi="Times New Roman"/>
          <w:noProof w:val="0"/>
          <w:sz w:val="24"/>
          <w:szCs w:val="24"/>
          <w:vertAlign w:val="superscript"/>
        </w:rPr>
        <w:t>5 </w:t>
      </w:r>
      <w:r w:rsidR="008D7A93" w:rsidRPr="008D7A93">
        <w:rPr>
          <w:rFonts w:ascii="Times New Roman" w:hAnsi="Times New Roman"/>
          <w:noProof w:val="0"/>
          <w:sz w:val="24"/>
          <w:szCs w:val="24"/>
        </w:rPr>
        <w:t xml:space="preserve">? Ne </w:t>
      </w:r>
      <w:proofErr w:type="spellStart"/>
      <w:r w:rsidR="008D7A93" w:rsidRPr="008D7A93">
        <w:rPr>
          <w:rFonts w:ascii="Times New Roman" w:hAnsi="Times New Roman"/>
          <w:noProof w:val="0"/>
          <w:sz w:val="24"/>
          <w:szCs w:val="24"/>
        </w:rPr>
        <w:t>fut-il</w:t>
      </w:r>
      <w:proofErr w:type="spellEnd"/>
      <w:r w:rsidR="008D7A93" w:rsidRPr="008D7A93">
        <w:rPr>
          <w:rFonts w:ascii="Times New Roman" w:hAnsi="Times New Roman"/>
          <w:noProof w:val="0"/>
          <w:sz w:val="24"/>
          <w:szCs w:val="24"/>
        </w:rPr>
        <w:t xml:space="preserve"> pas facile den le faire admettre, alors même qu’il va contre la vraisemblance ? Et il en est de même pour beaucoup d’autres.</w:t>
      </w:r>
    </w:p>
    <w:p w14:paraId="34FBD869" w14:textId="440D4AED" w:rsidR="008D7A93" w:rsidRPr="008D7A93" w:rsidRDefault="00C77EAC" w:rsidP="00C77EAC">
      <w:pPr>
        <w:pStyle w:val="Body"/>
        <w:keepNext/>
        <w:spacing w:before="120" w:after="0"/>
        <w:ind w:firstLine="0"/>
        <w:rPr>
          <w:rFonts w:ascii="Times New Roman" w:hAnsi="Times New Roman"/>
          <w:noProof w:val="0"/>
          <w:sz w:val="24"/>
          <w:szCs w:val="24"/>
        </w:rPr>
      </w:pPr>
      <w:r>
        <w:rPr>
          <w:sz w:val="24"/>
          <w:szCs w:val="24"/>
        </w:rPr>
        <w:t xml:space="preserve">C. </w:t>
      </w:r>
      <w:proofErr w:type="gramStart"/>
      <w:r>
        <w:rPr>
          <w:sz w:val="24"/>
          <w:szCs w:val="24"/>
        </w:rPr>
        <w:t xml:space="preserve">̶  </w:t>
      </w:r>
      <w:r w:rsidR="008D7A93" w:rsidRPr="008D7A93">
        <w:rPr>
          <w:rFonts w:ascii="Times New Roman" w:hAnsi="Times New Roman"/>
          <w:noProof w:val="0"/>
          <w:sz w:val="24"/>
          <w:szCs w:val="24"/>
        </w:rPr>
        <w:t>Lesquels</w:t>
      </w:r>
      <w:proofErr w:type="gramEnd"/>
      <w:r w:rsidR="008D7A93" w:rsidRPr="008D7A93">
        <w:rPr>
          <w:rFonts w:ascii="Times New Roman" w:hAnsi="Times New Roman"/>
          <w:noProof w:val="0"/>
          <w:sz w:val="24"/>
          <w:szCs w:val="24"/>
        </w:rPr>
        <w:t> ?</w:t>
      </w:r>
    </w:p>
    <w:p w14:paraId="615D7FEF" w14:textId="7F993D31" w:rsidR="008D7A93" w:rsidRDefault="00C77EAC" w:rsidP="00C77EAC">
      <w:pPr>
        <w:spacing w:before="120" w:after="0" w:line="240" w:lineRule="auto"/>
        <w:rPr>
          <w:rFonts w:ascii="Times New Roman" w:hAnsi="Times New Roman" w:cs="Times New Roman"/>
          <w:sz w:val="24"/>
          <w:szCs w:val="24"/>
        </w:rPr>
      </w:pPr>
      <w:r>
        <w:rPr>
          <w:sz w:val="24"/>
          <w:szCs w:val="24"/>
        </w:rPr>
        <w:t>EA</w:t>
      </w:r>
      <w:r>
        <w:rPr>
          <w:sz w:val="24"/>
          <w:szCs w:val="24"/>
          <w:lang w:val="fr-FR"/>
        </w:rPr>
        <w:t xml:space="preserve">. </w:t>
      </w:r>
      <w:proofErr w:type="gramStart"/>
      <w:r>
        <w:rPr>
          <w:sz w:val="24"/>
          <w:szCs w:val="24"/>
          <w:lang w:val="fr-FR"/>
        </w:rPr>
        <w:t xml:space="preserve">̶  </w:t>
      </w:r>
      <w:r w:rsidR="008D7A93" w:rsidRPr="008D7A93">
        <w:rPr>
          <w:rFonts w:ascii="Times New Roman" w:hAnsi="Times New Roman" w:cs="Times New Roman"/>
          <w:sz w:val="24"/>
          <w:szCs w:val="24"/>
        </w:rPr>
        <w:t>Celui</w:t>
      </w:r>
      <w:proofErr w:type="gramEnd"/>
      <w:r w:rsidR="008D7A93" w:rsidRPr="008D7A93">
        <w:rPr>
          <w:rFonts w:ascii="Times New Roman" w:hAnsi="Times New Roman" w:cs="Times New Roman"/>
          <w:sz w:val="24"/>
          <w:szCs w:val="24"/>
        </w:rPr>
        <w:t xml:space="preserve"> qui raconte qu’un jour des hommes en armes sur</w:t>
      </w:r>
      <w:r w:rsidR="008D7A93" w:rsidRPr="008D7A93">
        <w:rPr>
          <w:rFonts w:ascii="Times New Roman" w:hAnsi="Times New Roman" w:cs="Times New Roman"/>
          <w:sz w:val="24"/>
          <w:szCs w:val="24"/>
        </w:rPr>
        <w:softHyphen/>
        <w:t>girent de dents semées en terre. Voilà bien un bel exemple pour le législateur du pouvoir qu’on a de réussir à per</w:t>
      </w:r>
      <w:r w:rsidR="008D7A93" w:rsidRPr="008D7A93">
        <w:rPr>
          <w:rFonts w:ascii="Times New Roman" w:hAnsi="Times New Roman" w:cs="Times New Roman"/>
          <w:sz w:val="24"/>
          <w:szCs w:val="24"/>
        </w:rPr>
        <w:softHyphen/>
        <w:t>suader comme on l’entend les âmes des jeunes gens, de sorte qu’il n’est que besoin de chercher à décou</w:t>
      </w:r>
      <w:r w:rsidR="008D7A93" w:rsidRPr="008D7A93">
        <w:rPr>
          <w:rFonts w:ascii="Times New Roman" w:hAnsi="Times New Roman" w:cs="Times New Roman"/>
          <w:sz w:val="24"/>
          <w:szCs w:val="24"/>
        </w:rPr>
        <w:softHyphen/>
        <w:t>vrir ce dont il faut les persuader afin de pouvoir procurer à la cité le plus grand bien. En la matière, le législateur doit découvrir tout moyen susceptible de faire que cette com</w:t>
      </w:r>
      <w:r w:rsidR="008D7A93" w:rsidRPr="008D7A93">
        <w:rPr>
          <w:rFonts w:ascii="Times New Roman" w:hAnsi="Times New Roman" w:cs="Times New Roman"/>
          <w:sz w:val="24"/>
          <w:szCs w:val="24"/>
        </w:rPr>
        <w:softHyphen/>
        <w:t>munauté tout entière s’exprime à ce propos et tout au long de sa vie, autant que possible, d’une seule et même voix dans ses chants, dans ses mythes et dans ses discours. Toutefois, si vous êtes d’un autre avis, je n’éprouve aucune réticence à en débattre</w:t>
      </w:r>
      <w:r w:rsidR="00DD5664">
        <w:rPr>
          <w:rFonts w:ascii="Times New Roman" w:hAnsi="Times New Roman" w:cs="Times New Roman"/>
          <w:sz w:val="24"/>
          <w:szCs w:val="24"/>
        </w:rPr>
        <w:t>.</w:t>
      </w:r>
      <w:r w:rsidR="008D7A93" w:rsidRPr="008D7A93">
        <w:rPr>
          <w:rFonts w:ascii="Times New Roman" w:hAnsi="Times New Roman" w:cs="Times New Roman"/>
          <w:sz w:val="24"/>
          <w:szCs w:val="24"/>
        </w:rPr>
        <w:t xml:space="preserve"> (</w:t>
      </w:r>
      <w:r w:rsidR="008D7A93" w:rsidRPr="008D7A93">
        <w:rPr>
          <w:rFonts w:ascii="Times New Roman" w:hAnsi="Times New Roman" w:cs="Times New Roman"/>
          <w:i/>
          <w:sz w:val="24"/>
          <w:szCs w:val="24"/>
        </w:rPr>
        <w:t>Lois</w:t>
      </w:r>
      <w:r w:rsidR="008D7A93" w:rsidRPr="008D7A93">
        <w:rPr>
          <w:rFonts w:ascii="Times New Roman" w:hAnsi="Times New Roman" w:cs="Times New Roman"/>
          <w:sz w:val="24"/>
          <w:szCs w:val="24"/>
        </w:rPr>
        <w:t xml:space="preserve"> II 663</w:t>
      </w:r>
      <w:r w:rsidR="005A4C06">
        <w:rPr>
          <w:rFonts w:ascii="Times New Roman" w:hAnsi="Times New Roman" w:cs="Times New Roman"/>
          <w:sz w:val="24"/>
          <w:szCs w:val="24"/>
        </w:rPr>
        <w:t>d6</w:t>
      </w:r>
      <w:r w:rsidR="008D7A93" w:rsidRPr="008D7A93">
        <w:rPr>
          <w:rFonts w:ascii="Times New Roman" w:hAnsi="Times New Roman" w:cs="Times New Roman"/>
          <w:sz w:val="24"/>
          <w:szCs w:val="24"/>
        </w:rPr>
        <w:t>-664a</w:t>
      </w:r>
      <w:r w:rsidR="005A4C06">
        <w:rPr>
          <w:rFonts w:ascii="Times New Roman" w:hAnsi="Times New Roman" w:cs="Times New Roman"/>
          <w:sz w:val="24"/>
          <w:szCs w:val="24"/>
        </w:rPr>
        <w:t>8, trad. Brisson-Pradeau</w:t>
      </w:r>
      <w:r w:rsidR="008D7A93" w:rsidRPr="008D7A93">
        <w:rPr>
          <w:rFonts w:ascii="Times New Roman" w:hAnsi="Times New Roman" w:cs="Times New Roman"/>
          <w:sz w:val="24"/>
          <w:szCs w:val="24"/>
        </w:rPr>
        <w:t>)</w:t>
      </w:r>
    </w:p>
    <w:p w14:paraId="7F4B1CB5" w14:textId="77777777" w:rsidR="00DD5664" w:rsidRDefault="00DD5664" w:rsidP="00C77EAC">
      <w:pPr>
        <w:spacing w:before="120" w:after="0" w:line="240" w:lineRule="auto"/>
        <w:rPr>
          <w:rFonts w:ascii="Times New Roman" w:hAnsi="Times New Roman" w:cs="Times New Roman"/>
          <w:sz w:val="24"/>
          <w:szCs w:val="24"/>
        </w:rPr>
      </w:pPr>
    </w:p>
    <w:p w14:paraId="1EE42F1D" w14:textId="2DBF60C3" w:rsidR="005A4C06" w:rsidRPr="005A4C06" w:rsidRDefault="005A4C06" w:rsidP="005A4C06">
      <w:pPr>
        <w:spacing w:after="0" w:line="240" w:lineRule="auto"/>
        <w:jc w:val="right"/>
        <w:rPr>
          <w:rFonts w:ascii="Times New Roman" w:hAnsi="Times New Roman" w:cs="Times New Roman"/>
          <w:sz w:val="16"/>
          <w:szCs w:val="16"/>
        </w:rPr>
      </w:pPr>
      <w:r w:rsidRPr="005A4C06">
        <w:rPr>
          <w:rFonts w:ascii="Times New Roman" w:hAnsi="Times New Roman" w:cs="Times New Roman"/>
          <w:sz w:val="16"/>
          <w:szCs w:val="16"/>
        </w:rPr>
        <w:t>Brisson 23 novembre 2020</w:t>
      </w:r>
    </w:p>
    <w:p w14:paraId="6EEC81A8" w14:textId="5B01E8B6" w:rsidR="008D7A93" w:rsidRPr="008D7A93" w:rsidRDefault="008D7A93" w:rsidP="00C77EAC">
      <w:pPr>
        <w:spacing w:before="120" w:after="0" w:line="240" w:lineRule="auto"/>
        <w:rPr>
          <w:rFonts w:ascii="Times New Roman" w:hAnsi="Times New Roman" w:cs="Times New Roman"/>
          <w:sz w:val="24"/>
          <w:szCs w:val="24"/>
        </w:rPr>
      </w:pPr>
    </w:p>
    <w:sectPr w:rsidR="008D7A93" w:rsidRPr="008D7A93" w:rsidSect="00DD5664">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0546E" w14:textId="77777777" w:rsidR="00714240" w:rsidRDefault="00714240" w:rsidP="006D2075">
      <w:pPr>
        <w:spacing w:after="0" w:line="240" w:lineRule="auto"/>
      </w:pPr>
      <w:r>
        <w:separator/>
      </w:r>
    </w:p>
  </w:endnote>
  <w:endnote w:type="continuationSeparator" w:id="0">
    <w:p w14:paraId="1700D68F" w14:textId="77777777" w:rsidR="00714240" w:rsidRDefault="00714240" w:rsidP="006D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B8114" w14:textId="77777777" w:rsidR="00714240" w:rsidRDefault="00714240" w:rsidP="006D2075">
      <w:pPr>
        <w:spacing w:after="0" w:line="240" w:lineRule="auto"/>
      </w:pPr>
      <w:r>
        <w:separator/>
      </w:r>
    </w:p>
  </w:footnote>
  <w:footnote w:type="continuationSeparator" w:id="0">
    <w:p w14:paraId="2599F131" w14:textId="77777777" w:rsidR="00714240" w:rsidRDefault="00714240" w:rsidP="006D2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C7112"/>
    <w:multiLevelType w:val="hybridMultilevel"/>
    <w:tmpl w:val="AECEA266"/>
    <w:lvl w:ilvl="0" w:tplc="0E30A9D4">
      <w:start w:val="1"/>
      <w:numFmt w:val="bullet"/>
      <w:pStyle w:val="TXTDIAL"/>
      <w:lvlText w:val="–"/>
      <w:lvlJc w:val="left"/>
      <w:pPr>
        <w:tabs>
          <w:tab w:val="num" w:pos="1588"/>
        </w:tabs>
        <w:ind w:left="1134" w:firstLine="284"/>
      </w:pPr>
      <w:rPr>
        <w:rFonts w:ascii="Times New Roman" w:hAnsi="Times New Roman" w:cs="Times New Roman"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75"/>
    <w:rsid w:val="001834C0"/>
    <w:rsid w:val="002202C2"/>
    <w:rsid w:val="002F6D43"/>
    <w:rsid w:val="003432FD"/>
    <w:rsid w:val="005A4C06"/>
    <w:rsid w:val="005D5BEF"/>
    <w:rsid w:val="006D2075"/>
    <w:rsid w:val="006E12BC"/>
    <w:rsid w:val="00714240"/>
    <w:rsid w:val="008D7A93"/>
    <w:rsid w:val="00AE147C"/>
    <w:rsid w:val="00AF13E5"/>
    <w:rsid w:val="00C77EAC"/>
    <w:rsid w:val="00DD56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722D"/>
  <w15:chartTrackingRefBased/>
  <w15:docId w15:val="{769221EB-28E8-4160-9AB7-C8A9B1D6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XTDIAL">
    <w:name w:val="TXTDIAL"/>
    <w:basedOn w:val="Normal"/>
    <w:rsid w:val="006D2075"/>
    <w:pPr>
      <w:numPr>
        <w:numId w:val="1"/>
      </w:numPr>
      <w:spacing w:after="0" w:line="240" w:lineRule="auto"/>
      <w:jc w:val="both"/>
    </w:pPr>
    <w:rPr>
      <w:rFonts w:ascii="Times New Roman" w:eastAsia="Times New Roman" w:hAnsi="Times New Roman" w:cs="Times New Roman"/>
      <w:sz w:val="20"/>
      <w:szCs w:val="20"/>
      <w:lang w:val="en-US"/>
    </w:rPr>
  </w:style>
  <w:style w:type="character" w:styleId="Marquedecommentaire">
    <w:name w:val="annotation reference"/>
    <w:basedOn w:val="Policepardfaut"/>
    <w:semiHidden/>
    <w:rsid w:val="006D2075"/>
    <w:rPr>
      <w:sz w:val="16"/>
      <w:szCs w:val="16"/>
    </w:rPr>
  </w:style>
  <w:style w:type="character" w:styleId="Appeldenotedefin">
    <w:name w:val="endnote reference"/>
    <w:basedOn w:val="Policepardfaut"/>
    <w:uiPriority w:val="99"/>
    <w:unhideWhenUsed/>
    <w:rsid w:val="006D2075"/>
    <w:rPr>
      <w:vertAlign w:val="superscript"/>
    </w:rPr>
  </w:style>
  <w:style w:type="paragraph" w:styleId="Notedefin">
    <w:name w:val="endnote text"/>
    <w:basedOn w:val="Normal"/>
    <w:link w:val="NotedefinCar"/>
    <w:uiPriority w:val="99"/>
    <w:semiHidden/>
    <w:unhideWhenUsed/>
    <w:rsid w:val="006D2075"/>
    <w:pPr>
      <w:spacing w:after="0" w:line="240" w:lineRule="auto"/>
    </w:pPr>
    <w:rPr>
      <w:rFonts w:ascii="Times New Roman" w:eastAsia="Times New Roman" w:hAnsi="Times New Roman" w:cs="Times New Roman"/>
      <w:sz w:val="20"/>
      <w:szCs w:val="20"/>
      <w:lang w:val="fr-FR" w:eastAsia="fr-FR"/>
    </w:rPr>
  </w:style>
  <w:style w:type="character" w:customStyle="1" w:styleId="NotedefinCar">
    <w:name w:val="Note de fin Car"/>
    <w:basedOn w:val="Policepardfaut"/>
    <w:link w:val="Notedefin"/>
    <w:uiPriority w:val="99"/>
    <w:semiHidden/>
    <w:rsid w:val="006D2075"/>
    <w:rPr>
      <w:rFonts w:ascii="Times New Roman" w:eastAsia="Times New Roman" w:hAnsi="Times New Roman" w:cs="Times New Roman"/>
      <w:sz w:val="20"/>
      <w:szCs w:val="20"/>
      <w:lang w:val="fr-FR" w:eastAsia="fr-FR"/>
    </w:rPr>
  </w:style>
  <w:style w:type="paragraph" w:customStyle="1" w:styleId="Body">
    <w:name w:val="Body"/>
    <w:basedOn w:val="Normal"/>
    <w:rsid w:val="008D7A93"/>
    <w:pPr>
      <w:spacing w:after="940" w:line="240" w:lineRule="auto"/>
      <w:ind w:firstLine="199"/>
      <w:jc w:val="both"/>
    </w:pPr>
    <w:rPr>
      <w:rFonts w:ascii="Times" w:eastAsia="Times New Roman" w:hAnsi="Times" w:cs="Times New Roman"/>
      <w:noProof/>
      <w:color w:val="000000"/>
      <w:sz w:val="20"/>
      <w:szCs w:val="20"/>
      <w:lang w:val="fr-FR" w:eastAsia="fr-FR"/>
    </w:rPr>
  </w:style>
  <w:style w:type="paragraph" w:customStyle="1" w:styleId="socrate">
    <w:name w:val="socrate"/>
    <w:basedOn w:val="Normal"/>
    <w:rsid w:val="008D7A93"/>
    <w:pPr>
      <w:keepNext/>
      <w:spacing w:before="214" w:after="107" w:line="240" w:lineRule="auto"/>
      <w:jc w:val="center"/>
    </w:pPr>
    <w:rPr>
      <w:rFonts w:ascii="Times" w:eastAsia="Times New Roman" w:hAnsi="Times" w:cs="Times New Roman"/>
      <w:smallCaps/>
      <w:noProof/>
      <w:color w:val="000000"/>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240E-8EAD-4C20-8C8A-DE1D7A42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5842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Brisson</dc:creator>
  <cp:keywords/>
  <dc:description/>
  <cp:lastModifiedBy>Luc Brisson</cp:lastModifiedBy>
  <cp:revision>2</cp:revision>
  <dcterms:created xsi:type="dcterms:W3CDTF">2020-11-18T08:46:00Z</dcterms:created>
  <dcterms:modified xsi:type="dcterms:W3CDTF">2020-11-18T08:46:00Z</dcterms:modified>
</cp:coreProperties>
</file>