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1F" w:rsidRDefault="007F77AA">
      <w:r w:rsidRPr="007F77AA">
        <w:rPr>
          <w:i/>
        </w:rPr>
        <w:t xml:space="preserve">Le journal de </w:t>
      </w:r>
      <w:proofErr w:type="spellStart"/>
      <w:r w:rsidRPr="007F77AA">
        <w:rPr>
          <w:i/>
        </w:rPr>
        <w:t>Gurty</w:t>
      </w:r>
      <w:proofErr w:type="spellEnd"/>
      <w:r w:rsidRPr="007F77AA">
        <w:rPr>
          <w:i/>
        </w:rPr>
        <w:t>. Vacances en Provence,</w:t>
      </w:r>
      <w:r>
        <w:t xml:space="preserve"> Bertrand Santini</w:t>
      </w:r>
    </w:p>
    <w:p w:rsidR="0056555E" w:rsidRDefault="0056555E">
      <w:bookmarkStart w:id="0" w:name="_GoBack"/>
      <w:bookmarkEnd w:id="0"/>
    </w:p>
    <w:p w:rsidR="007F77AA" w:rsidRDefault="007F77AA">
      <w:r>
        <w:t xml:space="preserve">* journal d’une chienne appelée </w:t>
      </w:r>
      <w:proofErr w:type="spellStart"/>
      <w:r>
        <w:t>Gurty</w:t>
      </w:r>
      <w:proofErr w:type="spellEnd"/>
      <w:r>
        <w:t xml:space="preserve"> qui part en vacances // </w:t>
      </w:r>
      <w:r w:rsidRPr="007F77AA">
        <w:rPr>
          <w:i/>
        </w:rPr>
        <w:t>Journal d’un chat assassin</w:t>
      </w:r>
      <w:r>
        <w:t xml:space="preserve"> d’Anne Fine ou </w:t>
      </w:r>
      <w:r w:rsidRPr="007F77AA">
        <w:rPr>
          <w:i/>
        </w:rPr>
        <w:t xml:space="preserve">Garfield </w:t>
      </w:r>
      <w:r>
        <w:t xml:space="preserve">de Jim Davis ou </w:t>
      </w:r>
      <w:r w:rsidRPr="007F77AA">
        <w:rPr>
          <w:i/>
        </w:rPr>
        <w:t xml:space="preserve">Le Chat beauté </w:t>
      </w:r>
      <w:r>
        <w:t xml:space="preserve">de Florence </w:t>
      </w:r>
      <w:proofErr w:type="spellStart"/>
      <w:r>
        <w:t>Hinckel</w:t>
      </w:r>
      <w:proofErr w:type="spellEnd"/>
    </w:p>
    <w:p w:rsidR="007F77AA" w:rsidRDefault="007F77AA">
      <w:r>
        <w:t>* emploi de la première personne du singulier : « Gaspard c’est mon humain à moi » p.7</w:t>
      </w:r>
    </w:p>
    <w:p w:rsidR="007F77AA" w:rsidRDefault="007F77AA">
      <w:r>
        <w:t>* journal qui couvre le mois de juillet : du 1° au 42 juillet avec pour chaque jour une fête différente qui parodie le calendrier humain</w:t>
      </w:r>
    </w:p>
    <w:p w:rsidR="005A547E" w:rsidRDefault="005A547E">
      <w:r>
        <w:t>* exercices d’écriture :</w:t>
      </w:r>
    </w:p>
    <w:p w:rsidR="005A547E" w:rsidRDefault="005A547E">
      <w:r>
        <w:t xml:space="preserve">- racontez une arrivée dans une autre ville, un autre pays : quelles odeurs sent </w:t>
      </w:r>
      <w:proofErr w:type="spellStart"/>
      <w:r>
        <w:t>Gurty</w:t>
      </w:r>
      <w:proofErr w:type="spellEnd"/>
      <w:r>
        <w:t> ? (cf. pistou, lavande et cannellonis en Provence), quel moyen de transport utilise-t-elle ?</w:t>
      </w:r>
    </w:p>
    <w:p w:rsidR="005A547E" w:rsidRDefault="005A547E">
      <w:r>
        <w:t xml:space="preserve">- racontez la rencontre de </w:t>
      </w:r>
      <w:proofErr w:type="spellStart"/>
      <w:r>
        <w:t>Gurty</w:t>
      </w:r>
      <w:proofErr w:type="spellEnd"/>
      <w:r>
        <w:t xml:space="preserve"> avec d’autres animaux </w:t>
      </w:r>
      <w:proofErr w:type="gramStart"/>
      <w:r>
        <w:t>( cf</w:t>
      </w:r>
      <w:proofErr w:type="gramEnd"/>
      <w:r>
        <w:t>. Tête de fesses p.16, Fleur p.20, une vache p.28)</w:t>
      </w:r>
    </w:p>
    <w:p w:rsidR="002C4E58" w:rsidRDefault="002C4E58">
      <w:r>
        <w:t xml:space="preserve">- inventez ce qui a fâché </w:t>
      </w:r>
      <w:proofErr w:type="spellStart"/>
      <w:r>
        <w:t>Gurty</w:t>
      </w:r>
      <w:proofErr w:type="spellEnd"/>
      <w:r>
        <w:t xml:space="preserve"> et Fleur pour qu’elles ne soient pas d’accord p.66</w:t>
      </w:r>
    </w:p>
    <w:p w:rsidR="005A547E" w:rsidRDefault="005A547E">
      <w:r>
        <w:t>- choisir un des titres du journal et inventer une histoire</w:t>
      </w:r>
    </w:p>
    <w:p w:rsidR="005A547E" w:rsidRDefault="0056555E">
      <w:r>
        <w:t xml:space="preserve">- </w:t>
      </w:r>
      <w:r w:rsidR="005A547E">
        <w:t xml:space="preserve">inventez pour Fleur des sobriquets et des dessins comme </w:t>
      </w:r>
      <w:r w:rsidR="002C4E58">
        <w:t xml:space="preserve">cela a été fait pour </w:t>
      </w:r>
      <w:proofErr w:type="spellStart"/>
      <w:r w:rsidR="002C4E58">
        <w:t>Gurty</w:t>
      </w:r>
      <w:proofErr w:type="spellEnd"/>
      <w:r w:rsidR="002C4E58">
        <w:t xml:space="preserve"> p.54-56</w:t>
      </w:r>
    </w:p>
    <w:p w:rsidR="0056555E" w:rsidRDefault="0056555E">
      <w:r>
        <w:t>* thème du conflit sempiternel entre chiens et chats :</w:t>
      </w:r>
      <w:r>
        <w:t xml:space="preserve"> p.31</w:t>
      </w:r>
    </w:p>
    <w:p w:rsidR="002C4E58" w:rsidRDefault="002C4E58">
      <w:r>
        <w:t xml:space="preserve">* faire les jeux des carnets de </w:t>
      </w:r>
      <w:proofErr w:type="spellStart"/>
      <w:r>
        <w:t>Gurty</w:t>
      </w:r>
      <w:proofErr w:type="spellEnd"/>
      <w:r>
        <w:t xml:space="preserve"> à la fin du livre</w:t>
      </w:r>
    </w:p>
    <w:p w:rsidR="007F77AA" w:rsidRDefault="007F77AA"/>
    <w:sectPr w:rsidR="007F7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AA"/>
    <w:rsid w:val="002C4E58"/>
    <w:rsid w:val="0056555E"/>
    <w:rsid w:val="005A547E"/>
    <w:rsid w:val="007F77AA"/>
    <w:rsid w:val="009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Morel</dc:creator>
  <cp:lastModifiedBy>Sandy Morel</cp:lastModifiedBy>
  <cp:revision>3</cp:revision>
  <dcterms:created xsi:type="dcterms:W3CDTF">2015-08-28T06:26:00Z</dcterms:created>
  <dcterms:modified xsi:type="dcterms:W3CDTF">2015-08-28T06:38:00Z</dcterms:modified>
</cp:coreProperties>
</file>