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DD" w:rsidRDefault="002902E8" w:rsidP="003D2E4F">
      <w:pPr>
        <w:pStyle w:val="Paragraphedeliste"/>
        <w:spacing w:after="0" w:line="240" w:lineRule="auto"/>
        <w:ind w:left="0"/>
        <w:rPr>
          <w:sz w:val="28"/>
          <w:szCs w:val="28"/>
        </w:rPr>
      </w:pPr>
      <w:r w:rsidRPr="00FD6129">
        <w:rPr>
          <w:rStyle w:val="lev"/>
          <w:sz w:val="28"/>
          <w:szCs w:val="28"/>
        </w:rPr>
        <w:t xml:space="preserve"> « Debout sur l’eau » </w:t>
      </w:r>
      <w:proofErr w:type="gramStart"/>
      <w:r w:rsidRPr="00FD6129">
        <w:rPr>
          <w:rStyle w:val="lev"/>
          <w:sz w:val="28"/>
          <w:szCs w:val="28"/>
        </w:rPr>
        <w:t>de Hyacinthe</w:t>
      </w:r>
      <w:proofErr w:type="gramEnd"/>
      <w:r w:rsidRPr="00FD6129">
        <w:rPr>
          <w:rStyle w:val="lev"/>
          <w:sz w:val="28"/>
          <w:szCs w:val="28"/>
        </w:rPr>
        <w:t xml:space="preserve"> </w:t>
      </w:r>
      <w:proofErr w:type="spellStart"/>
      <w:r w:rsidRPr="00FD6129">
        <w:rPr>
          <w:rStyle w:val="lev"/>
          <w:sz w:val="28"/>
          <w:szCs w:val="28"/>
        </w:rPr>
        <w:t>Reisch</w:t>
      </w:r>
      <w:proofErr w:type="spellEnd"/>
      <w:r w:rsidR="00FD6129">
        <w:rPr>
          <w:sz w:val="28"/>
          <w:szCs w:val="28"/>
        </w:rPr>
        <w:t>, Le Chineur éditions</w:t>
      </w:r>
    </w:p>
    <w:p w:rsidR="001131DD" w:rsidRDefault="001131DD" w:rsidP="003D2E4F">
      <w:pPr>
        <w:pStyle w:val="Paragraphedeliste"/>
        <w:spacing w:after="0" w:line="240" w:lineRule="auto"/>
        <w:ind w:left="0"/>
        <w:rPr>
          <w:sz w:val="28"/>
          <w:szCs w:val="28"/>
        </w:rPr>
      </w:pPr>
    </w:p>
    <w:p w:rsidR="00454FCD" w:rsidRDefault="001131DD" w:rsidP="003D2E4F">
      <w:pPr>
        <w:pStyle w:val="Paragraphedeliste"/>
        <w:spacing w:after="0" w:line="240" w:lineRule="auto"/>
        <w:ind w:left="0"/>
        <w:rPr>
          <w:rStyle w:val="lient1"/>
        </w:rPr>
      </w:pPr>
      <w:r>
        <w:rPr>
          <w:sz w:val="24"/>
          <w:szCs w:val="24"/>
        </w:rPr>
        <w:t>Possibilité d’</w:t>
      </w:r>
      <w:r w:rsidRPr="001131DD">
        <w:rPr>
          <w:sz w:val="24"/>
          <w:szCs w:val="24"/>
        </w:rPr>
        <w:t>obtenir la version audio (gratuite) lue par l’auteur</w:t>
      </w:r>
      <w:r>
        <w:rPr>
          <w:sz w:val="24"/>
          <w:szCs w:val="24"/>
        </w:rPr>
        <w:t> : coordonnées au début du livre.</w:t>
      </w:r>
      <w:r w:rsidR="002902E8" w:rsidRPr="001131DD">
        <w:rPr>
          <w:sz w:val="24"/>
          <w:szCs w:val="24"/>
        </w:rPr>
        <w:br/>
      </w:r>
      <w:r w:rsidR="006B45BE">
        <w:rPr>
          <w:rStyle w:val="Lienhypertexte"/>
        </w:rPr>
        <w:br/>
      </w:r>
      <w:hyperlink r:id="rId6" w:history="1">
        <w:r w:rsidR="006B45BE" w:rsidRPr="003258E4">
          <w:rPr>
            <w:rStyle w:val="Lienhypertexte"/>
          </w:rPr>
          <w:t>http://www.nouveautes-je</w:t>
        </w:r>
        <w:r w:rsidR="006B45BE" w:rsidRPr="003258E4">
          <w:rPr>
            <w:rStyle w:val="Lienhypertexte"/>
          </w:rPr>
          <w:t>unesse.com/2015/02/debout-sur-l-eau-hyacinthe-reisch-le-chineur-editions-2015.html</w:t>
        </w:r>
      </w:hyperlink>
      <w:r w:rsidR="006B45BE">
        <w:rPr>
          <w:rStyle w:val="lient1"/>
        </w:rPr>
        <w:t xml:space="preserve"> </w:t>
      </w:r>
    </w:p>
    <w:p w:rsidR="002902E8" w:rsidRDefault="00D3259E" w:rsidP="00E96B30">
      <w:pPr>
        <w:pStyle w:val="NormalWeb"/>
        <w:spacing w:before="120" w:beforeAutospacing="0" w:after="0" w:afterAutospacing="0"/>
      </w:pPr>
      <w:hyperlink r:id="rId7" w:history="1">
        <w:r w:rsidR="002902E8" w:rsidRPr="00BF41AB">
          <w:rPr>
            <w:rStyle w:val="Lienhypertexte"/>
          </w:rPr>
          <w:t>http://www.unlivredansmavalise.co</w:t>
        </w:r>
        <w:r w:rsidR="002902E8" w:rsidRPr="00BF41AB">
          <w:rPr>
            <w:rStyle w:val="Lienhypertexte"/>
          </w:rPr>
          <w:t>m/grand-nord-debout-sur-leau/</w:t>
        </w:r>
      </w:hyperlink>
      <w:r w:rsidR="002902E8">
        <w:t xml:space="preserve"> </w:t>
      </w:r>
    </w:p>
    <w:p w:rsidR="007D7501" w:rsidRDefault="007D7501" w:rsidP="00E96B30">
      <w:pPr>
        <w:pStyle w:val="NormalWeb"/>
        <w:spacing w:before="120" w:beforeAutospacing="0" w:after="0" w:afterAutospacing="0"/>
      </w:pPr>
    </w:p>
    <w:p w:rsidR="001131DD" w:rsidRDefault="004C0BD4" w:rsidP="00E96B30">
      <w:pPr>
        <w:pStyle w:val="NormalWeb"/>
        <w:spacing w:before="120" w:beforeAutospacing="0" w:after="0" w:afterAutospacing="0"/>
      </w:pPr>
      <w:r>
        <w:t xml:space="preserve">1- </w:t>
      </w:r>
      <w:r w:rsidR="001131DD">
        <w:t xml:space="preserve">On part de l’envie : un ours observe les hommes </w:t>
      </w:r>
      <w:r>
        <w:t xml:space="preserve">et veut faire comme eux : » il rêvait de marcher sur l’eau. Enfin… de monter sur un bateau et </w:t>
      </w:r>
      <w:proofErr w:type="gramStart"/>
      <w:r>
        <w:t>naviguer . </w:t>
      </w:r>
      <w:proofErr w:type="gramEnd"/>
      <w:r>
        <w:t>»</w:t>
      </w:r>
      <w:r>
        <w:br/>
        <w:t xml:space="preserve">2- Il essaie de passer en force. </w:t>
      </w:r>
      <w:r w:rsidR="008E7E22">
        <w:t>Ça</w:t>
      </w:r>
      <w:r>
        <w:t xml:space="preserve"> casse </w:t>
      </w:r>
      <w:r>
        <w:br/>
        <w:t>«  L’ours se précipita. Il sauta sur le fi</w:t>
      </w:r>
      <w:r w:rsidR="00BA5710">
        <w:t>n</w:t>
      </w:r>
      <w:r>
        <w:t xml:space="preserve"> canoë qui se brisa comme une coque de noix qu’on écrase. »</w:t>
      </w:r>
      <w:r w:rsidR="00BA5710">
        <w:br/>
        <w:t xml:space="preserve">3- L’indien aide l’ours à sortir de l’eau. « L’ours s’excusa et promit d’aider à reconstruire un autre canoë ». </w:t>
      </w:r>
      <w:r w:rsidR="00BA5710">
        <w:br/>
        <w:t>Réparation et début d’une collaboration.</w:t>
      </w:r>
      <w:r w:rsidR="00BA5710">
        <w:br/>
        <w:t>4- Construction d’un bateau et d’une amitié.</w:t>
      </w:r>
    </w:p>
    <w:p w:rsidR="00386165" w:rsidRDefault="005D47B2" w:rsidP="00E96B30">
      <w:pPr>
        <w:pStyle w:val="NormalWeb"/>
        <w:spacing w:before="120" w:beforeAutospacing="0" w:after="0" w:afterAutospacing="0"/>
      </w:pPr>
      <w:r>
        <w:t>« L</w:t>
      </w:r>
      <w:r w:rsidRPr="00F119B2">
        <w:rPr>
          <w:b/>
        </w:rPr>
        <w:t xml:space="preserve">’ours </w:t>
      </w:r>
      <w:r w:rsidRPr="005D47B2">
        <w:rPr>
          <w:b/>
        </w:rPr>
        <w:t>sourit</w:t>
      </w:r>
      <w:r>
        <w:t> ». Cette  phrase ponctue le texte trois fois.</w:t>
      </w:r>
      <w:r>
        <w:br/>
        <w:t xml:space="preserve">Quand ils eurent fini de façonner le majestueux canoë et purent le voir posé sur l’eau, à la taille de </w:t>
      </w:r>
      <w:r w:rsidRPr="00F119B2">
        <w:rPr>
          <w:b/>
        </w:rPr>
        <w:t>leur sourire</w:t>
      </w:r>
      <w:r>
        <w:t>, on pouvait voir le plaisir et la fierté qu’ils éprouvaient tous deux. » (Les deux sourient</w:t>
      </w:r>
      <w:proofErr w:type="gramStart"/>
      <w:r>
        <w:t>)</w:t>
      </w:r>
      <w:proofErr w:type="gramEnd"/>
      <w:r>
        <w:br/>
        <w:t xml:space="preserve">Déjà l’ours s’élançait pour sauter à bord, mais </w:t>
      </w:r>
      <w:r w:rsidRPr="00F119B2">
        <w:rPr>
          <w:b/>
        </w:rPr>
        <w:t>Yun</w:t>
      </w:r>
      <w:r>
        <w:t xml:space="preserve"> (l’indien) lui barra le passa et </w:t>
      </w:r>
      <w:r w:rsidRPr="00F119B2">
        <w:rPr>
          <w:b/>
        </w:rPr>
        <w:t>sourit</w:t>
      </w:r>
      <w:r>
        <w:t> »</w:t>
      </w:r>
      <w:r w:rsidR="00F119B2">
        <w:t xml:space="preserve">.(étude rapport texte image) </w:t>
      </w:r>
    </w:p>
    <w:p w:rsidR="00F119B2" w:rsidRDefault="00F119B2" w:rsidP="00E96B30">
      <w:pPr>
        <w:pStyle w:val="NormalWeb"/>
        <w:spacing w:before="120" w:beforeAutospacing="0" w:after="0" w:afterAutospacing="0"/>
      </w:pPr>
      <w:r>
        <w:t>Débattre à partir des propos de Yun :</w:t>
      </w:r>
    </w:p>
    <w:p w:rsidR="00F119B2" w:rsidRDefault="00F119B2" w:rsidP="00E96B30">
      <w:pPr>
        <w:pStyle w:val="NormalWeb"/>
        <w:spacing w:before="120" w:beforeAutospacing="0" w:after="0" w:afterAutospacing="0"/>
      </w:pPr>
      <w:r>
        <w:t>«Il y a des choses qu’il est bon de faire avec force, mais d’autres, qu’il est préférable de faire avec douceur»</w:t>
      </w:r>
    </w:p>
    <w:p w:rsidR="003A72B4" w:rsidRDefault="00F119B2" w:rsidP="00E96B30">
      <w:pPr>
        <w:pStyle w:val="NormalWeb"/>
        <w:spacing w:before="120" w:beforeAutospacing="0" w:after="0" w:afterAutospacing="0"/>
      </w:pPr>
      <w:r>
        <w:t xml:space="preserve"> Cet album est à</w:t>
      </w:r>
      <w:r w:rsidR="00055A92">
        <w:t xml:space="preserve"> mettre en relation avec </w:t>
      </w:r>
      <w:r w:rsidR="00055A92" w:rsidRPr="00055A92">
        <w:rPr>
          <w:i/>
        </w:rPr>
        <w:t>Au fond des bois</w:t>
      </w:r>
      <w:r>
        <w:t xml:space="preserve">, A. </w:t>
      </w:r>
      <w:proofErr w:type="spellStart"/>
      <w:r>
        <w:t>Lumare</w:t>
      </w:r>
      <w:proofErr w:type="spellEnd"/>
      <w:r>
        <w:t>, L’</w:t>
      </w:r>
      <w:r w:rsidR="00D3259E">
        <w:t>Atelier</w:t>
      </w:r>
      <w:r>
        <w:t xml:space="preserve"> du poisson soluble</w:t>
      </w:r>
      <w:r w:rsidR="00D3259E">
        <w:t xml:space="preserve"> par rapport à la technique utilisée pour les illustrations.</w:t>
      </w:r>
    </w:p>
    <w:p w:rsidR="00E96B30" w:rsidRDefault="00E96B30" w:rsidP="00E96B30">
      <w:pPr>
        <w:spacing w:after="0" w:line="240" w:lineRule="auto"/>
        <w:ind w:left="708"/>
      </w:pPr>
    </w:p>
    <w:p w:rsidR="00E96B30" w:rsidRDefault="00E96B30" w:rsidP="00E96B30">
      <w:pPr>
        <w:spacing w:after="0" w:line="240" w:lineRule="auto"/>
      </w:pPr>
      <w:r>
        <w:t>Réseau  possible autour d’histoires d’ours</w:t>
      </w:r>
      <w:r w:rsidR="00386165">
        <w:br/>
        <w:t>Archétype de l’ours  fort, pataud, doux, pas bien « </w:t>
      </w:r>
      <w:proofErr w:type="spellStart"/>
      <w:r w:rsidR="00386165">
        <w:t>fûté</w:t>
      </w:r>
      <w:proofErr w:type="spellEnd"/>
      <w:r w:rsidR="00386165">
        <w:t>)</w:t>
      </w:r>
    </w:p>
    <w:p w:rsidR="00E916CA" w:rsidRDefault="00E916CA" w:rsidP="00E96B30">
      <w:pPr>
        <w:spacing w:after="0" w:line="240" w:lineRule="auto"/>
      </w:pPr>
      <w:r>
        <w:t xml:space="preserve">- L’ours qui avait une épée, D. Cali, G. </w:t>
      </w:r>
      <w:proofErr w:type="spellStart"/>
      <w:r>
        <w:t>Foli</w:t>
      </w:r>
      <w:proofErr w:type="spellEnd"/>
      <w:r>
        <w:t>, Rue du monde, 2008</w:t>
      </w:r>
    </w:p>
    <w:p w:rsidR="003D2E4F" w:rsidRDefault="003D2E4F" w:rsidP="00E96B30">
      <w:pPr>
        <w:spacing w:after="0" w:line="240" w:lineRule="auto"/>
      </w:pPr>
      <w:r>
        <w:t>- Le voyage d’</w:t>
      </w:r>
      <w:r w:rsidR="007D7501">
        <w:t>Oregon</w:t>
      </w:r>
      <w:r>
        <w:t xml:space="preserve">, </w:t>
      </w:r>
      <w:r w:rsidR="005445DA">
        <w:t>Racal, L. Joos, L’école des loisirs</w:t>
      </w:r>
    </w:p>
    <w:p w:rsidR="00E916CA" w:rsidRDefault="00E916CA" w:rsidP="00E96B30">
      <w:pPr>
        <w:spacing w:after="0" w:line="240" w:lineRule="auto"/>
      </w:pPr>
      <w:r>
        <w:t xml:space="preserve">- </w:t>
      </w:r>
      <w:r w:rsidR="006747EB">
        <w:t xml:space="preserve">Les trois ours, P. </w:t>
      </w:r>
      <w:proofErr w:type="spellStart"/>
      <w:r w:rsidR="006747EB">
        <w:t>Galdone</w:t>
      </w:r>
      <w:proofErr w:type="spellEnd"/>
      <w:r w:rsidR="006747EB">
        <w:t>,  Circon</w:t>
      </w:r>
      <w:r>
        <w:t>f</w:t>
      </w:r>
      <w:r w:rsidR="006747EB">
        <w:t>lexe, Aux couleurs du temps</w:t>
      </w:r>
    </w:p>
    <w:p w:rsidR="00E916CA" w:rsidRDefault="00E916CA" w:rsidP="00E96B30">
      <w:pPr>
        <w:spacing w:after="0" w:line="240" w:lineRule="auto"/>
      </w:pPr>
      <w:r>
        <w:t xml:space="preserve">- Un ours sur une balançoire, D. </w:t>
      </w:r>
      <w:proofErr w:type="spellStart"/>
      <w:r>
        <w:t>Verroen</w:t>
      </w:r>
      <w:proofErr w:type="spellEnd"/>
      <w:r>
        <w:t xml:space="preserve">, W. </w:t>
      </w:r>
      <w:proofErr w:type="spellStart"/>
      <w:r>
        <w:t>Erbruch</w:t>
      </w:r>
      <w:proofErr w:type="spellEnd"/>
      <w:r>
        <w:t>, Milan, 1999</w:t>
      </w:r>
      <w:r>
        <w:br/>
      </w:r>
      <w:r w:rsidR="00AC6313">
        <w:t xml:space="preserve">- Ours qui </w:t>
      </w:r>
      <w:proofErr w:type="gramStart"/>
      <w:r w:rsidR="00AC6313">
        <w:t>lit</w:t>
      </w:r>
      <w:proofErr w:type="gramEnd"/>
      <w:r w:rsidR="00AC6313">
        <w:t xml:space="preserve">, E. </w:t>
      </w:r>
      <w:proofErr w:type="spellStart"/>
      <w:r w:rsidR="00AC6313">
        <w:t>Pintus</w:t>
      </w:r>
      <w:proofErr w:type="spellEnd"/>
      <w:r w:rsidR="00AC6313">
        <w:t>, M. Bourre</w:t>
      </w:r>
      <w:r w:rsidR="00295535">
        <w:t>, Didier jeunesse</w:t>
      </w:r>
      <w:r w:rsidR="007D7501">
        <w:br/>
        <w:t xml:space="preserve">- </w:t>
      </w:r>
      <w:r w:rsidR="007D7501">
        <w:t>série Ernest et Célestine</w:t>
      </w:r>
      <w:r w:rsidR="007D7501">
        <w:t>, G. Vincent</w:t>
      </w:r>
      <w:r w:rsidR="00295535">
        <w:t>, Casterman</w:t>
      </w:r>
      <w:r w:rsidR="00295535">
        <w:br/>
      </w:r>
      <w:r w:rsidR="00295535">
        <w:t xml:space="preserve">- </w:t>
      </w:r>
      <w:proofErr w:type="spellStart"/>
      <w:r w:rsidR="00295535">
        <w:t>Yakar</w:t>
      </w:r>
      <w:r w:rsidR="00295535">
        <w:t>i</w:t>
      </w:r>
      <w:proofErr w:type="spellEnd"/>
      <w:r w:rsidR="00295535">
        <w:t xml:space="preserve"> et le grizzli, </w:t>
      </w:r>
      <w:proofErr w:type="spellStart"/>
      <w:r w:rsidR="00295535">
        <w:t>Derb</w:t>
      </w:r>
      <w:proofErr w:type="spellEnd"/>
      <w:r w:rsidR="00295535">
        <w:t>, Job, Le Lombard</w:t>
      </w:r>
      <w:r w:rsidR="00386165">
        <w:br/>
        <w:t>…</w:t>
      </w:r>
      <w:r w:rsidR="007D7501">
        <w:br/>
      </w:r>
    </w:p>
    <w:p w:rsidR="003176FF" w:rsidRDefault="003176FF" w:rsidP="00E96B30">
      <w:pPr>
        <w:spacing w:after="0" w:line="240" w:lineRule="auto"/>
      </w:pPr>
      <w:r>
        <w:t>Réseau possible autour de la solidarité, la complémentarité : « A deux (ou plus) on est plus fort »</w:t>
      </w:r>
      <w:r w:rsidR="001131DD">
        <w:br/>
      </w:r>
    </w:p>
    <w:p w:rsidR="001131DD" w:rsidRDefault="00386165" w:rsidP="00E96B30">
      <w:pPr>
        <w:spacing w:after="0" w:line="240" w:lineRule="auto"/>
      </w:pPr>
      <w:r>
        <w:t>Etude d</w:t>
      </w:r>
      <w:r w:rsidR="001131DD">
        <w:t>es Indiens et leur rapport à la nature</w:t>
      </w:r>
      <w:r>
        <w:t xml:space="preserve"> (« après avoir remercié </w:t>
      </w:r>
      <w:bookmarkStart w:id="0" w:name="_GoBack"/>
      <w:bookmarkEnd w:id="0"/>
      <w:r w:rsidR="00D3259E">
        <w:t>l’arbre,</w:t>
      </w:r>
      <w:r>
        <w:t xml:space="preserve"> il (l’indien) saisit sa grande hache… ») </w:t>
      </w:r>
    </w:p>
    <w:sectPr w:rsidR="001131DD" w:rsidSect="002902E8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A98"/>
    <w:multiLevelType w:val="hybridMultilevel"/>
    <w:tmpl w:val="7FBAA0AE"/>
    <w:lvl w:ilvl="0" w:tplc="EB465B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E8"/>
    <w:rsid w:val="00033036"/>
    <w:rsid w:val="00055A92"/>
    <w:rsid w:val="001131DD"/>
    <w:rsid w:val="00156B99"/>
    <w:rsid w:val="002902E8"/>
    <w:rsid w:val="00295535"/>
    <w:rsid w:val="003176FF"/>
    <w:rsid w:val="00386165"/>
    <w:rsid w:val="003A72B4"/>
    <w:rsid w:val="003D2E4F"/>
    <w:rsid w:val="00445B5B"/>
    <w:rsid w:val="004C0BD4"/>
    <w:rsid w:val="005445DA"/>
    <w:rsid w:val="005D47B2"/>
    <w:rsid w:val="006747EB"/>
    <w:rsid w:val="006B45BE"/>
    <w:rsid w:val="007D7501"/>
    <w:rsid w:val="008E7E22"/>
    <w:rsid w:val="00A81164"/>
    <w:rsid w:val="00AC6313"/>
    <w:rsid w:val="00BA5710"/>
    <w:rsid w:val="00C4749F"/>
    <w:rsid w:val="00D3259E"/>
    <w:rsid w:val="00D7700B"/>
    <w:rsid w:val="00E916CA"/>
    <w:rsid w:val="00E96B30"/>
    <w:rsid w:val="00F119B2"/>
    <w:rsid w:val="00F766C0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91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t1">
    <w:name w:val="lien_t1"/>
    <w:basedOn w:val="Policepardfaut"/>
    <w:rsid w:val="002902E8"/>
  </w:style>
  <w:style w:type="character" w:styleId="Lienhypertexte">
    <w:name w:val="Hyperlink"/>
    <w:basedOn w:val="Policepardfaut"/>
    <w:uiPriority w:val="99"/>
    <w:unhideWhenUsed/>
    <w:rsid w:val="002902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02E8"/>
    <w:rPr>
      <w:b/>
      <w:bCs/>
    </w:rPr>
  </w:style>
  <w:style w:type="character" w:styleId="Accentuation">
    <w:name w:val="Emphasis"/>
    <w:basedOn w:val="Policepardfaut"/>
    <w:uiPriority w:val="20"/>
    <w:qFormat/>
    <w:rsid w:val="002902E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2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6B9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16C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label">
    <w:name w:val="label"/>
    <w:basedOn w:val="Policepardfaut"/>
    <w:rsid w:val="00E916CA"/>
  </w:style>
  <w:style w:type="character" w:styleId="Lienhypertextesuivivisit">
    <w:name w:val="FollowedHyperlink"/>
    <w:basedOn w:val="Policepardfaut"/>
    <w:uiPriority w:val="99"/>
    <w:semiHidden/>
    <w:unhideWhenUsed/>
    <w:rsid w:val="006B45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91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t1">
    <w:name w:val="lien_t1"/>
    <w:basedOn w:val="Policepardfaut"/>
    <w:rsid w:val="002902E8"/>
  </w:style>
  <w:style w:type="character" w:styleId="Lienhypertexte">
    <w:name w:val="Hyperlink"/>
    <w:basedOn w:val="Policepardfaut"/>
    <w:uiPriority w:val="99"/>
    <w:unhideWhenUsed/>
    <w:rsid w:val="002902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02E8"/>
    <w:rPr>
      <w:b/>
      <w:bCs/>
    </w:rPr>
  </w:style>
  <w:style w:type="character" w:styleId="Accentuation">
    <w:name w:val="Emphasis"/>
    <w:basedOn w:val="Policepardfaut"/>
    <w:uiPriority w:val="20"/>
    <w:qFormat/>
    <w:rsid w:val="002902E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2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6B9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16C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label">
    <w:name w:val="label"/>
    <w:basedOn w:val="Policepardfaut"/>
    <w:rsid w:val="00E916CA"/>
  </w:style>
  <w:style w:type="character" w:styleId="Lienhypertextesuivivisit">
    <w:name w:val="FollowedHyperlink"/>
    <w:basedOn w:val="Policepardfaut"/>
    <w:uiPriority w:val="99"/>
    <w:semiHidden/>
    <w:unhideWhenUsed/>
    <w:rsid w:val="006B4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livredansmavalise.com/grand-nord-debout-sur-le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uveautes-jeunesse.com/2015/02/debout-sur-l-eau-hyacinthe-reisch-le-chineur-edition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tissier</dc:creator>
  <cp:lastModifiedBy>corinne tissier</cp:lastModifiedBy>
  <cp:revision>11</cp:revision>
  <dcterms:created xsi:type="dcterms:W3CDTF">2015-11-06T23:54:00Z</dcterms:created>
  <dcterms:modified xsi:type="dcterms:W3CDTF">2015-11-10T14:06:00Z</dcterms:modified>
</cp:coreProperties>
</file>