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79" w:rsidRPr="00D15E46" w:rsidRDefault="000E3123" w:rsidP="00D15E46">
      <w:pPr>
        <w:jc w:val="center"/>
        <w:rPr>
          <w:rFonts w:ascii="Calibri" w:hAnsi="Calibri"/>
          <w:sz w:val="44"/>
          <w:szCs w:val="44"/>
        </w:rPr>
      </w:pPr>
      <w:r w:rsidRPr="007E4946">
        <w:rPr>
          <w:rFonts w:ascii="Calibri" w:hAnsi="Calibri"/>
          <w:b/>
          <w:sz w:val="44"/>
          <w:szCs w:val="44"/>
        </w:rPr>
        <w:t xml:space="preserve">Les </w:t>
      </w:r>
      <w:r w:rsidR="00D15E46" w:rsidRPr="007E4946">
        <w:rPr>
          <w:rFonts w:ascii="Calibri" w:hAnsi="Calibri"/>
          <w:b/>
          <w:sz w:val="44"/>
          <w:szCs w:val="44"/>
        </w:rPr>
        <w:t>Muses</w:t>
      </w:r>
      <w:r w:rsidR="00D15E46" w:rsidRPr="00D15E46">
        <w:rPr>
          <w:rFonts w:ascii="Calibri" w:hAnsi="Calibri"/>
          <w:sz w:val="44"/>
          <w:szCs w:val="44"/>
        </w:rPr>
        <w:t xml:space="preserve"> [</w:t>
      </w:r>
      <w:proofErr w:type="spellStart"/>
      <w:r w:rsidR="00D15E46" w:rsidRPr="007E4946">
        <w:rPr>
          <w:rStyle w:val="lang-grc"/>
          <w:rFonts w:ascii="Calibri" w:hAnsi="Calibri"/>
          <w:i/>
          <w:sz w:val="44"/>
          <w:szCs w:val="44"/>
        </w:rPr>
        <w:t>Μοῦσ</w:t>
      </w:r>
      <w:proofErr w:type="spellEnd"/>
      <w:r w:rsidR="00D15E46" w:rsidRPr="007E4946">
        <w:rPr>
          <w:rStyle w:val="lang-grc"/>
          <w:rFonts w:ascii="Calibri" w:hAnsi="Calibri"/>
          <w:i/>
          <w:sz w:val="44"/>
          <w:szCs w:val="44"/>
        </w:rPr>
        <w:t>αι</w:t>
      </w:r>
      <w:r w:rsidR="00D15E46">
        <w:rPr>
          <w:rStyle w:val="lang-grc"/>
          <w:rFonts w:ascii="Calibri" w:hAnsi="Calibri"/>
          <w:sz w:val="44"/>
          <w:szCs w:val="44"/>
        </w:rPr>
        <w:t>]</w:t>
      </w:r>
    </w:p>
    <w:p w:rsidR="00D15E46" w:rsidRPr="00D15E46" w:rsidRDefault="00D15E46" w:rsidP="00D15E46">
      <w:pPr>
        <w:jc w:val="center"/>
        <w:rPr>
          <w:rFonts w:ascii="Arial Black" w:hAnsi="Arial Black"/>
          <w:sz w:val="44"/>
          <w:szCs w:val="44"/>
        </w:rPr>
      </w:pPr>
    </w:p>
    <w:p w:rsidR="00D15E46" w:rsidRDefault="00D15E46" w:rsidP="00494180">
      <w:pPr>
        <w:ind w:firstLine="708"/>
        <w:jc w:val="both"/>
        <w:rPr>
          <w:rFonts w:ascii="Californian FB" w:hAnsi="Californian FB"/>
          <w:sz w:val="32"/>
          <w:szCs w:val="32"/>
        </w:rPr>
      </w:pPr>
      <w:r>
        <w:rPr>
          <w:rFonts w:ascii="Californian FB" w:hAnsi="Californian FB"/>
          <w:sz w:val="32"/>
          <w:szCs w:val="32"/>
        </w:rPr>
        <w:t>Issues de la mythologie grecque, les Muses sont les filles de Zeus et de Mnémosyne, la déesse de la Mémoire et l’inventrice des mots et du langage</w:t>
      </w:r>
      <w:r w:rsidR="000E3123">
        <w:rPr>
          <w:rFonts w:ascii="Californian FB" w:hAnsi="Californian FB"/>
          <w:sz w:val="32"/>
          <w:szCs w:val="32"/>
        </w:rPr>
        <w:t>, et résidaient au Mont Parnasse et à l’Hélicon.</w:t>
      </w:r>
      <w:r w:rsidR="001B4C8B">
        <w:rPr>
          <w:rFonts w:ascii="Californian FB" w:hAnsi="Californian FB"/>
          <w:sz w:val="32"/>
          <w:szCs w:val="32"/>
        </w:rPr>
        <w:t xml:space="preserve"> Elles sont associées à Apollon en sa qualité de dieu de la Musique et des Arts.</w:t>
      </w:r>
    </w:p>
    <w:p w:rsidR="00D15E46" w:rsidRDefault="00AC0044" w:rsidP="00494180">
      <w:pPr>
        <w:ind w:firstLine="708"/>
        <w:jc w:val="both"/>
        <w:rPr>
          <w:sz w:val="32"/>
          <w:szCs w:val="32"/>
        </w:rPr>
      </w:pPr>
      <w:r>
        <w:rPr>
          <w:rFonts w:ascii="Calibri" w:hAnsi="Calibri"/>
          <w:sz w:val="32"/>
          <w:szCs w:val="32"/>
        </w:rPr>
        <w:t>Elles étaient à l’</w:t>
      </w:r>
      <w:r w:rsidR="00494180">
        <w:rPr>
          <w:rFonts w:ascii="Calibri" w:hAnsi="Calibri"/>
          <w:sz w:val="32"/>
          <w:szCs w:val="32"/>
        </w:rPr>
        <w:t>origine trois selon Pausanias (g</w:t>
      </w:r>
      <w:r>
        <w:rPr>
          <w:rFonts w:ascii="Calibri" w:hAnsi="Calibri"/>
          <w:sz w:val="32"/>
          <w:szCs w:val="32"/>
        </w:rPr>
        <w:t xml:space="preserve">éographe et voyageur grec du Ier siècle après J-C), soit </w:t>
      </w:r>
      <w:proofErr w:type="spellStart"/>
      <w:r>
        <w:rPr>
          <w:rFonts w:ascii="Calibri" w:hAnsi="Calibri"/>
          <w:sz w:val="32"/>
          <w:szCs w:val="32"/>
        </w:rPr>
        <w:t>Aédé</w:t>
      </w:r>
      <w:proofErr w:type="spellEnd"/>
      <w:r w:rsidR="001B4C8B">
        <w:rPr>
          <w:rFonts w:ascii="Calibri" w:hAnsi="Calibri"/>
          <w:sz w:val="32"/>
          <w:szCs w:val="32"/>
        </w:rPr>
        <w:t xml:space="preserve"> (ou </w:t>
      </w:r>
      <w:proofErr w:type="spellStart"/>
      <w:r w:rsidR="001B4C8B">
        <w:rPr>
          <w:rFonts w:ascii="Calibri" w:hAnsi="Calibri"/>
          <w:sz w:val="32"/>
          <w:szCs w:val="32"/>
        </w:rPr>
        <w:t>Aoédé</w:t>
      </w:r>
      <w:proofErr w:type="spellEnd"/>
      <w:r w:rsidR="001B4C8B">
        <w:rPr>
          <w:rFonts w:ascii="Calibri" w:hAnsi="Calibri"/>
          <w:sz w:val="32"/>
          <w:szCs w:val="32"/>
        </w:rPr>
        <w:t>)</w:t>
      </w:r>
      <w:r>
        <w:rPr>
          <w:rFonts w:ascii="Calibri" w:hAnsi="Calibri"/>
          <w:sz w:val="32"/>
          <w:szCs w:val="32"/>
        </w:rPr>
        <w:t xml:space="preserve">, </w:t>
      </w:r>
      <w:proofErr w:type="spellStart"/>
      <w:r>
        <w:rPr>
          <w:rFonts w:ascii="Calibri" w:hAnsi="Calibri"/>
          <w:sz w:val="32"/>
          <w:szCs w:val="32"/>
        </w:rPr>
        <w:t>Mélété</w:t>
      </w:r>
      <w:proofErr w:type="spellEnd"/>
      <w:r>
        <w:rPr>
          <w:rFonts w:ascii="Calibri" w:hAnsi="Calibri"/>
          <w:sz w:val="32"/>
          <w:szCs w:val="32"/>
        </w:rPr>
        <w:t xml:space="preserve"> et </w:t>
      </w:r>
      <w:proofErr w:type="spellStart"/>
      <w:r>
        <w:rPr>
          <w:rFonts w:ascii="Calibri" w:hAnsi="Calibri"/>
          <w:sz w:val="32"/>
          <w:szCs w:val="32"/>
        </w:rPr>
        <w:t>Mnémé</w:t>
      </w:r>
      <w:proofErr w:type="spellEnd"/>
      <w:r>
        <w:rPr>
          <w:rFonts w:ascii="Calibri" w:hAnsi="Calibri"/>
          <w:sz w:val="32"/>
          <w:szCs w:val="32"/>
        </w:rPr>
        <w:t xml:space="preserve">, le chant (ou la voix), la méditation et la mémoire, et représentaient les pré-requis </w:t>
      </w:r>
      <w:r w:rsidRPr="00AC0044">
        <w:rPr>
          <w:sz w:val="32"/>
          <w:szCs w:val="32"/>
        </w:rPr>
        <w:t>de l'art poétique dans la pratique du</w:t>
      </w:r>
      <w:r w:rsidR="00494180">
        <w:rPr>
          <w:sz w:val="32"/>
          <w:szCs w:val="32"/>
        </w:rPr>
        <w:t xml:space="preserve"> culte. A Delphes on</w:t>
      </w:r>
      <w:r>
        <w:rPr>
          <w:sz w:val="32"/>
          <w:szCs w:val="32"/>
        </w:rPr>
        <w:t xml:space="preserve"> les nomm</w:t>
      </w:r>
      <w:r w:rsidR="00494180">
        <w:rPr>
          <w:sz w:val="32"/>
          <w:szCs w:val="32"/>
        </w:rPr>
        <w:t>ait</w:t>
      </w:r>
      <w:r>
        <w:rPr>
          <w:sz w:val="32"/>
          <w:szCs w:val="32"/>
        </w:rPr>
        <w:t xml:space="preserve"> d’après les trois premières cordes d’une lyre, </w:t>
      </w:r>
      <w:proofErr w:type="spellStart"/>
      <w:r>
        <w:rPr>
          <w:sz w:val="32"/>
          <w:szCs w:val="32"/>
        </w:rPr>
        <w:t>Nété</w:t>
      </w:r>
      <w:proofErr w:type="spellEnd"/>
      <w:r>
        <w:rPr>
          <w:sz w:val="32"/>
          <w:szCs w:val="32"/>
        </w:rPr>
        <w:t xml:space="preserve">, </w:t>
      </w:r>
      <w:proofErr w:type="spellStart"/>
      <w:r>
        <w:rPr>
          <w:sz w:val="32"/>
          <w:szCs w:val="32"/>
        </w:rPr>
        <w:t>Mésé</w:t>
      </w:r>
      <w:proofErr w:type="spellEnd"/>
      <w:r>
        <w:rPr>
          <w:sz w:val="32"/>
          <w:szCs w:val="32"/>
        </w:rPr>
        <w:t xml:space="preserve"> et </w:t>
      </w:r>
      <w:proofErr w:type="spellStart"/>
      <w:r>
        <w:rPr>
          <w:sz w:val="32"/>
          <w:szCs w:val="32"/>
        </w:rPr>
        <w:t>Hypaté</w:t>
      </w:r>
      <w:proofErr w:type="spellEnd"/>
      <w:r>
        <w:rPr>
          <w:sz w:val="32"/>
          <w:szCs w:val="32"/>
        </w:rPr>
        <w:t xml:space="preserve"> pour, respectivement, les</w:t>
      </w:r>
      <w:r w:rsidR="001B4C8B">
        <w:rPr>
          <w:sz w:val="32"/>
          <w:szCs w:val="32"/>
        </w:rPr>
        <w:t xml:space="preserve"> </w:t>
      </w:r>
      <w:r w:rsidR="00494180">
        <w:rPr>
          <w:sz w:val="32"/>
          <w:szCs w:val="32"/>
        </w:rPr>
        <w:t xml:space="preserve">cordes aiguë, médiane et grave. </w:t>
      </w:r>
      <w:r w:rsidR="001B4C8B">
        <w:rPr>
          <w:sz w:val="32"/>
          <w:szCs w:val="32"/>
        </w:rPr>
        <w:t>Elles en étaient manifestement la personnification.</w:t>
      </w:r>
    </w:p>
    <w:p w:rsidR="00AC0044" w:rsidRDefault="00AC0044" w:rsidP="00494180">
      <w:pPr>
        <w:ind w:firstLine="708"/>
        <w:jc w:val="both"/>
        <w:rPr>
          <w:sz w:val="32"/>
          <w:szCs w:val="32"/>
        </w:rPr>
      </w:pPr>
      <w:r>
        <w:rPr>
          <w:sz w:val="32"/>
          <w:szCs w:val="32"/>
        </w:rPr>
        <w:t xml:space="preserve">Cicéron </w:t>
      </w:r>
      <w:r w:rsidR="00494180">
        <w:rPr>
          <w:sz w:val="32"/>
          <w:szCs w:val="32"/>
        </w:rPr>
        <w:t>les</w:t>
      </w:r>
      <w:r>
        <w:rPr>
          <w:sz w:val="32"/>
          <w:szCs w:val="32"/>
        </w:rPr>
        <w:t xml:space="preserve"> a fait devenir un quatuor en en comptant quatre, </w:t>
      </w:r>
      <w:proofErr w:type="spellStart"/>
      <w:r>
        <w:rPr>
          <w:sz w:val="32"/>
          <w:szCs w:val="32"/>
        </w:rPr>
        <w:t>Mélété</w:t>
      </w:r>
      <w:proofErr w:type="spellEnd"/>
      <w:r>
        <w:rPr>
          <w:sz w:val="32"/>
          <w:szCs w:val="32"/>
        </w:rPr>
        <w:t xml:space="preserve">, </w:t>
      </w:r>
      <w:proofErr w:type="spellStart"/>
      <w:r>
        <w:rPr>
          <w:sz w:val="32"/>
          <w:szCs w:val="32"/>
        </w:rPr>
        <w:t>Arché</w:t>
      </w:r>
      <w:proofErr w:type="spellEnd"/>
      <w:r>
        <w:rPr>
          <w:sz w:val="32"/>
          <w:szCs w:val="32"/>
        </w:rPr>
        <w:t>, to</w:t>
      </w:r>
      <w:r w:rsidR="00494180">
        <w:rPr>
          <w:sz w:val="32"/>
          <w:szCs w:val="32"/>
        </w:rPr>
        <w:t xml:space="preserve">ujours </w:t>
      </w:r>
      <w:proofErr w:type="spellStart"/>
      <w:r w:rsidR="00494180">
        <w:rPr>
          <w:sz w:val="32"/>
          <w:szCs w:val="32"/>
        </w:rPr>
        <w:t>Aédé</w:t>
      </w:r>
      <w:proofErr w:type="spellEnd"/>
      <w:r w:rsidR="00494180">
        <w:rPr>
          <w:sz w:val="32"/>
          <w:szCs w:val="32"/>
        </w:rPr>
        <w:t xml:space="preserve"> et enfin </w:t>
      </w:r>
      <w:proofErr w:type="spellStart"/>
      <w:r w:rsidR="00494180">
        <w:rPr>
          <w:sz w:val="32"/>
          <w:szCs w:val="32"/>
        </w:rPr>
        <w:t>Thelxinoé</w:t>
      </w:r>
      <w:proofErr w:type="spellEnd"/>
      <w:r w:rsidR="00494180">
        <w:rPr>
          <w:sz w:val="32"/>
          <w:szCs w:val="32"/>
        </w:rPr>
        <w:t xml:space="preserve"> : </w:t>
      </w:r>
      <w:r>
        <w:rPr>
          <w:sz w:val="32"/>
          <w:szCs w:val="32"/>
        </w:rPr>
        <w:t>la réflexion, le commencement, le chant et « celle qui touche le cœur »</w:t>
      </w:r>
      <w:r w:rsidR="000E3123">
        <w:rPr>
          <w:sz w:val="32"/>
          <w:szCs w:val="32"/>
        </w:rPr>
        <w:t>.</w:t>
      </w:r>
    </w:p>
    <w:p w:rsidR="00286E52" w:rsidRDefault="001B4C8B" w:rsidP="00494180">
      <w:pPr>
        <w:ind w:firstLine="708"/>
        <w:rPr>
          <w:sz w:val="32"/>
          <w:szCs w:val="32"/>
        </w:rPr>
      </w:pPr>
      <w:r>
        <w:rPr>
          <w:sz w:val="32"/>
          <w:szCs w:val="32"/>
        </w:rPr>
        <w:t>Selon les régions</w:t>
      </w:r>
      <w:r w:rsidR="00494180">
        <w:rPr>
          <w:sz w:val="32"/>
          <w:szCs w:val="32"/>
        </w:rPr>
        <w:t>,</w:t>
      </w:r>
      <w:r>
        <w:rPr>
          <w:sz w:val="32"/>
          <w:szCs w:val="32"/>
        </w:rPr>
        <w:t xml:space="preserve"> leur nombre pouvait être de sept ou de huit, mais c’est Hésiode</w:t>
      </w:r>
      <w:r w:rsidR="000E3123">
        <w:rPr>
          <w:sz w:val="32"/>
          <w:szCs w:val="32"/>
        </w:rPr>
        <w:t xml:space="preserve"> </w:t>
      </w:r>
      <w:r>
        <w:rPr>
          <w:sz w:val="32"/>
          <w:szCs w:val="32"/>
        </w:rPr>
        <w:t>qui fit</w:t>
      </w:r>
      <w:r w:rsidR="000E3123">
        <w:rPr>
          <w:sz w:val="32"/>
          <w:szCs w:val="32"/>
        </w:rPr>
        <w:t xml:space="preserve"> passer leu</w:t>
      </w:r>
      <w:r w:rsidR="00494180">
        <w:rPr>
          <w:sz w:val="32"/>
          <w:szCs w:val="32"/>
        </w:rPr>
        <w:t xml:space="preserve">r nombre à celui que l’on connaît désormais, soit neuf, et les </w:t>
      </w:r>
      <w:r>
        <w:rPr>
          <w:sz w:val="32"/>
          <w:szCs w:val="32"/>
        </w:rPr>
        <w:t>nomma.</w:t>
      </w:r>
      <w:r>
        <w:rPr>
          <w:sz w:val="32"/>
          <w:szCs w:val="32"/>
        </w:rPr>
        <w:br/>
        <w:t xml:space="preserve">Platon et les </w:t>
      </w:r>
      <w:proofErr w:type="spellStart"/>
      <w:r>
        <w:rPr>
          <w:sz w:val="32"/>
          <w:szCs w:val="32"/>
        </w:rPr>
        <w:t>néo-platonistes</w:t>
      </w:r>
      <w:proofErr w:type="spellEnd"/>
      <w:r>
        <w:rPr>
          <w:sz w:val="32"/>
          <w:szCs w:val="32"/>
        </w:rPr>
        <w:t xml:space="preserve"> les firent</w:t>
      </w:r>
      <w:r w:rsidR="000E3123">
        <w:rPr>
          <w:sz w:val="32"/>
          <w:szCs w:val="32"/>
        </w:rPr>
        <w:t xml:space="preserve"> </w:t>
      </w:r>
      <w:r>
        <w:rPr>
          <w:sz w:val="32"/>
          <w:szCs w:val="32"/>
        </w:rPr>
        <w:t xml:space="preserve">devenir </w:t>
      </w:r>
      <w:r w:rsidR="000E3123" w:rsidRPr="000E3123">
        <w:rPr>
          <w:rFonts w:ascii="Calibri" w:hAnsi="Calibri"/>
          <w:sz w:val="32"/>
          <w:szCs w:val="32"/>
        </w:rPr>
        <w:t>médiatrices entre le dieu et le poète ou tout créateur intellectuel</w:t>
      </w:r>
      <w:r w:rsidR="00494180">
        <w:rPr>
          <w:rFonts w:ascii="Calibri" w:hAnsi="Calibri"/>
          <w:sz w:val="32"/>
          <w:szCs w:val="32"/>
        </w:rPr>
        <w:t>.</w:t>
      </w:r>
      <w:r w:rsidR="000E3123">
        <w:rPr>
          <w:rFonts w:ascii="Calibri" w:hAnsi="Calibri"/>
          <w:sz w:val="32"/>
          <w:szCs w:val="32"/>
        </w:rPr>
        <w:br/>
        <w:t>Leurs nom</w:t>
      </w:r>
      <w:r w:rsidR="00494180">
        <w:rPr>
          <w:rFonts w:ascii="Calibri" w:hAnsi="Calibri"/>
          <w:sz w:val="32"/>
          <w:szCs w:val="32"/>
        </w:rPr>
        <w:t>s</w:t>
      </w:r>
      <w:r w:rsidR="000E3123">
        <w:rPr>
          <w:rFonts w:ascii="Calibri" w:hAnsi="Calibri"/>
          <w:sz w:val="32"/>
          <w:szCs w:val="32"/>
        </w:rPr>
        <w:t xml:space="preserve"> sont : </w:t>
      </w:r>
      <w:r w:rsidR="007E4946">
        <w:rPr>
          <w:rFonts w:ascii="Calibri" w:hAnsi="Calibri"/>
          <w:sz w:val="32"/>
          <w:szCs w:val="32"/>
        </w:rPr>
        <w:br/>
        <w:t>- Clio (</w:t>
      </w:r>
      <w:proofErr w:type="spellStart"/>
      <w:r w:rsidR="007E4946" w:rsidRPr="007E4946">
        <w:rPr>
          <w:rStyle w:val="lang-grc"/>
          <w:i/>
          <w:sz w:val="32"/>
          <w:szCs w:val="32"/>
        </w:rPr>
        <w:t>Κλειώ</w:t>
      </w:r>
      <w:proofErr w:type="spellEnd"/>
      <w:r w:rsidR="007E4946">
        <w:rPr>
          <w:rStyle w:val="lang-grc"/>
          <w:sz w:val="32"/>
          <w:szCs w:val="32"/>
        </w:rPr>
        <w:t xml:space="preserve">, « qui est célèbre », de </w:t>
      </w:r>
      <w:proofErr w:type="spellStart"/>
      <w:r w:rsidR="007E4946" w:rsidRPr="007E4946">
        <w:rPr>
          <w:rStyle w:val="lang-grc"/>
          <w:i/>
          <w:sz w:val="32"/>
          <w:szCs w:val="32"/>
        </w:rPr>
        <w:t>κλέω</w:t>
      </w:r>
      <w:proofErr w:type="spellEnd"/>
      <w:r w:rsidR="007E4946">
        <w:rPr>
          <w:rFonts w:ascii="Calibri" w:hAnsi="Calibri"/>
          <w:sz w:val="32"/>
          <w:szCs w:val="32"/>
        </w:rPr>
        <w:t>, « célébrer, chanter »)</w:t>
      </w:r>
      <w:r w:rsidR="007E4946">
        <w:rPr>
          <w:rFonts w:ascii="Calibri" w:hAnsi="Calibri"/>
          <w:sz w:val="32"/>
          <w:szCs w:val="32"/>
        </w:rPr>
        <w:br/>
      </w:r>
      <w:r w:rsidR="00286E52">
        <w:rPr>
          <w:rFonts w:ascii="Calibri" w:hAnsi="Calibri"/>
          <w:sz w:val="32"/>
          <w:szCs w:val="32"/>
        </w:rPr>
        <w:t xml:space="preserve">- </w:t>
      </w:r>
      <w:r w:rsidR="007E4946">
        <w:rPr>
          <w:rFonts w:ascii="Calibri" w:hAnsi="Calibri"/>
          <w:sz w:val="32"/>
          <w:szCs w:val="32"/>
        </w:rPr>
        <w:t>Thalie (</w:t>
      </w:r>
      <w:proofErr w:type="spellStart"/>
      <w:r w:rsidR="007E4946" w:rsidRPr="007E4946">
        <w:rPr>
          <w:rStyle w:val="lang-grc"/>
          <w:rFonts w:ascii="Calibri" w:hAnsi="Calibri"/>
          <w:i/>
          <w:sz w:val="32"/>
          <w:szCs w:val="32"/>
        </w:rPr>
        <w:t>Θάλει</w:t>
      </w:r>
      <w:proofErr w:type="spellEnd"/>
      <w:r w:rsidR="007E4946" w:rsidRPr="007E4946">
        <w:rPr>
          <w:rStyle w:val="lang-grc"/>
          <w:rFonts w:ascii="Calibri" w:hAnsi="Calibri"/>
          <w:i/>
          <w:sz w:val="32"/>
          <w:szCs w:val="32"/>
        </w:rPr>
        <w:t xml:space="preserve">α </w:t>
      </w:r>
      <w:r w:rsidR="007E4946" w:rsidRPr="007E4946">
        <w:rPr>
          <w:rStyle w:val="lang-grc"/>
          <w:rFonts w:ascii="Calibri" w:hAnsi="Calibri"/>
          <w:sz w:val="32"/>
          <w:szCs w:val="32"/>
        </w:rPr>
        <w:t xml:space="preserve">ou </w:t>
      </w:r>
      <w:proofErr w:type="spellStart"/>
      <w:r w:rsidR="007E4946" w:rsidRPr="007E4946">
        <w:rPr>
          <w:rStyle w:val="lang-grc"/>
          <w:rFonts w:ascii="Calibri" w:hAnsi="Calibri"/>
          <w:i/>
          <w:sz w:val="32"/>
          <w:szCs w:val="32"/>
        </w:rPr>
        <w:t>Θάλι</w:t>
      </w:r>
      <w:proofErr w:type="spellEnd"/>
      <w:r w:rsidR="007E4946" w:rsidRPr="007E4946">
        <w:rPr>
          <w:rStyle w:val="lang-grc"/>
          <w:rFonts w:ascii="Calibri" w:hAnsi="Calibri"/>
          <w:i/>
          <w:sz w:val="32"/>
          <w:szCs w:val="32"/>
        </w:rPr>
        <w:t>α,</w:t>
      </w:r>
      <w:r w:rsidR="007E4946" w:rsidRPr="007E4946">
        <w:rPr>
          <w:rStyle w:val="lang-grc"/>
          <w:rFonts w:ascii="Calibri" w:hAnsi="Calibri"/>
          <w:sz w:val="32"/>
          <w:szCs w:val="32"/>
        </w:rPr>
        <w:t xml:space="preserve"> </w:t>
      </w:r>
      <w:r w:rsidR="007E4946">
        <w:rPr>
          <w:rStyle w:val="lang-grc"/>
          <w:rFonts w:ascii="Calibri" w:hAnsi="Calibri"/>
          <w:sz w:val="32"/>
          <w:szCs w:val="32"/>
        </w:rPr>
        <w:t xml:space="preserve">« La joyeuse, la florissante », </w:t>
      </w:r>
      <w:r w:rsidR="007E4946" w:rsidRPr="007E4946">
        <w:rPr>
          <w:rStyle w:val="lang-grc"/>
          <w:rFonts w:ascii="Calibri" w:hAnsi="Calibri"/>
          <w:sz w:val="32"/>
          <w:szCs w:val="32"/>
        </w:rPr>
        <w:t xml:space="preserve">de </w:t>
      </w:r>
      <w:proofErr w:type="spellStart"/>
      <w:r w:rsidR="007E4946" w:rsidRPr="007E4946">
        <w:rPr>
          <w:rStyle w:val="lang-grc"/>
          <w:rFonts w:ascii="Calibri" w:hAnsi="Calibri"/>
          <w:i/>
          <w:sz w:val="32"/>
          <w:szCs w:val="32"/>
        </w:rPr>
        <w:t>θάλλειν</w:t>
      </w:r>
      <w:proofErr w:type="spellEnd"/>
      <w:r w:rsidR="007E4946">
        <w:rPr>
          <w:rStyle w:val="lang-grc"/>
          <w:rFonts w:ascii="Calibri" w:hAnsi="Calibri"/>
          <w:i/>
          <w:sz w:val="32"/>
          <w:szCs w:val="32"/>
        </w:rPr>
        <w:t xml:space="preserve">, </w:t>
      </w:r>
      <w:r w:rsidR="007E4946" w:rsidRPr="007E4946">
        <w:rPr>
          <w:rStyle w:val="lang-grc"/>
          <w:rFonts w:ascii="Calibri" w:hAnsi="Calibri"/>
          <w:sz w:val="32"/>
          <w:szCs w:val="32"/>
        </w:rPr>
        <w:t>« fleurir, verdoyer »</w:t>
      </w:r>
      <w:r w:rsidR="007E4946">
        <w:rPr>
          <w:rFonts w:ascii="Calibri" w:hAnsi="Calibri"/>
          <w:sz w:val="32"/>
          <w:szCs w:val="32"/>
        </w:rPr>
        <w:t>)</w:t>
      </w:r>
      <w:r w:rsidR="007E4946" w:rsidRPr="007E4946">
        <w:rPr>
          <w:rFonts w:ascii="Calibri" w:hAnsi="Calibri"/>
          <w:sz w:val="32"/>
          <w:szCs w:val="32"/>
        </w:rPr>
        <w:br/>
      </w:r>
      <w:r w:rsidR="007E4946">
        <w:rPr>
          <w:rFonts w:ascii="Calibri" w:hAnsi="Calibri"/>
          <w:sz w:val="32"/>
          <w:szCs w:val="32"/>
        </w:rPr>
        <w:t xml:space="preserve">- </w:t>
      </w:r>
      <w:r w:rsidR="007E4946" w:rsidRPr="007E4946">
        <w:rPr>
          <w:rFonts w:ascii="Calibri" w:hAnsi="Calibri"/>
          <w:sz w:val="32"/>
          <w:szCs w:val="32"/>
        </w:rPr>
        <w:t>Erato</w:t>
      </w:r>
      <w:r w:rsidR="007E4946">
        <w:rPr>
          <w:rFonts w:ascii="Calibri" w:hAnsi="Calibri"/>
          <w:sz w:val="32"/>
          <w:szCs w:val="32"/>
        </w:rPr>
        <w:t xml:space="preserve"> (</w:t>
      </w:r>
      <w:proofErr w:type="spellStart"/>
      <w:r w:rsidR="007E4946" w:rsidRPr="007E4946">
        <w:rPr>
          <w:rStyle w:val="lang-grc"/>
          <w:i/>
          <w:sz w:val="32"/>
          <w:szCs w:val="32"/>
        </w:rPr>
        <w:t>Ἐρ</w:t>
      </w:r>
      <w:proofErr w:type="spellEnd"/>
      <w:r w:rsidR="007E4946" w:rsidRPr="007E4946">
        <w:rPr>
          <w:rStyle w:val="lang-grc"/>
          <w:i/>
          <w:sz w:val="32"/>
          <w:szCs w:val="32"/>
        </w:rPr>
        <w:t>ατώ</w:t>
      </w:r>
      <w:r w:rsidR="007E4946">
        <w:rPr>
          <w:rFonts w:ascii="Calibri" w:hAnsi="Calibri"/>
          <w:sz w:val="32"/>
          <w:szCs w:val="32"/>
        </w:rPr>
        <w:t xml:space="preserve"> « l’aimable »)</w:t>
      </w:r>
      <w:r w:rsidR="007E4946" w:rsidRPr="007E4946">
        <w:rPr>
          <w:rFonts w:ascii="Calibri" w:hAnsi="Calibri"/>
          <w:sz w:val="32"/>
          <w:szCs w:val="32"/>
        </w:rPr>
        <w:br/>
      </w:r>
      <w:r w:rsidR="007E4946">
        <w:rPr>
          <w:rFonts w:ascii="Calibri" w:hAnsi="Calibri"/>
          <w:sz w:val="32"/>
          <w:szCs w:val="32"/>
        </w:rPr>
        <w:t>- Euterpe (</w:t>
      </w:r>
      <w:proofErr w:type="spellStart"/>
      <w:r w:rsidRPr="001B4C8B">
        <w:rPr>
          <w:rStyle w:val="lang-grc"/>
          <w:rFonts w:ascii="Calibri" w:hAnsi="Calibri"/>
          <w:i/>
          <w:sz w:val="32"/>
          <w:szCs w:val="32"/>
        </w:rPr>
        <w:t>Εὐτέρ</w:t>
      </w:r>
      <w:proofErr w:type="spellEnd"/>
      <w:r w:rsidRPr="001B4C8B">
        <w:rPr>
          <w:rStyle w:val="lang-grc"/>
          <w:rFonts w:ascii="Calibri" w:hAnsi="Calibri"/>
          <w:i/>
          <w:sz w:val="32"/>
          <w:szCs w:val="32"/>
        </w:rPr>
        <w:t>πη</w:t>
      </w:r>
      <w:r w:rsidRPr="001B4C8B">
        <w:rPr>
          <w:rFonts w:ascii="Calibri" w:hAnsi="Calibri"/>
          <w:sz w:val="32"/>
          <w:szCs w:val="32"/>
        </w:rPr>
        <w:t xml:space="preserve">, </w:t>
      </w:r>
      <w:r w:rsidRPr="001B4C8B">
        <w:rPr>
          <w:rStyle w:val="citation"/>
          <w:rFonts w:ascii="Calibri" w:hAnsi="Calibri"/>
          <w:sz w:val="32"/>
          <w:szCs w:val="32"/>
        </w:rPr>
        <w:t>« qui sait plaire »</w:t>
      </w:r>
      <w:r w:rsidRPr="001B4C8B">
        <w:rPr>
          <w:rFonts w:ascii="Calibri" w:hAnsi="Calibri"/>
          <w:sz w:val="32"/>
          <w:szCs w:val="32"/>
        </w:rPr>
        <w:t xml:space="preserve">, de </w:t>
      </w:r>
      <w:proofErr w:type="spellStart"/>
      <w:r w:rsidRPr="001B4C8B">
        <w:rPr>
          <w:rStyle w:val="lang-grc"/>
          <w:rFonts w:ascii="Calibri" w:hAnsi="Calibri"/>
          <w:i/>
          <w:sz w:val="32"/>
          <w:szCs w:val="32"/>
        </w:rPr>
        <w:t>εὖ</w:t>
      </w:r>
      <w:proofErr w:type="spellEnd"/>
      <w:r w:rsidRPr="001B4C8B">
        <w:rPr>
          <w:rFonts w:ascii="Calibri" w:hAnsi="Calibri"/>
          <w:sz w:val="32"/>
          <w:szCs w:val="32"/>
        </w:rPr>
        <w:t xml:space="preserve">, « bien » et de </w:t>
      </w:r>
      <w:proofErr w:type="spellStart"/>
      <w:r w:rsidRPr="001B4C8B">
        <w:rPr>
          <w:rStyle w:val="lang-grc"/>
          <w:rFonts w:ascii="Calibri" w:hAnsi="Calibri"/>
          <w:i/>
          <w:sz w:val="32"/>
          <w:szCs w:val="32"/>
        </w:rPr>
        <w:t>τέρ</w:t>
      </w:r>
      <w:proofErr w:type="spellEnd"/>
      <w:r w:rsidRPr="001B4C8B">
        <w:rPr>
          <w:rStyle w:val="lang-grc"/>
          <w:rFonts w:ascii="Calibri" w:hAnsi="Calibri"/>
          <w:i/>
          <w:sz w:val="32"/>
          <w:szCs w:val="32"/>
        </w:rPr>
        <w:t>πω</w:t>
      </w:r>
      <w:r w:rsidRPr="001B4C8B">
        <w:rPr>
          <w:rFonts w:ascii="Calibri" w:hAnsi="Calibri"/>
          <w:sz w:val="32"/>
          <w:szCs w:val="32"/>
        </w:rPr>
        <w:t>, « plaire »)</w:t>
      </w:r>
      <w:r w:rsidR="007E4946">
        <w:rPr>
          <w:rFonts w:ascii="Calibri" w:hAnsi="Calibri"/>
          <w:sz w:val="32"/>
          <w:szCs w:val="32"/>
        </w:rPr>
        <w:br/>
        <w:t>- Polymnie</w:t>
      </w:r>
      <w:r>
        <w:rPr>
          <w:rFonts w:ascii="Calibri" w:hAnsi="Calibri"/>
          <w:sz w:val="32"/>
          <w:szCs w:val="32"/>
        </w:rPr>
        <w:t xml:space="preserve"> (</w:t>
      </w:r>
      <w:proofErr w:type="spellStart"/>
      <w:r w:rsidRPr="001B4C8B">
        <w:rPr>
          <w:rStyle w:val="lang-grc"/>
          <w:i/>
          <w:sz w:val="32"/>
          <w:szCs w:val="32"/>
        </w:rPr>
        <w:t>Πολυμνί</w:t>
      </w:r>
      <w:proofErr w:type="spellEnd"/>
      <w:r w:rsidRPr="001B4C8B">
        <w:rPr>
          <w:rStyle w:val="lang-grc"/>
          <w:i/>
          <w:sz w:val="32"/>
          <w:szCs w:val="32"/>
        </w:rPr>
        <w:t>α</w:t>
      </w:r>
      <w:r w:rsidRPr="001B4C8B">
        <w:rPr>
          <w:i/>
          <w:sz w:val="32"/>
          <w:szCs w:val="32"/>
        </w:rPr>
        <w:t xml:space="preserve"> </w:t>
      </w:r>
      <w:r w:rsidRPr="001B4C8B">
        <w:rPr>
          <w:sz w:val="32"/>
          <w:szCs w:val="32"/>
        </w:rPr>
        <w:t>ou</w:t>
      </w:r>
      <w:r w:rsidRPr="001B4C8B">
        <w:rPr>
          <w:i/>
          <w:sz w:val="32"/>
          <w:szCs w:val="32"/>
        </w:rPr>
        <w:t xml:space="preserve"> </w:t>
      </w:r>
      <w:proofErr w:type="spellStart"/>
      <w:r w:rsidRPr="001B4C8B">
        <w:rPr>
          <w:rStyle w:val="lang-grc"/>
          <w:i/>
          <w:sz w:val="32"/>
          <w:szCs w:val="32"/>
        </w:rPr>
        <w:t>Πολύμνι</w:t>
      </w:r>
      <w:proofErr w:type="spellEnd"/>
      <w:r w:rsidRPr="001B4C8B">
        <w:rPr>
          <w:rStyle w:val="lang-grc"/>
          <w:i/>
          <w:sz w:val="32"/>
          <w:szCs w:val="32"/>
        </w:rPr>
        <w:t>α</w:t>
      </w:r>
      <w:r w:rsidRPr="001B4C8B">
        <w:rPr>
          <w:rStyle w:val="lang-grc"/>
          <w:sz w:val="32"/>
          <w:szCs w:val="32"/>
        </w:rPr>
        <w:t>,</w:t>
      </w:r>
      <w:r w:rsidRPr="001B4C8B">
        <w:rPr>
          <w:sz w:val="32"/>
          <w:szCs w:val="32"/>
        </w:rPr>
        <w:t xml:space="preserve"> « celle qui dit de nombreux hymnes »)</w:t>
      </w:r>
      <w:r w:rsidR="007E4946">
        <w:rPr>
          <w:rFonts w:ascii="Calibri" w:hAnsi="Calibri"/>
          <w:sz w:val="32"/>
          <w:szCs w:val="32"/>
        </w:rPr>
        <w:br/>
      </w:r>
      <w:r w:rsidR="007E4946">
        <w:rPr>
          <w:rFonts w:ascii="Calibri" w:hAnsi="Calibri"/>
          <w:sz w:val="32"/>
          <w:szCs w:val="32"/>
        </w:rPr>
        <w:lastRenderedPageBreak/>
        <w:t>- Calliope</w:t>
      </w:r>
      <w:r w:rsidR="00371110">
        <w:rPr>
          <w:rFonts w:ascii="Calibri" w:hAnsi="Calibri"/>
          <w:sz w:val="32"/>
          <w:szCs w:val="32"/>
        </w:rPr>
        <w:t xml:space="preserve"> (</w:t>
      </w:r>
      <w:r w:rsidR="00371110" w:rsidRPr="00AE609B">
        <w:rPr>
          <w:rStyle w:val="lang-grc"/>
          <w:i/>
          <w:sz w:val="32"/>
          <w:szCs w:val="32"/>
        </w:rPr>
        <w:t>Κα</w:t>
      </w:r>
      <w:proofErr w:type="spellStart"/>
      <w:r w:rsidR="00371110" w:rsidRPr="00AE609B">
        <w:rPr>
          <w:rStyle w:val="lang-grc"/>
          <w:i/>
          <w:sz w:val="32"/>
          <w:szCs w:val="32"/>
        </w:rPr>
        <w:t>λλιό</w:t>
      </w:r>
      <w:proofErr w:type="spellEnd"/>
      <w:r w:rsidR="00371110" w:rsidRPr="00AE609B">
        <w:rPr>
          <w:rStyle w:val="lang-grc"/>
          <w:i/>
          <w:sz w:val="32"/>
          <w:szCs w:val="32"/>
        </w:rPr>
        <w:t>πη</w:t>
      </w:r>
      <w:r w:rsidR="00AE609B">
        <w:rPr>
          <w:i/>
          <w:sz w:val="32"/>
          <w:szCs w:val="32"/>
        </w:rPr>
        <w:t xml:space="preserve">, </w:t>
      </w:r>
      <w:r w:rsidR="00AE609B" w:rsidRPr="00AE609B">
        <w:rPr>
          <w:sz w:val="32"/>
          <w:szCs w:val="32"/>
        </w:rPr>
        <w:t>« belle voix</w:t>
      </w:r>
      <w:r w:rsidR="00AE609B">
        <w:rPr>
          <w:rFonts w:ascii="Calibri" w:hAnsi="Calibri"/>
          <w:sz w:val="32"/>
          <w:szCs w:val="32"/>
        </w:rPr>
        <w:t> »</w:t>
      </w:r>
      <w:r w:rsidR="00286E52">
        <w:rPr>
          <w:rFonts w:ascii="Calibri" w:hAnsi="Calibri"/>
          <w:sz w:val="32"/>
          <w:szCs w:val="32"/>
        </w:rPr>
        <w:t>)</w:t>
      </w:r>
      <w:r w:rsidR="007E4946">
        <w:rPr>
          <w:rFonts w:ascii="Calibri" w:hAnsi="Calibri"/>
          <w:sz w:val="32"/>
          <w:szCs w:val="32"/>
        </w:rPr>
        <w:br/>
        <w:t>- Terpsichore</w:t>
      </w:r>
      <w:r w:rsidR="00286E52">
        <w:rPr>
          <w:rFonts w:ascii="Calibri" w:hAnsi="Calibri"/>
          <w:sz w:val="32"/>
          <w:szCs w:val="32"/>
        </w:rPr>
        <w:t xml:space="preserve"> (</w:t>
      </w:r>
      <w:proofErr w:type="spellStart"/>
      <w:r w:rsidR="00286E52" w:rsidRPr="00286E52">
        <w:rPr>
          <w:rStyle w:val="lang-grc"/>
          <w:i/>
          <w:sz w:val="32"/>
          <w:szCs w:val="32"/>
        </w:rPr>
        <w:t>Τερψιχόρ</w:t>
      </w:r>
      <w:proofErr w:type="spellEnd"/>
      <w:r w:rsidR="00286E52" w:rsidRPr="00286E52">
        <w:rPr>
          <w:rStyle w:val="lang-grc"/>
          <w:i/>
          <w:sz w:val="32"/>
          <w:szCs w:val="32"/>
        </w:rPr>
        <w:t>α</w:t>
      </w:r>
      <w:r w:rsidR="00286E52" w:rsidRPr="00286E52">
        <w:rPr>
          <w:sz w:val="32"/>
          <w:szCs w:val="32"/>
        </w:rPr>
        <w:t xml:space="preserve">, de </w:t>
      </w:r>
      <w:proofErr w:type="spellStart"/>
      <w:r w:rsidR="00286E52" w:rsidRPr="00286E52">
        <w:rPr>
          <w:rStyle w:val="lang-grc"/>
          <w:i/>
          <w:sz w:val="32"/>
          <w:szCs w:val="32"/>
        </w:rPr>
        <w:t>τέρ</w:t>
      </w:r>
      <w:proofErr w:type="spellEnd"/>
      <w:r w:rsidR="00286E52" w:rsidRPr="00286E52">
        <w:rPr>
          <w:rStyle w:val="lang-grc"/>
          <w:i/>
          <w:sz w:val="32"/>
          <w:szCs w:val="32"/>
        </w:rPr>
        <w:t>πεω</w:t>
      </w:r>
      <w:r w:rsidR="00286E52" w:rsidRPr="00286E52">
        <w:rPr>
          <w:sz w:val="32"/>
          <w:szCs w:val="32"/>
        </w:rPr>
        <w:t xml:space="preserve"> « apprécier » et </w:t>
      </w:r>
      <w:proofErr w:type="spellStart"/>
      <w:r w:rsidR="00286E52" w:rsidRPr="00286E52">
        <w:rPr>
          <w:rStyle w:val="lang-grc"/>
          <w:i/>
          <w:sz w:val="32"/>
          <w:szCs w:val="32"/>
        </w:rPr>
        <w:t>χoρός</w:t>
      </w:r>
      <w:proofErr w:type="spellEnd"/>
      <w:r w:rsidR="00286E52" w:rsidRPr="00286E52">
        <w:rPr>
          <w:sz w:val="32"/>
          <w:szCs w:val="32"/>
        </w:rPr>
        <w:t>, « la danse »)</w:t>
      </w:r>
      <w:r w:rsidR="007E4946">
        <w:rPr>
          <w:rFonts w:ascii="Calibri" w:hAnsi="Calibri"/>
          <w:sz w:val="32"/>
          <w:szCs w:val="32"/>
        </w:rPr>
        <w:br/>
        <w:t>- Uranie</w:t>
      </w:r>
      <w:r w:rsidR="00286E52">
        <w:rPr>
          <w:rFonts w:ascii="Calibri" w:hAnsi="Calibri"/>
          <w:sz w:val="32"/>
          <w:szCs w:val="32"/>
        </w:rPr>
        <w:t xml:space="preserve"> (</w:t>
      </w:r>
      <w:proofErr w:type="spellStart"/>
      <w:r w:rsidR="00286E52" w:rsidRPr="00286E52">
        <w:rPr>
          <w:rStyle w:val="lang-grc"/>
          <w:i/>
          <w:sz w:val="32"/>
          <w:szCs w:val="32"/>
        </w:rPr>
        <w:t>Οὐρ</w:t>
      </w:r>
      <w:proofErr w:type="spellEnd"/>
      <w:r w:rsidR="00286E52" w:rsidRPr="00286E52">
        <w:rPr>
          <w:rStyle w:val="lang-grc"/>
          <w:i/>
          <w:sz w:val="32"/>
          <w:szCs w:val="32"/>
        </w:rPr>
        <w:t>ανία</w:t>
      </w:r>
      <w:r w:rsidR="00286E52" w:rsidRPr="00286E52">
        <w:rPr>
          <w:sz w:val="32"/>
          <w:szCs w:val="32"/>
        </w:rPr>
        <w:t>, « la Céleste », d'</w:t>
      </w:r>
      <w:proofErr w:type="spellStart"/>
      <w:r w:rsidR="00286E52" w:rsidRPr="00286E52">
        <w:rPr>
          <w:rStyle w:val="lang-grc"/>
          <w:i/>
          <w:sz w:val="32"/>
          <w:szCs w:val="32"/>
        </w:rPr>
        <w:t>Οὐρ</w:t>
      </w:r>
      <w:proofErr w:type="spellEnd"/>
      <w:r w:rsidR="00286E52" w:rsidRPr="00286E52">
        <w:rPr>
          <w:rStyle w:val="lang-grc"/>
          <w:i/>
          <w:sz w:val="32"/>
          <w:szCs w:val="32"/>
        </w:rPr>
        <w:t>ανός</w:t>
      </w:r>
      <w:r w:rsidR="00286E52" w:rsidRPr="00286E52">
        <w:rPr>
          <w:sz w:val="32"/>
          <w:szCs w:val="32"/>
        </w:rPr>
        <w:t>, « le Ciel »)</w:t>
      </w:r>
      <w:r w:rsidR="007E4946">
        <w:rPr>
          <w:rFonts w:ascii="Calibri" w:hAnsi="Calibri"/>
          <w:sz w:val="32"/>
          <w:szCs w:val="32"/>
        </w:rPr>
        <w:br/>
        <w:t>- Melpomène</w:t>
      </w:r>
      <w:r w:rsidR="00286E52">
        <w:rPr>
          <w:rFonts w:ascii="Calibri" w:hAnsi="Calibri"/>
          <w:sz w:val="32"/>
          <w:szCs w:val="32"/>
        </w:rPr>
        <w:t xml:space="preserve"> (</w:t>
      </w:r>
      <w:proofErr w:type="spellStart"/>
      <w:r w:rsidR="00286E52" w:rsidRPr="00286E52">
        <w:rPr>
          <w:rStyle w:val="lang-grc"/>
          <w:i/>
          <w:sz w:val="32"/>
          <w:szCs w:val="32"/>
        </w:rPr>
        <w:t>Μελ</w:t>
      </w:r>
      <w:proofErr w:type="spellEnd"/>
      <w:r w:rsidR="00286E52" w:rsidRPr="00286E52">
        <w:rPr>
          <w:rStyle w:val="lang-grc"/>
          <w:i/>
          <w:sz w:val="32"/>
          <w:szCs w:val="32"/>
        </w:rPr>
        <w:t>πομένη</w:t>
      </w:r>
      <w:r w:rsidR="00286E52" w:rsidRPr="00286E52">
        <w:rPr>
          <w:sz w:val="32"/>
          <w:szCs w:val="32"/>
        </w:rPr>
        <w:t xml:space="preserve">, de </w:t>
      </w:r>
      <w:proofErr w:type="spellStart"/>
      <w:r w:rsidR="00286E52" w:rsidRPr="00286E52">
        <w:rPr>
          <w:rStyle w:val="lang-grc"/>
          <w:i/>
          <w:sz w:val="32"/>
          <w:szCs w:val="32"/>
        </w:rPr>
        <w:t>μέλ</w:t>
      </w:r>
      <w:proofErr w:type="spellEnd"/>
      <w:r w:rsidR="00286E52" w:rsidRPr="00286E52">
        <w:rPr>
          <w:rStyle w:val="lang-grc"/>
          <w:i/>
          <w:sz w:val="32"/>
          <w:szCs w:val="32"/>
        </w:rPr>
        <w:t>πειν</w:t>
      </w:r>
      <w:r w:rsidR="00286E52" w:rsidRPr="00286E52">
        <w:rPr>
          <w:sz w:val="32"/>
          <w:szCs w:val="32"/>
        </w:rPr>
        <w:t>, « chanter »)</w:t>
      </w:r>
    </w:p>
    <w:p w:rsidR="000E3123" w:rsidRPr="00260CF0" w:rsidRDefault="00286E52" w:rsidP="00494180">
      <w:pPr>
        <w:rPr>
          <w:sz w:val="32"/>
          <w:szCs w:val="32"/>
        </w:rPr>
      </w:pPr>
      <w:r w:rsidRPr="00535F5B">
        <w:rPr>
          <w:rFonts w:ascii="Calibri" w:hAnsi="Calibri"/>
          <w:sz w:val="32"/>
          <w:szCs w:val="32"/>
        </w:rPr>
        <w:t xml:space="preserve">Celles-ci sont associées à un ou plusieurs arts, et de </w:t>
      </w:r>
      <w:r w:rsidR="000E3123" w:rsidRPr="00535F5B">
        <w:rPr>
          <w:rFonts w:ascii="Calibri" w:hAnsi="Calibri"/>
          <w:sz w:val="32"/>
          <w:szCs w:val="32"/>
        </w:rPr>
        <w:t xml:space="preserve">l'âge </w:t>
      </w:r>
      <w:proofErr w:type="spellStart"/>
      <w:r w:rsidR="000E3123" w:rsidRPr="00535F5B">
        <w:rPr>
          <w:rFonts w:ascii="Calibri" w:hAnsi="Calibri"/>
          <w:sz w:val="32"/>
          <w:szCs w:val="32"/>
        </w:rPr>
        <w:t>pré</w:t>
      </w:r>
      <w:r w:rsidRPr="00535F5B">
        <w:rPr>
          <w:rFonts w:ascii="Calibri" w:hAnsi="Calibri"/>
          <w:sz w:val="32"/>
          <w:szCs w:val="32"/>
        </w:rPr>
        <w:t>-socratique</w:t>
      </w:r>
      <w:proofErr w:type="spellEnd"/>
      <w:r w:rsidRPr="00535F5B">
        <w:rPr>
          <w:rFonts w:ascii="Calibri" w:hAnsi="Calibri"/>
          <w:sz w:val="32"/>
          <w:szCs w:val="32"/>
        </w:rPr>
        <w:t xml:space="preserve"> à l'âge classique, ces</w:t>
      </w:r>
      <w:r w:rsidR="000E3123" w:rsidRPr="00535F5B">
        <w:rPr>
          <w:rFonts w:ascii="Calibri" w:hAnsi="Calibri"/>
          <w:sz w:val="32"/>
          <w:szCs w:val="32"/>
        </w:rPr>
        <w:t xml:space="preserve"> attributs ont évolué.</w:t>
      </w:r>
      <w:r>
        <w:rPr>
          <w:rFonts w:ascii="Calibri" w:hAnsi="Calibri"/>
          <w:sz w:val="32"/>
          <w:szCs w:val="32"/>
        </w:rPr>
        <w:br/>
        <w:t>Clio </w:t>
      </w:r>
      <w:r w:rsidR="002E592A">
        <w:rPr>
          <w:rFonts w:ascii="Calibri" w:hAnsi="Calibri"/>
          <w:sz w:val="32"/>
          <w:szCs w:val="32"/>
        </w:rPr>
        <w:t>:</w:t>
      </w:r>
      <w:r w:rsidR="00936396">
        <w:rPr>
          <w:rFonts w:ascii="Calibri" w:hAnsi="Calibri"/>
          <w:sz w:val="32"/>
          <w:szCs w:val="32"/>
        </w:rPr>
        <w:t xml:space="preserve"> associée à</w:t>
      </w:r>
      <w:r w:rsidR="002E592A">
        <w:rPr>
          <w:rFonts w:ascii="Calibri" w:hAnsi="Calibri"/>
          <w:sz w:val="32"/>
          <w:szCs w:val="32"/>
        </w:rPr>
        <w:t xml:space="preserve"> </w:t>
      </w:r>
      <w:r w:rsidR="00936396">
        <w:rPr>
          <w:rFonts w:ascii="Calibri" w:hAnsi="Calibri"/>
          <w:sz w:val="32"/>
          <w:szCs w:val="32"/>
        </w:rPr>
        <w:t>l’épopée, puis l’histoire</w:t>
      </w:r>
      <w:r w:rsidR="00494180">
        <w:rPr>
          <w:rFonts w:ascii="Calibri" w:hAnsi="Calibri"/>
          <w:sz w:val="32"/>
          <w:szCs w:val="32"/>
        </w:rPr>
        <w:t>.</w:t>
      </w:r>
      <w:r w:rsidR="00936396">
        <w:rPr>
          <w:rFonts w:ascii="Calibri" w:hAnsi="Calibri"/>
          <w:sz w:val="32"/>
          <w:szCs w:val="32"/>
        </w:rPr>
        <w:br/>
      </w:r>
      <w:r w:rsidR="00746C82">
        <w:rPr>
          <w:rFonts w:ascii="Calibri" w:hAnsi="Calibri"/>
          <w:sz w:val="32"/>
          <w:szCs w:val="32"/>
        </w:rPr>
        <w:t>Thalie</w:t>
      </w:r>
      <w:r>
        <w:rPr>
          <w:rFonts w:ascii="Calibri" w:hAnsi="Calibri"/>
          <w:sz w:val="32"/>
          <w:szCs w:val="32"/>
        </w:rPr>
        <w:t xml:space="preserve"> : </w:t>
      </w:r>
      <w:r w:rsidR="00936396">
        <w:rPr>
          <w:rFonts w:ascii="Calibri" w:hAnsi="Calibri"/>
          <w:sz w:val="32"/>
          <w:szCs w:val="32"/>
        </w:rPr>
        <w:t>associée à la poésie pastorale, et ensuite à la comédie</w:t>
      </w:r>
      <w:r w:rsidR="00494180">
        <w:rPr>
          <w:rFonts w:ascii="Calibri" w:hAnsi="Calibri"/>
          <w:sz w:val="32"/>
          <w:szCs w:val="32"/>
        </w:rPr>
        <w:t>.</w:t>
      </w:r>
      <w:r>
        <w:rPr>
          <w:rFonts w:ascii="Calibri" w:hAnsi="Calibri"/>
          <w:sz w:val="32"/>
          <w:szCs w:val="32"/>
        </w:rPr>
        <w:br/>
        <w:t>Erato :</w:t>
      </w:r>
      <w:r w:rsidR="00936396">
        <w:rPr>
          <w:rFonts w:ascii="Calibri" w:hAnsi="Calibri"/>
          <w:sz w:val="32"/>
          <w:szCs w:val="32"/>
        </w:rPr>
        <w:t xml:space="preserve"> associée à l’élégie et la poésie amoureuse, érotique et anacréontique puis à la poésie lyrique et chorale</w:t>
      </w:r>
      <w:r w:rsidR="00494180">
        <w:rPr>
          <w:rFonts w:ascii="Calibri" w:hAnsi="Calibri"/>
          <w:sz w:val="32"/>
          <w:szCs w:val="32"/>
        </w:rPr>
        <w:t>.</w:t>
      </w:r>
      <w:r>
        <w:rPr>
          <w:rFonts w:ascii="Calibri" w:hAnsi="Calibri"/>
          <w:sz w:val="32"/>
          <w:szCs w:val="32"/>
        </w:rPr>
        <w:br/>
        <w:t>Euterpe :</w:t>
      </w:r>
      <w:r w:rsidR="00936396">
        <w:rPr>
          <w:rFonts w:ascii="Calibri" w:hAnsi="Calibri"/>
          <w:sz w:val="32"/>
          <w:szCs w:val="32"/>
        </w:rPr>
        <w:t xml:space="preserve"> associée à la musique à danser et par la suite à la musique en général</w:t>
      </w:r>
      <w:r w:rsidR="00494180">
        <w:rPr>
          <w:rFonts w:ascii="Calibri" w:hAnsi="Calibri"/>
          <w:sz w:val="32"/>
          <w:szCs w:val="32"/>
        </w:rPr>
        <w:t>.</w:t>
      </w:r>
      <w:r>
        <w:rPr>
          <w:rFonts w:ascii="Calibri" w:hAnsi="Calibri"/>
          <w:sz w:val="32"/>
          <w:szCs w:val="32"/>
        </w:rPr>
        <w:br/>
        <w:t>Polymnie :</w:t>
      </w:r>
      <w:r w:rsidR="00936396">
        <w:rPr>
          <w:rFonts w:ascii="Calibri" w:hAnsi="Calibri"/>
          <w:sz w:val="32"/>
          <w:szCs w:val="32"/>
        </w:rPr>
        <w:t xml:space="preserve"> associée aux chants nuptiaux, funéraires, </w:t>
      </w:r>
      <w:r w:rsidR="00494180">
        <w:rPr>
          <w:rFonts w:ascii="Calibri" w:hAnsi="Calibri"/>
          <w:sz w:val="32"/>
          <w:szCs w:val="32"/>
        </w:rPr>
        <w:t xml:space="preserve">à la </w:t>
      </w:r>
      <w:r w:rsidR="00936396">
        <w:rPr>
          <w:rFonts w:ascii="Calibri" w:hAnsi="Calibri"/>
          <w:sz w:val="32"/>
          <w:szCs w:val="32"/>
        </w:rPr>
        <w:t>pantomime et à la rhétorique désormais</w:t>
      </w:r>
      <w:r w:rsidR="00494180">
        <w:rPr>
          <w:rFonts w:ascii="Calibri" w:hAnsi="Calibri"/>
          <w:sz w:val="32"/>
          <w:szCs w:val="32"/>
        </w:rPr>
        <w:t>.</w:t>
      </w:r>
      <w:r>
        <w:rPr>
          <w:rFonts w:ascii="Calibri" w:hAnsi="Calibri"/>
          <w:sz w:val="32"/>
          <w:szCs w:val="32"/>
        </w:rPr>
        <w:br/>
        <w:t>Calliope :</w:t>
      </w:r>
      <w:r w:rsidR="00936396" w:rsidRPr="00936396">
        <w:rPr>
          <w:rFonts w:ascii="Calibri" w:hAnsi="Calibri"/>
          <w:sz w:val="32"/>
          <w:szCs w:val="32"/>
        </w:rPr>
        <w:t xml:space="preserve"> </w:t>
      </w:r>
      <w:r w:rsidR="00936396">
        <w:rPr>
          <w:rFonts w:ascii="Calibri" w:hAnsi="Calibri"/>
          <w:sz w:val="32"/>
          <w:szCs w:val="32"/>
        </w:rPr>
        <w:t>associée au « bien dire », et par la suite à l’éloquence et la poésie épique</w:t>
      </w:r>
      <w:r w:rsidR="00494180">
        <w:rPr>
          <w:rFonts w:ascii="Calibri" w:hAnsi="Calibri"/>
          <w:sz w:val="32"/>
          <w:szCs w:val="32"/>
        </w:rPr>
        <w:t>.</w:t>
      </w:r>
      <w:r>
        <w:rPr>
          <w:rFonts w:ascii="Calibri" w:hAnsi="Calibri"/>
          <w:sz w:val="32"/>
          <w:szCs w:val="32"/>
        </w:rPr>
        <w:br/>
        <w:t>Terpsichore :</w:t>
      </w:r>
      <w:r w:rsidR="00936396">
        <w:rPr>
          <w:rFonts w:ascii="Calibri" w:hAnsi="Calibri"/>
          <w:sz w:val="32"/>
          <w:szCs w:val="32"/>
        </w:rPr>
        <w:t xml:space="preserve"> </w:t>
      </w:r>
      <w:r w:rsidR="00494180">
        <w:rPr>
          <w:rFonts w:ascii="Calibri" w:hAnsi="Calibri"/>
          <w:sz w:val="32"/>
          <w:szCs w:val="32"/>
        </w:rPr>
        <w:t>à</w:t>
      </w:r>
      <w:r w:rsidR="00936396">
        <w:rPr>
          <w:rFonts w:ascii="Calibri" w:hAnsi="Calibri"/>
          <w:sz w:val="32"/>
          <w:szCs w:val="32"/>
        </w:rPr>
        <w:t xml:space="preserve"> l’origine associée à la danse et </w:t>
      </w:r>
      <w:r w:rsidR="00494180">
        <w:rPr>
          <w:rFonts w:ascii="Calibri" w:hAnsi="Calibri"/>
          <w:sz w:val="32"/>
          <w:szCs w:val="32"/>
        </w:rPr>
        <w:t xml:space="preserve">à la </w:t>
      </w:r>
      <w:r w:rsidR="00936396">
        <w:rPr>
          <w:rFonts w:ascii="Calibri" w:hAnsi="Calibri"/>
          <w:sz w:val="32"/>
          <w:szCs w:val="32"/>
        </w:rPr>
        <w:t>poésie légère, elle est désormais liée également à la danse et au chant choral</w:t>
      </w:r>
      <w:r w:rsidR="00494180">
        <w:rPr>
          <w:rFonts w:ascii="Calibri" w:hAnsi="Calibri"/>
          <w:sz w:val="32"/>
          <w:szCs w:val="32"/>
        </w:rPr>
        <w:t>.</w:t>
      </w:r>
      <w:r>
        <w:rPr>
          <w:rFonts w:ascii="Calibri" w:hAnsi="Calibri"/>
          <w:sz w:val="32"/>
          <w:szCs w:val="32"/>
        </w:rPr>
        <w:br/>
        <w:t>Uranie :</w:t>
      </w:r>
      <w:r w:rsidR="00494180">
        <w:rPr>
          <w:rFonts w:ascii="Calibri" w:hAnsi="Calibri"/>
          <w:sz w:val="32"/>
          <w:szCs w:val="32"/>
        </w:rPr>
        <w:t xml:space="preserve"> l</w:t>
      </w:r>
      <w:r w:rsidR="00936396">
        <w:rPr>
          <w:rFonts w:ascii="Calibri" w:hAnsi="Calibri"/>
          <w:sz w:val="32"/>
          <w:szCs w:val="32"/>
        </w:rPr>
        <w:t>iée à l’astrologie et à l’astronomie</w:t>
      </w:r>
      <w:r w:rsidR="00494180">
        <w:rPr>
          <w:rFonts w:ascii="Calibri" w:hAnsi="Calibri"/>
          <w:sz w:val="32"/>
          <w:szCs w:val="32"/>
        </w:rPr>
        <w:t>.</w:t>
      </w:r>
      <w:r>
        <w:rPr>
          <w:rFonts w:ascii="Calibri" w:hAnsi="Calibri"/>
          <w:sz w:val="32"/>
          <w:szCs w:val="32"/>
        </w:rPr>
        <w:br/>
      </w:r>
      <w:r w:rsidRPr="00260CF0">
        <w:rPr>
          <w:sz w:val="32"/>
          <w:szCs w:val="32"/>
        </w:rPr>
        <w:t>Melpomène :</w:t>
      </w:r>
      <w:r w:rsidR="00494180">
        <w:rPr>
          <w:sz w:val="32"/>
          <w:szCs w:val="32"/>
        </w:rPr>
        <w:t xml:space="preserve"> a</w:t>
      </w:r>
      <w:r w:rsidR="00936396" w:rsidRPr="00260CF0">
        <w:rPr>
          <w:sz w:val="32"/>
          <w:szCs w:val="32"/>
        </w:rPr>
        <w:t>ssociée au chant puis à la tragédie</w:t>
      </w:r>
      <w:r w:rsidR="00494180">
        <w:rPr>
          <w:sz w:val="32"/>
          <w:szCs w:val="32"/>
        </w:rPr>
        <w:t>.</w:t>
      </w:r>
    </w:p>
    <w:p w:rsidR="00260CF0" w:rsidRPr="00260CF0" w:rsidRDefault="00535F5B" w:rsidP="00494180">
      <w:pPr>
        <w:pStyle w:val="NormalWeb"/>
        <w:ind w:firstLine="708"/>
        <w:rPr>
          <w:rFonts w:asciiTheme="minorHAnsi" w:hAnsiTheme="minorHAnsi"/>
          <w:sz w:val="32"/>
          <w:szCs w:val="32"/>
        </w:rPr>
      </w:pPr>
      <w:r w:rsidRPr="00260CF0">
        <w:rPr>
          <w:rFonts w:asciiTheme="minorHAnsi" w:hAnsiTheme="minorHAnsi"/>
          <w:sz w:val="32"/>
          <w:szCs w:val="32"/>
        </w:rPr>
        <w:t>Chacune possède également des attributs sou</w:t>
      </w:r>
      <w:r w:rsidR="00494180">
        <w:rPr>
          <w:rFonts w:asciiTheme="minorHAnsi" w:hAnsiTheme="minorHAnsi"/>
          <w:sz w:val="32"/>
          <w:szCs w:val="32"/>
        </w:rPr>
        <w:t>s la forme d’objets :</w:t>
      </w:r>
      <w:r w:rsidR="00494180">
        <w:rPr>
          <w:rFonts w:asciiTheme="minorHAnsi" w:hAnsiTheme="minorHAnsi"/>
          <w:sz w:val="32"/>
          <w:szCs w:val="32"/>
        </w:rPr>
        <w:br/>
        <w:t>- Clio : u</w:t>
      </w:r>
      <w:r w:rsidRPr="00260CF0">
        <w:rPr>
          <w:rFonts w:asciiTheme="minorHAnsi" w:hAnsiTheme="minorHAnsi"/>
          <w:sz w:val="32"/>
          <w:szCs w:val="32"/>
        </w:rPr>
        <w:t>ne trompette</w:t>
      </w:r>
      <w:r w:rsidR="00746C82" w:rsidRPr="00260CF0">
        <w:rPr>
          <w:rFonts w:asciiTheme="minorHAnsi" w:hAnsiTheme="minorHAnsi"/>
          <w:sz w:val="32"/>
          <w:szCs w:val="32"/>
        </w:rPr>
        <w:t xml:space="preserve"> dans une main</w:t>
      </w:r>
      <w:r w:rsidRPr="00260CF0">
        <w:rPr>
          <w:rFonts w:asciiTheme="minorHAnsi" w:hAnsiTheme="minorHAnsi"/>
          <w:sz w:val="32"/>
          <w:szCs w:val="32"/>
        </w:rPr>
        <w:t>, symbolisant la renommée</w:t>
      </w:r>
      <w:r w:rsidR="00746C82" w:rsidRPr="00260CF0">
        <w:rPr>
          <w:rFonts w:asciiTheme="minorHAnsi" w:hAnsiTheme="minorHAnsi"/>
          <w:sz w:val="32"/>
          <w:szCs w:val="32"/>
        </w:rPr>
        <w:t>, et un livre dans l’autre, pour les récits du passé. Le globe terrestre et la clepsydre lui sont également souvent associés, mais aussi la couronne de laurier, le cygne, la tablette et le stylet.</w:t>
      </w:r>
      <w:r w:rsidR="00746C82" w:rsidRPr="00260CF0">
        <w:rPr>
          <w:rFonts w:asciiTheme="minorHAnsi" w:hAnsiTheme="minorHAnsi"/>
          <w:sz w:val="32"/>
          <w:szCs w:val="32"/>
        </w:rPr>
        <w:br/>
        <w:t xml:space="preserve">- Thalie : elle est couronnée de lierre, chaussée de brodequins, et tient un masque à la main. Plusieurs de ses statues ont un clairon ou </w:t>
      </w:r>
      <w:proofErr w:type="gramStart"/>
      <w:r w:rsidR="00746C82" w:rsidRPr="00260CF0">
        <w:rPr>
          <w:rFonts w:asciiTheme="minorHAnsi" w:hAnsiTheme="minorHAnsi"/>
          <w:sz w:val="32"/>
          <w:szCs w:val="32"/>
        </w:rPr>
        <w:t>porte-voix</w:t>
      </w:r>
      <w:proofErr w:type="gramEnd"/>
      <w:r w:rsidR="00746C82" w:rsidRPr="00260CF0">
        <w:rPr>
          <w:rFonts w:asciiTheme="minorHAnsi" w:hAnsiTheme="minorHAnsi"/>
          <w:sz w:val="32"/>
          <w:szCs w:val="32"/>
        </w:rPr>
        <w:t>, instrument dont on se servait pour soutenir la voix des acteurs dans la comédie antique.</w:t>
      </w:r>
      <w:r w:rsidR="00D25B5B" w:rsidRPr="00260CF0">
        <w:rPr>
          <w:rFonts w:asciiTheme="minorHAnsi" w:hAnsiTheme="minorHAnsi"/>
          <w:sz w:val="32"/>
          <w:szCs w:val="32"/>
        </w:rPr>
        <w:t xml:space="preserve"> Elle avait souvent un instrument de musique, tel une viole, et un rouleau.</w:t>
      </w:r>
      <w:r w:rsidR="00260CF0" w:rsidRPr="00260CF0">
        <w:rPr>
          <w:rFonts w:asciiTheme="minorHAnsi" w:hAnsiTheme="minorHAnsi"/>
          <w:sz w:val="32"/>
          <w:szCs w:val="32"/>
        </w:rPr>
        <w:br/>
        <w:t>- Erato :</w:t>
      </w:r>
      <w:r w:rsidR="00260CF0">
        <w:rPr>
          <w:rFonts w:asciiTheme="minorHAnsi" w:hAnsiTheme="minorHAnsi"/>
          <w:sz w:val="32"/>
          <w:szCs w:val="32"/>
        </w:rPr>
        <w:t xml:space="preserve"> </w:t>
      </w:r>
      <w:r w:rsidR="00260CF0" w:rsidRPr="00260CF0">
        <w:rPr>
          <w:rFonts w:asciiTheme="minorHAnsi" w:hAnsiTheme="minorHAnsi"/>
          <w:sz w:val="32"/>
          <w:szCs w:val="32"/>
        </w:rPr>
        <w:t>elle est représentée, depuis</w:t>
      </w:r>
      <w:r w:rsidR="00260CF0">
        <w:rPr>
          <w:rFonts w:asciiTheme="minorHAnsi" w:hAnsiTheme="minorHAnsi"/>
          <w:sz w:val="32"/>
          <w:szCs w:val="32"/>
        </w:rPr>
        <w:t xml:space="preserve"> la Renaissance</w:t>
      </w:r>
      <w:r w:rsidR="00260CF0" w:rsidRPr="00260CF0">
        <w:rPr>
          <w:rFonts w:asciiTheme="minorHAnsi" w:hAnsiTheme="minorHAnsi"/>
          <w:sz w:val="32"/>
          <w:szCs w:val="32"/>
        </w:rPr>
        <w:t>, couronnée d</w:t>
      </w:r>
      <w:r w:rsidR="00260CF0">
        <w:rPr>
          <w:rFonts w:asciiTheme="minorHAnsi" w:hAnsiTheme="minorHAnsi"/>
          <w:sz w:val="32"/>
          <w:szCs w:val="32"/>
        </w:rPr>
        <w:t xml:space="preserve">e roses </w:t>
      </w:r>
      <w:r w:rsidR="00260CF0" w:rsidRPr="00260CF0">
        <w:rPr>
          <w:rFonts w:asciiTheme="minorHAnsi" w:hAnsiTheme="minorHAnsi"/>
          <w:sz w:val="32"/>
          <w:szCs w:val="32"/>
        </w:rPr>
        <w:t>et d</w:t>
      </w:r>
      <w:r w:rsidR="00260CF0">
        <w:rPr>
          <w:rFonts w:asciiTheme="minorHAnsi" w:hAnsiTheme="minorHAnsi"/>
          <w:sz w:val="32"/>
          <w:szCs w:val="32"/>
        </w:rPr>
        <w:t>e myrtes</w:t>
      </w:r>
      <w:r w:rsidR="00260CF0" w:rsidRPr="00260CF0">
        <w:rPr>
          <w:rFonts w:asciiTheme="minorHAnsi" w:hAnsiTheme="minorHAnsi"/>
          <w:sz w:val="32"/>
          <w:szCs w:val="32"/>
        </w:rPr>
        <w:t xml:space="preserve">, et portant </w:t>
      </w:r>
      <w:r w:rsidR="00260CF0">
        <w:rPr>
          <w:rFonts w:asciiTheme="minorHAnsi" w:hAnsiTheme="minorHAnsi"/>
          <w:sz w:val="32"/>
          <w:szCs w:val="32"/>
        </w:rPr>
        <w:t>une lyre</w:t>
      </w:r>
      <w:r w:rsidR="00260CF0" w:rsidRPr="00260CF0">
        <w:rPr>
          <w:rFonts w:asciiTheme="minorHAnsi" w:hAnsiTheme="minorHAnsi"/>
          <w:sz w:val="32"/>
          <w:szCs w:val="32"/>
        </w:rPr>
        <w:t xml:space="preserve"> à la main, ou une petit</w:t>
      </w:r>
      <w:r w:rsidR="00260CF0">
        <w:rPr>
          <w:rFonts w:asciiTheme="minorHAnsi" w:hAnsiTheme="minorHAnsi"/>
          <w:sz w:val="32"/>
          <w:szCs w:val="32"/>
        </w:rPr>
        <w:t xml:space="preserve">e </w:t>
      </w:r>
      <w:r w:rsidR="00260CF0">
        <w:rPr>
          <w:rFonts w:asciiTheme="minorHAnsi" w:hAnsiTheme="minorHAnsi"/>
          <w:sz w:val="32"/>
          <w:szCs w:val="32"/>
        </w:rPr>
        <w:lastRenderedPageBreak/>
        <w:t xml:space="preserve">cithare antique, </w:t>
      </w:r>
      <w:r w:rsidR="00260CF0" w:rsidRPr="00260CF0">
        <w:rPr>
          <w:rFonts w:asciiTheme="minorHAnsi" w:hAnsiTheme="minorHAnsi"/>
          <w:sz w:val="32"/>
          <w:szCs w:val="32"/>
        </w:rPr>
        <w:t xml:space="preserve">un instrument de musique souvent associé </w:t>
      </w:r>
      <w:r w:rsidR="00260CF0">
        <w:rPr>
          <w:rFonts w:asciiTheme="minorHAnsi" w:hAnsiTheme="minorHAnsi"/>
          <w:sz w:val="32"/>
          <w:szCs w:val="32"/>
        </w:rPr>
        <w:t>à Apollon.</w:t>
      </w:r>
      <w:r w:rsidR="00260CF0" w:rsidRPr="00260CF0">
        <w:rPr>
          <w:rFonts w:asciiTheme="minorHAnsi" w:hAnsiTheme="minorHAnsi"/>
          <w:sz w:val="32"/>
          <w:szCs w:val="32"/>
        </w:rPr>
        <w:br/>
        <w:t>- Euterpe :</w:t>
      </w:r>
      <w:r w:rsidR="00260CF0">
        <w:rPr>
          <w:rFonts w:asciiTheme="minorHAnsi" w:hAnsiTheme="minorHAnsi"/>
          <w:sz w:val="32"/>
          <w:szCs w:val="32"/>
        </w:rPr>
        <w:t xml:space="preserve"> </w:t>
      </w:r>
      <w:r w:rsidR="00494180">
        <w:rPr>
          <w:rFonts w:asciiTheme="minorHAnsi" w:hAnsiTheme="minorHAnsi"/>
          <w:sz w:val="32"/>
          <w:szCs w:val="32"/>
        </w:rPr>
        <w:t>r</w:t>
      </w:r>
      <w:r w:rsidR="00260CF0" w:rsidRPr="00260CF0">
        <w:rPr>
          <w:rFonts w:asciiTheme="minorHAnsi" w:hAnsiTheme="minorHAnsi"/>
          <w:sz w:val="32"/>
          <w:szCs w:val="32"/>
        </w:rPr>
        <w:t xml:space="preserve">eprésentée comme une jeune fille couronnée de fleurs et jouant de la flûte. Des papiers de musique, des hautbois et autres instruments sont souvent disposés auprès </w:t>
      </w:r>
      <w:r w:rsidR="00494180">
        <w:rPr>
          <w:rFonts w:asciiTheme="minorHAnsi" w:hAnsiTheme="minorHAnsi"/>
          <w:sz w:val="32"/>
          <w:szCs w:val="32"/>
        </w:rPr>
        <w:t>d'elle. Par ces attributs, les A</w:t>
      </w:r>
      <w:r w:rsidR="00260CF0" w:rsidRPr="00260CF0">
        <w:rPr>
          <w:rFonts w:asciiTheme="minorHAnsi" w:hAnsiTheme="minorHAnsi"/>
          <w:sz w:val="32"/>
          <w:szCs w:val="32"/>
        </w:rPr>
        <w:t xml:space="preserve">nciens ont voulu exprimer combien les arts ont de charme pour ceux qui les cultivent. Elle est parfois associée à la lyre afin de symboliser </w:t>
      </w:r>
      <w:r w:rsidR="00260CF0" w:rsidRPr="00260CF0">
        <w:rPr>
          <w:rStyle w:val="citation"/>
          <w:rFonts w:asciiTheme="minorHAnsi" w:hAnsiTheme="minorHAnsi"/>
          <w:sz w:val="32"/>
          <w:szCs w:val="32"/>
        </w:rPr>
        <w:t>« toute l'entreprise de découverte et d'exp</w:t>
      </w:r>
      <w:r w:rsidR="00260CF0">
        <w:rPr>
          <w:rStyle w:val="citation"/>
          <w:rFonts w:asciiTheme="minorHAnsi" w:hAnsiTheme="minorHAnsi"/>
          <w:sz w:val="32"/>
          <w:szCs w:val="32"/>
        </w:rPr>
        <w:t>ression de l'harmonie du cosmos ».</w:t>
      </w:r>
      <w:r w:rsidR="00260CF0" w:rsidRPr="00260CF0">
        <w:rPr>
          <w:rFonts w:asciiTheme="minorHAnsi" w:hAnsiTheme="minorHAnsi"/>
          <w:sz w:val="32"/>
          <w:szCs w:val="32"/>
        </w:rPr>
        <w:t xml:space="preserve"> </w:t>
      </w:r>
      <w:r w:rsidR="00260CF0">
        <w:rPr>
          <w:rFonts w:asciiTheme="minorHAnsi" w:hAnsiTheme="minorHAnsi"/>
          <w:sz w:val="32"/>
          <w:szCs w:val="32"/>
        </w:rPr>
        <w:br/>
        <w:t xml:space="preserve">- Polymnie : </w:t>
      </w:r>
      <w:r w:rsidR="00494180">
        <w:rPr>
          <w:rFonts w:asciiTheme="minorHAnsi" w:hAnsiTheme="minorHAnsi"/>
          <w:sz w:val="32"/>
          <w:szCs w:val="32"/>
        </w:rPr>
        <w:t>e</w:t>
      </w:r>
      <w:r w:rsidR="00260CF0" w:rsidRPr="00260CF0">
        <w:rPr>
          <w:rFonts w:asciiTheme="minorHAnsi" w:hAnsiTheme="minorHAnsi"/>
          <w:sz w:val="32"/>
          <w:szCs w:val="32"/>
        </w:rPr>
        <w:t>lle est couronnée de fleurs, quelquefois de perles et de pierreries, avec d</w:t>
      </w:r>
      <w:r w:rsidR="00260CF0">
        <w:rPr>
          <w:rFonts w:asciiTheme="minorHAnsi" w:hAnsiTheme="minorHAnsi"/>
          <w:sz w:val="32"/>
          <w:szCs w:val="32"/>
        </w:rPr>
        <w:t>es guirlandes</w:t>
      </w:r>
      <w:r w:rsidR="00260CF0" w:rsidRPr="00260CF0">
        <w:rPr>
          <w:rFonts w:asciiTheme="minorHAnsi" w:hAnsiTheme="minorHAnsi"/>
          <w:sz w:val="32"/>
          <w:szCs w:val="32"/>
        </w:rPr>
        <w:t xml:space="preserve"> autour d'elle, et </w:t>
      </w:r>
      <w:r w:rsidR="00494180">
        <w:rPr>
          <w:rFonts w:asciiTheme="minorHAnsi" w:hAnsiTheme="minorHAnsi"/>
          <w:sz w:val="32"/>
          <w:szCs w:val="32"/>
        </w:rPr>
        <w:t xml:space="preserve">est </w:t>
      </w:r>
      <w:r w:rsidR="00260CF0" w:rsidRPr="00260CF0">
        <w:rPr>
          <w:rFonts w:asciiTheme="minorHAnsi" w:hAnsiTheme="minorHAnsi"/>
          <w:sz w:val="32"/>
          <w:szCs w:val="32"/>
        </w:rPr>
        <w:t xml:space="preserve">habillée de blanc. Sa main droite est en action comme pour haranguer, et elle tient de la main gauche tantôt un sceptre, tantôt un rouleau sur lequel est écrit </w:t>
      </w:r>
      <w:proofErr w:type="spellStart"/>
      <w:r w:rsidR="00260CF0" w:rsidRPr="00260CF0">
        <w:rPr>
          <w:rFonts w:asciiTheme="minorHAnsi" w:hAnsiTheme="minorHAnsi"/>
          <w:i/>
          <w:iCs/>
          <w:sz w:val="32"/>
          <w:szCs w:val="32"/>
        </w:rPr>
        <w:t>suadere</w:t>
      </w:r>
      <w:proofErr w:type="spellEnd"/>
      <w:r w:rsidR="00260CF0" w:rsidRPr="00260CF0">
        <w:rPr>
          <w:rFonts w:asciiTheme="minorHAnsi" w:hAnsiTheme="minorHAnsi"/>
          <w:sz w:val="32"/>
          <w:szCs w:val="32"/>
        </w:rPr>
        <w:t xml:space="preserve"> (persuader)</w:t>
      </w:r>
      <w:r w:rsidR="00D25B5B" w:rsidRPr="00260CF0">
        <w:rPr>
          <w:rFonts w:asciiTheme="minorHAnsi" w:hAnsiTheme="minorHAnsi"/>
          <w:sz w:val="32"/>
          <w:szCs w:val="32"/>
        </w:rPr>
        <w:br/>
      </w:r>
      <w:r w:rsidR="00260CF0" w:rsidRPr="00260CF0">
        <w:rPr>
          <w:rFonts w:asciiTheme="minorHAnsi" w:hAnsiTheme="minorHAnsi"/>
          <w:sz w:val="32"/>
          <w:szCs w:val="32"/>
        </w:rPr>
        <w:t xml:space="preserve">- </w:t>
      </w:r>
      <w:r w:rsidR="00D25B5B" w:rsidRPr="00260CF0">
        <w:rPr>
          <w:rFonts w:asciiTheme="minorHAnsi" w:hAnsiTheme="minorHAnsi"/>
          <w:sz w:val="32"/>
          <w:szCs w:val="32"/>
        </w:rPr>
        <w:t xml:space="preserve">Calliope : </w:t>
      </w:r>
      <w:r w:rsidR="00494180">
        <w:rPr>
          <w:rFonts w:asciiTheme="minorHAnsi" w:hAnsiTheme="minorHAnsi"/>
          <w:sz w:val="32"/>
          <w:szCs w:val="32"/>
        </w:rPr>
        <w:t>s</w:t>
      </w:r>
      <w:r w:rsidR="00260CF0" w:rsidRPr="00260CF0">
        <w:rPr>
          <w:rFonts w:asciiTheme="minorHAnsi" w:hAnsiTheme="minorHAnsi"/>
          <w:sz w:val="32"/>
          <w:szCs w:val="32"/>
        </w:rPr>
        <w:t xml:space="preserve">ouvent représentée le front ceint d'une couronne d'or, emblème qui, selon Hésiode </w:t>
      </w:r>
      <w:r w:rsidR="00260CF0" w:rsidRPr="00260CF0">
        <w:rPr>
          <w:rFonts w:asciiTheme="minorHAnsi" w:hAnsiTheme="minorHAnsi"/>
          <w:vanish/>
          <w:sz w:val="32"/>
          <w:szCs w:val="32"/>
        </w:rPr>
        <w:t>ésioH</w:t>
      </w:r>
      <w:r w:rsidR="00260CF0" w:rsidRPr="00260CF0">
        <w:rPr>
          <w:rFonts w:asciiTheme="minorHAnsi" w:hAnsiTheme="minorHAnsi"/>
          <w:sz w:val="32"/>
          <w:szCs w:val="32"/>
        </w:rPr>
        <w:t xml:space="preserve">indique sa suprématie parmi les autres Muses. Elle est ornée de guirlandes, tient d'une main une trompette, et de l'autre le texte d'un poème épique. Elle est aussi représentée le front ceint </w:t>
      </w:r>
      <w:r w:rsidR="00260CF0">
        <w:rPr>
          <w:rFonts w:asciiTheme="minorHAnsi" w:hAnsiTheme="minorHAnsi"/>
          <w:sz w:val="32"/>
          <w:szCs w:val="32"/>
        </w:rPr>
        <w:t>de lauriers,</w:t>
      </w:r>
      <w:r w:rsidR="00260CF0" w:rsidRPr="00260CF0">
        <w:rPr>
          <w:rFonts w:asciiTheme="minorHAnsi" w:hAnsiTheme="minorHAnsi"/>
          <w:sz w:val="32"/>
          <w:szCs w:val="32"/>
        </w:rPr>
        <w:t xml:space="preserve"> tenant un stylet, des tablettes ou </w:t>
      </w:r>
      <w:r w:rsidR="00260CF0">
        <w:rPr>
          <w:rFonts w:asciiTheme="minorHAnsi" w:hAnsiTheme="minorHAnsi"/>
          <w:sz w:val="32"/>
          <w:szCs w:val="32"/>
        </w:rPr>
        <w:t xml:space="preserve">un </w:t>
      </w:r>
      <w:proofErr w:type="spellStart"/>
      <w:r w:rsidR="00260CF0">
        <w:rPr>
          <w:rFonts w:asciiTheme="minorHAnsi" w:hAnsiTheme="minorHAnsi"/>
          <w:sz w:val="32"/>
          <w:szCs w:val="32"/>
        </w:rPr>
        <w:t>volumen</w:t>
      </w:r>
      <w:proofErr w:type="spellEnd"/>
      <w:r w:rsidR="00260CF0">
        <w:rPr>
          <w:rFonts w:asciiTheme="minorHAnsi" w:hAnsiTheme="minorHAnsi"/>
          <w:sz w:val="32"/>
          <w:szCs w:val="32"/>
        </w:rPr>
        <w:t>.</w:t>
      </w:r>
      <w:r w:rsidR="00260CF0">
        <w:rPr>
          <w:rFonts w:asciiTheme="minorHAnsi" w:hAnsiTheme="minorHAnsi"/>
          <w:sz w:val="32"/>
          <w:szCs w:val="32"/>
        </w:rPr>
        <w:br/>
        <w:t xml:space="preserve">- Terpsichore : </w:t>
      </w:r>
      <w:r w:rsidR="00494180">
        <w:rPr>
          <w:rFonts w:asciiTheme="minorHAnsi" w:hAnsiTheme="minorHAnsi"/>
          <w:sz w:val="32"/>
          <w:szCs w:val="32"/>
        </w:rPr>
        <w:t>c</w:t>
      </w:r>
      <w:r w:rsidR="00260CF0" w:rsidRPr="00260CF0">
        <w:rPr>
          <w:rFonts w:asciiTheme="minorHAnsi" w:hAnsiTheme="minorHAnsi"/>
          <w:sz w:val="32"/>
          <w:szCs w:val="32"/>
        </w:rPr>
        <w:t xml:space="preserve">'est une jeune fille, vive, enjouée, couronnée de guirlandes, et tenant </w:t>
      </w:r>
      <w:r w:rsidR="00260CF0">
        <w:rPr>
          <w:rFonts w:asciiTheme="minorHAnsi" w:hAnsiTheme="minorHAnsi"/>
          <w:sz w:val="32"/>
          <w:szCs w:val="32"/>
        </w:rPr>
        <w:t>une lyre</w:t>
      </w:r>
      <w:r w:rsidR="00260CF0" w:rsidRPr="00260CF0">
        <w:rPr>
          <w:rFonts w:asciiTheme="minorHAnsi" w:hAnsiTheme="minorHAnsi"/>
          <w:sz w:val="32"/>
          <w:szCs w:val="32"/>
        </w:rPr>
        <w:t xml:space="preserve"> au son de laquelle elle dirige en cadence tous ses pas</w:t>
      </w:r>
      <w:r w:rsidR="00260CF0">
        <w:rPr>
          <w:rFonts w:asciiTheme="minorHAnsi" w:hAnsiTheme="minorHAnsi"/>
          <w:sz w:val="32"/>
          <w:szCs w:val="32"/>
        </w:rPr>
        <w:br/>
        <w:t xml:space="preserve">- Uranie : </w:t>
      </w:r>
      <w:r w:rsidR="00494180">
        <w:rPr>
          <w:rFonts w:asciiTheme="minorHAnsi" w:hAnsiTheme="minorHAnsi"/>
          <w:sz w:val="32"/>
          <w:szCs w:val="32"/>
        </w:rPr>
        <w:t>o</w:t>
      </w:r>
      <w:r w:rsidR="00260CF0" w:rsidRPr="00260CF0">
        <w:rPr>
          <w:rFonts w:asciiTheme="minorHAnsi" w:hAnsiTheme="minorHAnsi"/>
          <w:sz w:val="32"/>
          <w:szCs w:val="32"/>
        </w:rPr>
        <w:t>n la représente vêtue d'une robe de couleur d'azur, couronnée d'étoiles, et soutenant des deux mains un globe qu'elle semble mesurer, ou bien ayant près d'elle un globe posé sur un trép</w:t>
      </w:r>
      <w:r w:rsidR="00260CF0">
        <w:rPr>
          <w:rFonts w:asciiTheme="minorHAnsi" w:hAnsiTheme="minorHAnsi"/>
          <w:sz w:val="32"/>
          <w:szCs w:val="32"/>
        </w:rPr>
        <w:t>ied, et plusie</w:t>
      </w:r>
      <w:r w:rsidR="00494180">
        <w:rPr>
          <w:rFonts w:asciiTheme="minorHAnsi" w:hAnsiTheme="minorHAnsi"/>
          <w:sz w:val="32"/>
          <w:szCs w:val="32"/>
        </w:rPr>
        <w:t>urs instruments.</w:t>
      </w:r>
      <w:r w:rsidR="00494180">
        <w:rPr>
          <w:rFonts w:asciiTheme="minorHAnsi" w:hAnsiTheme="minorHAnsi"/>
          <w:sz w:val="32"/>
          <w:szCs w:val="32"/>
        </w:rPr>
        <w:br/>
        <w:t>- Melpomène : s</w:t>
      </w:r>
      <w:r w:rsidR="00260CF0">
        <w:rPr>
          <w:rFonts w:asciiTheme="minorHAnsi" w:hAnsiTheme="minorHAnsi"/>
          <w:sz w:val="32"/>
          <w:szCs w:val="32"/>
        </w:rPr>
        <w:t xml:space="preserve">on </w:t>
      </w:r>
      <w:r w:rsidR="00260CF0" w:rsidRPr="00260CF0">
        <w:rPr>
          <w:rFonts w:asciiTheme="minorHAnsi" w:hAnsiTheme="minorHAnsi"/>
          <w:sz w:val="32"/>
          <w:szCs w:val="32"/>
        </w:rPr>
        <w:t>maintien est grave et sérieux : elle est richement vêtue, et chaussée d</w:t>
      </w:r>
      <w:r w:rsidR="00260CF0">
        <w:rPr>
          <w:rFonts w:asciiTheme="minorHAnsi" w:hAnsiTheme="minorHAnsi"/>
          <w:sz w:val="32"/>
          <w:szCs w:val="32"/>
        </w:rPr>
        <w:t>e cothurnes</w:t>
      </w:r>
      <w:r w:rsidR="00260CF0" w:rsidRPr="00260CF0">
        <w:rPr>
          <w:rFonts w:asciiTheme="minorHAnsi" w:hAnsiTheme="minorHAnsi"/>
          <w:sz w:val="32"/>
          <w:szCs w:val="32"/>
        </w:rPr>
        <w:t> ; elle tient d'une main un sceptre et des couronnes, de l'autre un poignard ensanglanté, parfois une massue d</w:t>
      </w:r>
      <w:r w:rsidR="00260CF0">
        <w:rPr>
          <w:rFonts w:asciiTheme="minorHAnsi" w:hAnsiTheme="minorHAnsi"/>
          <w:sz w:val="32"/>
          <w:szCs w:val="32"/>
        </w:rPr>
        <w:t>’Héraclès</w:t>
      </w:r>
      <w:r w:rsidR="00260CF0" w:rsidRPr="00260CF0">
        <w:rPr>
          <w:rFonts w:asciiTheme="minorHAnsi" w:hAnsiTheme="minorHAnsi"/>
          <w:sz w:val="32"/>
          <w:szCs w:val="32"/>
        </w:rPr>
        <w:t xml:space="preserve"> dont </w:t>
      </w:r>
      <w:r w:rsidR="00260CF0">
        <w:rPr>
          <w:rFonts w:asciiTheme="minorHAnsi" w:hAnsiTheme="minorHAnsi"/>
          <w:sz w:val="32"/>
          <w:szCs w:val="32"/>
        </w:rPr>
        <w:t>le théâtre</w:t>
      </w:r>
      <w:r w:rsidR="00260CF0" w:rsidRPr="00260CF0">
        <w:rPr>
          <w:rFonts w:asciiTheme="minorHAnsi" w:hAnsiTheme="minorHAnsi"/>
          <w:sz w:val="32"/>
          <w:szCs w:val="32"/>
        </w:rPr>
        <w:t xml:space="preserve"> aimait célébrer les exploits. Elle possède comme autres attributs la couronne d</w:t>
      </w:r>
      <w:r w:rsidR="00260CF0">
        <w:rPr>
          <w:rFonts w:asciiTheme="minorHAnsi" w:hAnsiTheme="minorHAnsi"/>
          <w:sz w:val="32"/>
          <w:szCs w:val="32"/>
        </w:rPr>
        <w:t>e pampres</w:t>
      </w:r>
      <w:r w:rsidR="00260CF0" w:rsidRPr="00260CF0">
        <w:rPr>
          <w:rFonts w:asciiTheme="minorHAnsi" w:hAnsiTheme="minorHAnsi"/>
          <w:sz w:val="32"/>
          <w:szCs w:val="32"/>
        </w:rPr>
        <w:t xml:space="preserve"> et le masque d</w:t>
      </w:r>
      <w:r w:rsidR="00260CF0">
        <w:rPr>
          <w:rFonts w:asciiTheme="minorHAnsi" w:hAnsiTheme="minorHAnsi"/>
          <w:sz w:val="32"/>
          <w:szCs w:val="32"/>
        </w:rPr>
        <w:t>e tragédie</w:t>
      </w:r>
      <w:r w:rsidR="00260CF0" w:rsidRPr="00260CF0">
        <w:rPr>
          <w:rFonts w:asciiTheme="minorHAnsi" w:hAnsiTheme="minorHAnsi"/>
          <w:sz w:val="32"/>
          <w:szCs w:val="32"/>
        </w:rPr>
        <w:t>. Parfois on lui donne pour suivantes la Terreur et la Pitié.</w:t>
      </w:r>
    </w:p>
    <w:p w:rsidR="00D25B5B" w:rsidRPr="00260CF0" w:rsidRDefault="00D25B5B" w:rsidP="00494180">
      <w:pPr>
        <w:pStyle w:val="NormalWeb"/>
        <w:jc w:val="both"/>
        <w:rPr>
          <w:rFonts w:asciiTheme="minorHAnsi" w:hAnsiTheme="minorHAnsi"/>
          <w:sz w:val="32"/>
          <w:szCs w:val="32"/>
        </w:rPr>
      </w:pPr>
      <w:r w:rsidRPr="00260CF0">
        <w:rPr>
          <w:rFonts w:asciiTheme="minorHAnsi" w:hAnsiTheme="minorHAnsi"/>
          <w:sz w:val="32"/>
          <w:szCs w:val="32"/>
        </w:rPr>
        <w:lastRenderedPageBreak/>
        <w:t xml:space="preserve">La phrase suivante permet de se rappeler les neuf sœurs, dans l'ordre « Clio, Euterpe, Thalie, Melpomène, Terpsichore, Érato, Polymnie, Uranie, Calliope » : </w:t>
      </w:r>
    </w:p>
    <w:p w:rsidR="00D25B5B" w:rsidRPr="00260CF0" w:rsidRDefault="00D25B5B" w:rsidP="00494180">
      <w:pPr>
        <w:pStyle w:val="NormalWeb"/>
        <w:rPr>
          <w:rFonts w:asciiTheme="minorHAnsi" w:hAnsiTheme="minorHAnsi"/>
          <w:sz w:val="32"/>
          <w:szCs w:val="32"/>
        </w:rPr>
      </w:pPr>
      <w:r w:rsidRPr="00260CF0">
        <w:rPr>
          <w:rFonts w:asciiTheme="minorHAnsi" w:hAnsiTheme="minorHAnsi"/>
          <w:sz w:val="32"/>
          <w:szCs w:val="32"/>
        </w:rPr>
        <w:t xml:space="preserve">« Clame Eugénie ta mélodie, terrible et polonaise, </w:t>
      </w:r>
      <w:proofErr w:type="spellStart"/>
      <w:r w:rsidRPr="00260CF0">
        <w:rPr>
          <w:rFonts w:asciiTheme="minorHAnsi" w:hAnsiTheme="minorHAnsi"/>
          <w:sz w:val="32"/>
          <w:szCs w:val="32"/>
        </w:rPr>
        <w:t>uphonie</w:t>
      </w:r>
      <w:proofErr w:type="spellEnd"/>
      <w:r w:rsidRPr="00260CF0">
        <w:rPr>
          <w:rFonts w:asciiTheme="minorHAnsi" w:hAnsiTheme="minorHAnsi"/>
          <w:sz w:val="32"/>
          <w:szCs w:val="32"/>
        </w:rPr>
        <w:t xml:space="preserve"> calculée ! » </w:t>
      </w:r>
    </w:p>
    <w:p w:rsidR="00D25B5B" w:rsidRDefault="00D25B5B" w:rsidP="00494180">
      <w:pPr>
        <w:pStyle w:val="NormalWeb"/>
        <w:jc w:val="both"/>
      </w:pPr>
    </w:p>
    <w:p w:rsidR="00D25B5B" w:rsidRPr="00494180" w:rsidRDefault="00260CF0" w:rsidP="00494180">
      <w:pPr>
        <w:rPr>
          <w:rFonts w:ascii="Calibri" w:hAnsi="Calibri"/>
          <w:b/>
          <w:sz w:val="32"/>
          <w:szCs w:val="32"/>
        </w:rPr>
      </w:pPr>
      <w:r w:rsidRPr="00494180">
        <w:rPr>
          <w:rFonts w:ascii="Calibri" w:hAnsi="Calibri"/>
          <w:b/>
          <w:sz w:val="32"/>
          <w:szCs w:val="32"/>
        </w:rPr>
        <w:t>Belluteau Rémi 1S1</w:t>
      </w:r>
      <w:r w:rsidRPr="00494180">
        <w:rPr>
          <w:rFonts w:ascii="Calibri" w:hAnsi="Calibri"/>
          <w:b/>
          <w:sz w:val="32"/>
          <w:szCs w:val="32"/>
        </w:rPr>
        <w:br/>
        <w:t>Allard Jeanne 1L</w:t>
      </w:r>
      <w:bookmarkStart w:id="0" w:name="_GoBack"/>
      <w:bookmarkEnd w:id="0"/>
    </w:p>
    <w:sectPr w:rsidR="00D25B5B" w:rsidRPr="00494180" w:rsidSect="00845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fornian FB">
    <w:altName w:val="Cambria Math"/>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2203"/>
    <w:multiLevelType w:val="hybridMultilevel"/>
    <w:tmpl w:val="99E69FA4"/>
    <w:lvl w:ilvl="0" w:tplc="1FD8E3F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7A718F"/>
    <w:multiLevelType w:val="multilevel"/>
    <w:tmpl w:val="60E23A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46"/>
    <w:rsid w:val="000A3B0D"/>
    <w:rsid w:val="000E3123"/>
    <w:rsid w:val="001B4C8B"/>
    <w:rsid w:val="00260CF0"/>
    <w:rsid w:val="00286E52"/>
    <w:rsid w:val="002E592A"/>
    <w:rsid w:val="00371110"/>
    <w:rsid w:val="00494180"/>
    <w:rsid w:val="00535F5B"/>
    <w:rsid w:val="0073113F"/>
    <w:rsid w:val="00746C82"/>
    <w:rsid w:val="007E4946"/>
    <w:rsid w:val="00845B79"/>
    <w:rsid w:val="00871FE4"/>
    <w:rsid w:val="00936396"/>
    <w:rsid w:val="00AC0044"/>
    <w:rsid w:val="00AE609B"/>
    <w:rsid w:val="00B67C11"/>
    <w:rsid w:val="00C37FDB"/>
    <w:rsid w:val="00D15E46"/>
    <w:rsid w:val="00D25B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ang-grc">
    <w:name w:val="lang-grc"/>
    <w:basedOn w:val="Policepardfaut"/>
    <w:rsid w:val="00D15E46"/>
  </w:style>
  <w:style w:type="character" w:customStyle="1" w:styleId="lang-grc-latn">
    <w:name w:val="lang-grc-latn"/>
    <w:basedOn w:val="Policepardfaut"/>
    <w:rsid w:val="001B4C8B"/>
  </w:style>
  <w:style w:type="character" w:customStyle="1" w:styleId="citation">
    <w:name w:val="citation"/>
    <w:basedOn w:val="Policepardfaut"/>
    <w:rsid w:val="001B4C8B"/>
  </w:style>
  <w:style w:type="character" w:styleId="Lienhypertexte">
    <w:name w:val="Hyperlink"/>
    <w:basedOn w:val="Policepardfaut"/>
    <w:uiPriority w:val="99"/>
    <w:semiHidden/>
    <w:unhideWhenUsed/>
    <w:rsid w:val="00746C82"/>
    <w:rPr>
      <w:color w:val="0000FF"/>
      <w:u w:val="single"/>
    </w:rPr>
  </w:style>
  <w:style w:type="paragraph" w:styleId="NormalWeb">
    <w:name w:val="Normal (Web)"/>
    <w:basedOn w:val="Normal"/>
    <w:uiPriority w:val="99"/>
    <w:semiHidden/>
    <w:unhideWhenUsed/>
    <w:rsid w:val="00D25B5B"/>
    <w:pPr>
      <w:spacing w:before="100" w:before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60C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ang-grc">
    <w:name w:val="lang-grc"/>
    <w:basedOn w:val="Policepardfaut"/>
    <w:rsid w:val="00D15E46"/>
  </w:style>
  <w:style w:type="character" w:customStyle="1" w:styleId="lang-grc-latn">
    <w:name w:val="lang-grc-latn"/>
    <w:basedOn w:val="Policepardfaut"/>
    <w:rsid w:val="001B4C8B"/>
  </w:style>
  <w:style w:type="character" w:customStyle="1" w:styleId="citation">
    <w:name w:val="citation"/>
    <w:basedOn w:val="Policepardfaut"/>
    <w:rsid w:val="001B4C8B"/>
  </w:style>
  <w:style w:type="character" w:styleId="Lienhypertexte">
    <w:name w:val="Hyperlink"/>
    <w:basedOn w:val="Policepardfaut"/>
    <w:uiPriority w:val="99"/>
    <w:semiHidden/>
    <w:unhideWhenUsed/>
    <w:rsid w:val="00746C82"/>
    <w:rPr>
      <w:color w:val="0000FF"/>
      <w:u w:val="single"/>
    </w:rPr>
  </w:style>
  <w:style w:type="paragraph" w:styleId="NormalWeb">
    <w:name w:val="Normal (Web)"/>
    <w:basedOn w:val="Normal"/>
    <w:uiPriority w:val="99"/>
    <w:semiHidden/>
    <w:unhideWhenUsed/>
    <w:rsid w:val="00D25B5B"/>
    <w:pPr>
      <w:spacing w:before="100" w:before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60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906">
      <w:bodyDiv w:val="1"/>
      <w:marLeft w:val="0"/>
      <w:marRight w:val="0"/>
      <w:marTop w:val="0"/>
      <w:marBottom w:val="0"/>
      <w:divBdr>
        <w:top w:val="none" w:sz="0" w:space="0" w:color="auto"/>
        <w:left w:val="none" w:sz="0" w:space="0" w:color="auto"/>
        <w:bottom w:val="none" w:sz="0" w:space="0" w:color="auto"/>
        <w:right w:val="none" w:sz="0" w:space="0" w:color="auto"/>
      </w:divBdr>
    </w:div>
    <w:div w:id="15929124">
      <w:bodyDiv w:val="1"/>
      <w:marLeft w:val="0"/>
      <w:marRight w:val="0"/>
      <w:marTop w:val="0"/>
      <w:marBottom w:val="0"/>
      <w:divBdr>
        <w:top w:val="none" w:sz="0" w:space="0" w:color="auto"/>
        <w:left w:val="none" w:sz="0" w:space="0" w:color="auto"/>
        <w:bottom w:val="none" w:sz="0" w:space="0" w:color="auto"/>
        <w:right w:val="none" w:sz="0" w:space="0" w:color="auto"/>
      </w:divBdr>
      <w:divsChild>
        <w:div w:id="641156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0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4791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eurl ekea tech</cp:lastModifiedBy>
  <cp:revision>2</cp:revision>
  <dcterms:created xsi:type="dcterms:W3CDTF">2018-11-08T17:48:00Z</dcterms:created>
  <dcterms:modified xsi:type="dcterms:W3CDTF">2018-11-08T17:48:00Z</dcterms:modified>
</cp:coreProperties>
</file>