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1"/>
        <w:gridCol w:w="15"/>
        <w:gridCol w:w="60"/>
        <w:gridCol w:w="568"/>
        <w:gridCol w:w="4734"/>
        <w:gridCol w:w="594"/>
      </w:tblGrid>
      <w:tr w:rsidR="00EE59F8" w:rsidRPr="007B1C4B" w:rsidTr="009D1B86">
        <w:trPr>
          <w:trHeight w:val="423"/>
        </w:trPr>
        <w:tc>
          <w:tcPr>
            <w:tcW w:w="2240" w:type="pct"/>
            <w:gridSpan w:val="3"/>
            <w:shd w:val="clear" w:color="auto" w:fill="FFFFFF"/>
          </w:tcPr>
          <w:p w:rsidR="00EE59F8" w:rsidRPr="009D1B86" w:rsidRDefault="00EE59F8" w:rsidP="007B1C4B">
            <w:pPr>
              <w:spacing w:after="0" w:line="240" w:lineRule="auto"/>
              <w:jc w:val="center"/>
              <w:rPr>
                <w:rFonts w:ascii="Algerian" w:hAnsi="Algerian"/>
                <w:sz w:val="22"/>
                <w:szCs w:val="22"/>
              </w:rPr>
            </w:pPr>
            <w:bookmarkStart w:id="0" w:name="_GoBack"/>
            <w:bookmarkEnd w:id="0"/>
            <w:r w:rsidRPr="009D1B86">
              <w:rPr>
                <w:rFonts w:ascii="Algerian" w:hAnsi="Algerian"/>
                <w:sz w:val="24"/>
                <w:szCs w:val="24"/>
              </w:rPr>
              <w:br w:type="page"/>
            </w:r>
            <w:r w:rsidRPr="00E040C4">
              <w:rPr>
                <w:rFonts w:ascii="Algerian" w:hAnsi="Algerian"/>
                <w:sz w:val="22"/>
                <w:szCs w:val="22"/>
                <w:highlight w:val="magenta"/>
              </w:rPr>
              <w:t>Je m’entra</w:t>
            </w:r>
            <w:r w:rsidR="008F4BEE" w:rsidRPr="00E040C4">
              <w:rPr>
                <w:rFonts w:ascii="Algerian" w:hAnsi="Algerian"/>
                <w:sz w:val="22"/>
                <w:szCs w:val="22"/>
                <w:highlight w:val="magenta"/>
              </w:rPr>
              <w:t xml:space="preserve">îne pour la ceinture </w:t>
            </w:r>
            <w:r w:rsidR="003119B3" w:rsidRPr="00E040C4">
              <w:rPr>
                <w:rFonts w:ascii="Algerian" w:hAnsi="Algerian"/>
                <w:sz w:val="22"/>
                <w:szCs w:val="22"/>
                <w:highlight w:val="magenta"/>
              </w:rPr>
              <w:t>rose</w:t>
            </w:r>
          </w:p>
        </w:tc>
        <w:tc>
          <w:tcPr>
            <w:tcW w:w="266" w:type="pct"/>
            <w:shd w:val="clear" w:color="auto" w:fill="FFFFFF"/>
          </w:tcPr>
          <w:p w:rsidR="00EE59F8" w:rsidRPr="009D1B86" w:rsidRDefault="00EE59F8" w:rsidP="007B1C4B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9D1B86">
              <w:rPr>
                <w:rFonts w:ascii="Algerian" w:hAnsi="Algerian"/>
                <w:sz w:val="24"/>
                <w:szCs w:val="24"/>
              </w:rPr>
              <w:t>1</w:t>
            </w:r>
          </w:p>
        </w:tc>
        <w:tc>
          <w:tcPr>
            <w:tcW w:w="2216" w:type="pct"/>
            <w:shd w:val="clear" w:color="auto" w:fill="FFFFFF"/>
          </w:tcPr>
          <w:p w:rsidR="00EE59F8" w:rsidRPr="009D1B86" w:rsidRDefault="00D42ABA" w:rsidP="007B1C4B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9D1B86">
              <w:rPr>
                <w:rFonts w:ascii="Algerian" w:hAnsi="Algerian"/>
                <w:sz w:val="24"/>
                <w:szCs w:val="24"/>
              </w:rPr>
              <w:t xml:space="preserve">Correction ceinture </w:t>
            </w:r>
            <w:r w:rsidR="003119B3">
              <w:rPr>
                <w:rFonts w:ascii="Algerian" w:hAnsi="Algerian"/>
                <w:sz w:val="24"/>
                <w:szCs w:val="24"/>
              </w:rPr>
              <w:t>rose</w:t>
            </w:r>
          </w:p>
        </w:tc>
        <w:tc>
          <w:tcPr>
            <w:tcW w:w="278" w:type="pct"/>
            <w:shd w:val="clear" w:color="auto" w:fill="FFFFFF"/>
          </w:tcPr>
          <w:p w:rsidR="00EE59F8" w:rsidRPr="007B1C4B" w:rsidRDefault="00EE59F8" w:rsidP="007B1C4B">
            <w:pPr>
              <w:spacing w:after="0" w:line="240" w:lineRule="auto"/>
              <w:jc w:val="center"/>
              <w:rPr>
                <w:b/>
              </w:rPr>
            </w:pPr>
            <w:r w:rsidRPr="007B1C4B">
              <w:rPr>
                <w:b/>
              </w:rPr>
              <w:t>1</w:t>
            </w:r>
          </w:p>
        </w:tc>
      </w:tr>
      <w:tr w:rsidR="00EE59F8" w:rsidRPr="007B1C4B" w:rsidTr="009D1B86">
        <w:trPr>
          <w:trHeight w:val="2244"/>
        </w:trPr>
        <w:tc>
          <w:tcPr>
            <w:tcW w:w="2506" w:type="pct"/>
            <w:gridSpan w:val="4"/>
          </w:tcPr>
          <w:p w:rsidR="00637D7A" w:rsidRPr="00870838" w:rsidRDefault="00637D7A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 Sans MS"/>
                <w:b/>
                <w:color w:val="000000"/>
                <w:sz w:val="23"/>
                <w:szCs w:val="23"/>
                <w:lang w:eastAsia="fr-FR"/>
              </w:rPr>
            </w:pPr>
            <w:r w:rsidRPr="00870838">
              <w:rPr>
                <w:rFonts w:ascii="Bookman Old Style" w:hAnsi="Bookman Old Style" w:cs="Comic Sans MS"/>
                <w:b/>
                <w:color w:val="000000"/>
                <w:sz w:val="23"/>
                <w:szCs w:val="23"/>
                <w:lang w:eastAsia="fr-FR"/>
              </w:rPr>
              <w:t>Recopie les phrases puis soulig</w:t>
            </w:r>
            <w:r w:rsidR="003119B3" w:rsidRPr="00870838">
              <w:rPr>
                <w:rFonts w:ascii="Bookman Old Style" w:hAnsi="Bookman Old Style" w:cs="Comic Sans MS"/>
                <w:b/>
                <w:color w:val="000000"/>
                <w:sz w:val="23"/>
                <w:szCs w:val="23"/>
                <w:lang w:eastAsia="fr-FR"/>
              </w:rPr>
              <w:t>ne les verbes</w:t>
            </w:r>
            <w:r w:rsidRPr="00870838">
              <w:rPr>
                <w:rFonts w:ascii="Bookman Old Style" w:hAnsi="Bookman Old Style" w:cs="Comic Sans MS"/>
                <w:b/>
                <w:color w:val="000000"/>
                <w:sz w:val="23"/>
                <w:szCs w:val="23"/>
                <w:lang w:eastAsia="fr-FR"/>
              </w:rPr>
              <w:t>.</w:t>
            </w:r>
          </w:p>
          <w:p w:rsidR="00637D7A" w:rsidRPr="00637D7A" w:rsidRDefault="00637D7A" w:rsidP="00870838">
            <w:pPr>
              <w:autoSpaceDE w:val="0"/>
              <w:autoSpaceDN w:val="0"/>
              <w:adjustRightInd w:val="0"/>
              <w:spacing w:after="41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637D7A">
              <w:rPr>
                <w:rFonts w:ascii="Bookman Old Style" w:hAnsi="Bookman Old Style" w:cs="Comic Sans MS"/>
                <w:color w:val="000000"/>
                <w:sz w:val="23"/>
                <w:szCs w:val="23"/>
                <w:lang w:eastAsia="fr-FR"/>
              </w:rPr>
              <w:t xml:space="preserve">a. </w:t>
            </w:r>
            <w:r w:rsidRPr="00637D7A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Emma porte une belle robe. </w:t>
            </w:r>
          </w:p>
          <w:p w:rsidR="00637D7A" w:rsidRPr="00637D7A" w:rsidRDefault="00637D7A" w:rsidP="00637D7A">
            <w:pPr>
              <w:autoSpaceDE w:val="0"/>
              <w:autoSpaceDN w:val="0"/>
              <w:adjustRightInd w:val="0"/>
              <w:spacing w:after="41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637D7A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b. Je travaille sur un bureau marron. </w:t>
            </w:r>
          </w:p>
          <w:p w:rsidR="00637D7A" w:rsidRPr="00637D7A" w:rsidRDefault="00637D7A" w:rsidP="00637D7A">
            <w:pPr>
              <w:autoSpaceDE w:val="0"/>
              <w:autoSpaceDN w:val="0"/>
              <w:adjustRightInd w:val="0"/>
              <w:spacing w:after="41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637D7A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c. Elle regarde le ciel gris. </w:t>
            </w:r>
          </w:p>
          <w:p w:rsidR="00637D7A" w:rsidRPr="00637D7A" w:rsidRDefault="00637D7A" w:rsidP="00637D7A">
            <w:pPr>
              <w:autoSpaceDE w:val="0"/>
              <w:autoSpaceDN w:val="0"/>
              <w:adjustRightInd w:val="0"/>
              <w:spacing w:after="41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637D7A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d. Théo écoute de la musique douce. </w:t>
            </w:r>
          </w:p>
          <w:p w:rsidR="007F1C74" w:rsidRPr="007F1C74" w:rsidRDefault="00637D7A" w:rsidP="004113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6"/>
                <w:szCs w:val="36"/>
              </w:rPr>
            </w:pPr>
            <w:r w:rsidRPr="00637D7A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e. Un bruit étrange résonne dans la cave. </w:t>
            </w:r>
          </w:p>
        </w:tc>
        <w:tc>
          <w:tcPr>
            <w:tcW w:w="2494" w:type="pct"/>
            <w:gridSpan w:val="2"/>
          </w:tcPr>
          <w:p w:rsidR="007F1C74" w:rsidRDefault="007F1C74" w:rsidP="007F1C74">
            <w:pPr>
              <w:pStyle w:val="Paragraphedeliste"/>
              <w:spacing w:after="0" w:line="240" w:lineRule="auto"/>
              <w:ind w:left="188"/>
            </w:pPr>
          </w:p>
          <w:p w:rsidR="00637D7A" w:rsidRPr="003119B3" w:rsidRDefault="00637D7A" w:rsidP="00637D7A">
            <w:pPr>
              <w:autoSpaceDE w:val="0"/>
              <w:autoSpaceDN w:val="0"/>
              <w:adjustRightInd w:val="0"/>
              <w:spacing w:after="41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a. 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Emma 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u w:val="single"/>
                <w:lang w:eastAsia="fr-FR"/>
              </w:rPr>
              <w:t>porte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 une belle robe. </w:t>
            </w:r>
          </w:p>
          <w:p w:rsidR="00637D7A" w:rsidRPr="003119B3" w:rsidRDefault="00637D7A" w:rsidP="00637D7A">
            <w:pPr>
              <w:autoSpaceDE w:val="0"/>
              <w:autoSpaceDN w:val="0"/>
              <w:adjustRightInd w:val="0"/>
              <w:spacing w:after="41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b. Je 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u w:val="single"/>
                <w:lang w:eastAsia="fr-FR"/>
              </w:rPr>
              <w:t>travaille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 sur un bureau marron. </w:t>
            </w:r>
          </w:p>
          <w:p w:rsidR="00637D7A" w:rsidRPr="003119B3" w:rsidRDefault="00637D7A" w:rsidP="00637D7A">
            <w:pPr>
              <w:autoSpaceDE w:val="0"/>
              <w:autoSpaceDN w:val="0"/>
              <w:adjustRightInd w:val="0"/>
              <w:spacing w:after="41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c. Elle 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u w:val="single"/>
                <w:lang w:eastAsia="fr-FR"/>
              </w:rPr>
              <w:t>regarde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 le ciel gris. </w:t>
            </w:r>
          </w:p>
          <w:p w:rsidR="00637D7A" w:rsidRPr="003119B3" w:rsidRDefault="00637D7A" w:rsidP="00637D7A">
            <w:pPr>
              <w:autoSpaceDE w:val="0"/>
              <w:autoSpaceDN w:val="0"/>
              <w:adjustRightInd w:val="0"/>
              <w:spacing w:after="41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d. Théo 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u w:val="single"/>
                <w:lang w:eastAsia="fr-FR"/>
              </w:rPr>
              <w:t>écoute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 de la musique douce. </w:t>
            </w:r>
          </w:p>
          <w:p w:rsidR="00637D7A" w:rsidRPr="003119B3" w:rsidRDefault="00637D7A" w:rsidP="0063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</w:pP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e. Un bruit étrange 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u w:val="single"/>
                <w:lang w:eastAsia="fr-FR"/>
              </w:rPr>
              <w:t>résonne</w:t>
            </w:r>
            <w:r w:rsidRPr="003119B3">
              <w:rPr>
                <w:rFonts w:ascii="Comic Sans MS" w:hAnsi="Comic Sans MS" w:cs="Comic Sans MS"/>
                <w:color w:val="000000"/>
                <w:sz w:val="23"/>
                <w:szCs w:val="23"/>
                <w:lang w:eastAsia="fr-FR"/>
              </w:rPr>
              <w:t xml:space="preserve"> dans la cave. </w:t>
            </w:r>
          </w:p>
          <w:p w:rsidR="00637D7A" w:rsidRPr="008F4BEE" w:rsidRDefault="00637D7A" w:rsidP="007F1C74">
            <w:pPr>
              <w:pStyle w:val="Paragraphedeliste"/>
              <w:spacing w:after="0" w:line="240" w:lineRule="auto"/>
              <w:ind w:left="188"/>
            </w:pPr>
          </w:p>
        </w:tc>
      </w:tr>
      <w:tr w:rsidR="00EE59F8" w:rsidRPr="007B1C4B" w:rsidTr="0004584A">
        <w:trPr>
          <w:trHeight w:val="344"/>
        </w:trPr>
        <w:tc>
          <w:tcPr>
            <w:tcW w:w="2205" w:type="pct"/>
            <w:shd w:val="clear" w:color="auto" w:fill="FFFFFF"/>
          </w:tcPr>
          <w:p w:rsidR="00EE59F8" w:rsidRPr="007B1C4B" w:rsidRDefault="009D1B86" w:rsidP="007B1C4B">
            <w:pPr>
              <w:spacing w:after="0" w:line="240" w:lineRule="auto"/>
              <w:jc w:val="center"/>
              <w:rPr>
                <w:b/>
              </w:rPr>
            </w:pPr>
            <w:r w:rsidRPr="00E040C4">
              <w:rPr>
                <w:rFonts w:ascii="Algerian" w:hAnsi="Algerian"/>
                <w:sz w:val="22"/>
                <w:szCs w:val="22"/>
                <w:highlight w:val="magenta"/>
              </w:rPr>
              <w:t xml:space="preserve">Je m’entraîne pour la ceinture </w:t>
            </w:r>
            <w:r w:rsidR="0096392B" w:rsidRPr="00E040C4">
              <w:rPr>
                <w:rFonts w:ascii="Algerian" w:hAnsi="Algerian"/>
                <w:sz w:val="22"/>
                <w:szCs w:val="22"/>
                <w:highlight w:val="magenta"/>
              </w:rPr>
              <w:t>rose</w:t>
            </w:r>
          </w:p>
        </w:tc>
        <w:tc>
          <w:tcPr>
            <w:tcW w:w="301" w:type="pct"/>
            <w:gridSpan w:val="3"/>
            <w:shd w:val="clear" w:color="auto" w:fill="FFFFFF"/>
          </w:tcPr>
          <w:p w:rsidR="00EE59F8" w:rsidRPr="007B1C4B" w:rsidRDefault="00637D7A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6" w:type="pct"/>
            <w:shd w:val="clear" w:color="auto" w:fill="FFFFFF"/>
          </w:tcPr>
          <w:p w:rsidR="00EE59F8" w:rsidRPr="007B1C4B" w:rsidRDefault="007F3307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Correction ceinture </w:t>
            </w:r>
            <w:r w:rsidR="0096392B">
              <w:rPr>
                <w:b/>
              </w:rPr>
              <w:t>rose</w:t>
            </w:r>
          </w:p>
        </w:tc>
        <w:tc>
          <w:tcPr>
            <w:tcW w:w="278" w:type="pct"/>
            <w:shd w:val="clear" w:color="auto" w:fill="FFFFFF"/>
          </w:tcPr>
          <w:p w:rsidR="00EE59F8" w:rsidRPr="007B1C4B" w:rsidRDefault="00637D7A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59F8" w:rsidRPr="007B1C4B" w:rsidTr="0004584A">
        <w:trPr>
          <w:trHeight w:val="2185"/>
        </w:trPr>
        <w:tc>
          <w:tcPr>
            <w:tcW w:w="2506" w:type="pct"/>
            <w:gridSpan w:val="4"/>
          </w:tcPr>
          <w:p w:rsidR="008F4BEE" w:rsidRPr="00870838" w:rsidRDefault="00637D7A" w:rsidP="00637D7A">
            <w:pPr>
              <w:pStyle w:val="Paragraphedeliste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0838">
              <w:rPr>
                <w:rFonts w:ascii="Bookman Old Style" w:hAnsi="Bookman Old Style"/>
                <w:b/>
                <w:sz w:val="24"/>
                <w:szCs w:val="24"/>
              </w:rPr>
              <w:t>Recopie ces phra</w:t>
            </w:r>
            <w:r w:rsidR="0096392B" w:rsidRPr="00870838">
              <w:rPr>
                <w:rFonts w:ascii="Bookman Old Style" w:hAnsi="Bookman Old Style"/>
                <w:b/>
                <w:sz w:val="24"/>
                <w:szCs w:val="24"/>
              </w:rPr>
              <w:t>ses, souligne le verbe conjugué puis indique son infinitif.</w:t>
            </w:r>
          </w:p>
          <w:p w:rsidR="0096392B" w:rsidRPr="00870838" w:rsidRDefault="0096392B" w:rsidP="00870838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CIDFont+F4"/>
                <w:color w:val="000000"/>
                <w:sz w:val="22"/>
                <w:szCs w:val="22"/>
                <w:lang w:eastAsia="fr-FR"/>
              </w:rPr>
            </w:pPr>
            <w:r w:rsidRPr="00870838">
              <w:rPr>
                <w:rFonts w:ascii="Bookman Old Style" w:hAnsi="Bookman Old Style" w:cs="CIDFont+F4"/>
                <w:color w:val="000000"/>
                <w:sz w:val="22"/>
                <w:szCs w:val="22"/>
                <w:lang w:eastAsia="fr-FR"/>
              </w:rPr>
              <w:t>1. Ils referment la porte.</w:t>
            </w:r>
          </w:p>
          <w:p w:rsidR="0096392B" w:rsidRPr="00870838" w:rsidRDefault="0096392B" w:rsidP="00870838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CIDFont+F4"/>
                <w:color w:val="000000"/>
                <w:sz w:val="22"/>
                <w:szCs w:val="22"/>
                <w:lang w:eastAsia="fr-FR"/>
              </w:rPr>
            </w:pPr>
            <w:r w:rsidRPr="00870838">
              <w:rPr>
                <w:rFonts w:ascii="Bookman Old Style" w:hAnsi="Bookman Old Style" w:cs="CIDFont+F4"/>
                <w:color w:val="000000"/>
                <w:sz w:val="22"/>
                <w:szCs w:val="22"/>
                <w:lang w:eastAsia="fr-FR"/>
              </w:rPr>
              <w:t>2. Nous jouons avec un ballon dégonflé.</w:t>
            </w:r>
          </w:p>
          <w:p w:rsidR="007F1C74" w:rsidRPr="00870838" w:rsidRDefault="0096392B" w:rsidP="00870838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CIDFont+F4"/>
                <w:color w:val="000000"/>
                <w:sz w:val="22"/>
                <w:szCs w:val="22"/>
                <w:lang w:eastAsia="fr-FR"/>
              </w:rPr>
            </w:pPr>
            <w:r w:rsidRPr="00870838">
              <w:rPr>
                <w:rFonts w:ascii="Bookman Old Style" w:hAnsi="Bookman Old Style" w:cs="CIDFont+F4"/>
                <w:color w:val="000000"/>
                <w:sz w:val="22"/>
                <w:szCs w:val="22"/>
                <w:lang w:eastAsia="fr-FR"/>
              </w:rPr>
              <w:t>3. Le grimpeur prend des appuis pour escalader la montagne.</w:t>
            </w:r>
          </w:p>
          <w:p w:rsidR="0096392B" w:rsidRPr="0096392B" w:rsidRDefault="0096392B" w:rsidP="00870838">
            <w:pPr>
              <w:autoSpaceDE w:val="0"/>
              <w:autoSpaceDN w:val="0"/>
              <w:adjustRightInd w:val="0"/>
              <w:spacing w:after="0"/>
              <w:rPr>
                <w:rFonts w:ascii="CIDFont+F4" w:hAnsi="CIDFont+F4" w:cs="CIDFont+F4"/>
                <w:color w:val="000000"/>
                <w:sz w:val="21"/>
                <w:szCs w:val="21"/>
                <w:lang w:eastAsia="fr-FR"/>
              </w:rPr>
            </w:pPr>
            <w:r w:rsidRPr="00870838">
              <w:rPr>
                <w:rFonts w:ascii="Bookman Old Style" w:hAnsi="Bookman Old Style" w:cs="CIDFont+F4"/>
                <w:color w:val="000000"/>
                <w:sz w:val="22"/>
                <w:szCs w:val="22"/>
                <w:lang w:eastAsia="fr-FR"/>
              </w:rPr>
              <w:t>4. Il a pris ses affaires.</w:t>
            </w:r>
          </w:p>
        </w:tc>
        <w:tc>
          <w:tcPr>
            <w:tcW w:w="2494" w:type="pct"/>
            <w:gridSpan w:val="2"/>
          </w:tcPr>
          <w:p w:rsidR="0096392B" w:rsidRPr="00072BF1" w:rsidRDefault="0096392B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</w:pP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1. Ils 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u w:val="single"/>
                <w:lang w:eastAsia="fr-FR"/>
              </w:rPr>
              <w:t>referment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 la porte. 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 refermer</w:t>
            </w:r>
          </w:p>
          <w:p w:rsidR="0096392B" w:rsidRPr="00072BF1" w:rsidRDefault="0096392B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</w:pP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2. Nous 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u w:val="single"/>
                <w:lang w:eastAsia="fr-FR"/>
              </w:rPr>
              <w:t>jouons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 avec un ballon dégonflé.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 jouer</w:t>
            </w:r>
          </w:p>
          <w:p w:rsidR="00637D7A" w:rsidRPr="00072BF1" w:rsidRDefault="0096392B" w:rsidP="00072BF1">
            <w:pPr>
              <w:pStyle w:val="Paragraphedeliste"/>
              <w:spacing w:after="0" w:line="360" w:lineRule="auto"/>
              <w:ind w:left="0"/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</w:pP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3. Le grimpeur 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u w:val="single"/>
                <w:lang w:eastAsia="fr-FR"/>
              </w:rPr>
              <w:t>prend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 des appuis pour escalader la montagne. 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 prendre</w:t>
            </w:r>
          </w:p>
          <w:p w:rsidR="0096392B" w:rsidRPr="007B1C4B" w:rsidRDefault="0096392B" w:rsidP="00072BF1">
            <w:pPr>
              <w:pStyle w:val="Paragraphedeliste"/>
              <w:spacing w:after="0" w:line="360" w:lineRule="auto"/>
              <w:ind w:left="0"/>
            </w:pP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4. Il 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u w:val="single"/>
                <w:lang w:eastAsia="fr-FR"/>
              </w:rPr>
              <w:t>a pris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 xml:space="preserve"> ses affaires. </w:t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CIDFont+F4" w:hAnsi="CIDFont+F4" w:cs="CIDFont+F4"/>
                <w:color w:val="000000"/>
                <w:sz w:val="22"/>
                <w:szCs w:val="22"/>
                <w:lang w:eastAsia="fr-FR"/>
              </w:rPr>
              <w:t>prendre</w:t>
            </w:r>
          </w:p>
        </w:tc>
      </w:tr>
      <w:tr w:rsidR="00EE59F8" w:rsidRPr="007B1C4B" w:rsidTr="0004584A">
        <w:trPr>
          <w:trHeight w:val="338"/>
        </w:trPr>
        <w:tc>
          <w:tcPr>
            <w:tcW w:w="2212" w:type="pct"/>
            <w:gridSpan w:val="2"/>
            <w:shd w:val="clear" w:color="auto" w:fill="FFFFFF"/>
          </w:tcPr>
          <w:p w:rsidR="00EE59F8" w:rsidRPr="007B1C4B" w:rsidRDefault="009D1B86" w:rsidP="007B1C4B">
            <w:pPr>
              <w:spacing w:after="0" w:line="240" w:lineRule="auto"/>
              <w:jc w:val="center"/>
              <w:rPr>
                <w:b/>
              </w:rPr>
            </w:pPr>
            <w:r w:rsidRPr="00E040C4">
              <w:rPr>
                <w:rFonts w:ascii="Algerian" w:hAnsi="Algerian"/>
                <w:sz w:val="22"/>
                <w:szCs w:val="22"/>
                <w:highlight w:val="magenta"/>
              </w:rPr>
              <w:t xml:space="preserve">Je m’entraîne pour la ceinture </w:t>
            </w:r>
            <w:r w:rsidR="0096392B" w:rsidRPr="00E040C4">
              <w:rPr>
                <w:rFonts w:ascii="Algerian" w:hAnsi="Algerian"/>
                <w:sz w:val="22"/>
                <w:szCs w:val="22"/>
                <w:highlight w:val="magenta"/>
              </w:rPr>
              <w:t>rose</w:t>
            </w:r>
          </w:p>
        </w:tc>
        <w:tc>
          <w:tcPr>
            <w:tcW w:w="294" w:type="pct"/>
            <w:gridSpan w:val="2"/>
            <w:shd w:val="clear" w:color="auto" w:fill="FFFFFF"/>
          </w:tcPr>
          <w:p w:rsidR="00EE59F8" w:rsidRPr="007B1C4B" w:rsidRDefault="00637D7A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6" w:type="pct"/>
            <w:shd w:val="clear" w:color="auto" w:fill="FFFFFF"/>
          </w:tcPr>
          <w:p w:rsidR="00EE59F8" w:rsidRPr="007B1C4B" w:rsidRDefault="00D42ABA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Correction ceinture </w:t>
            </w:r>
            <w:r w:rsidR="00A2426D">
              <w:rPr>
                <w:b/>
              </w:rPr>
              <w:t>rose</w:t>
            </w:r>
          </w:p>
        </w:tc>
        <w:tc>
          <w:tcPr>
            <w:tcW w:w="278" w:type="pct"/>
            <w:shd w:val="clear" w:color="auto" w:fill="FFFFFF"/>
          </w:tcPr>
          <w:p w:rsidR="00EE59F8" w:rsidRPr="007B1C4B" w:rsidRDefault="00637D7A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59F8" w:rsidRPr="007B1C4B" w:rsidTr="0004584A">
        <w:trPr>
          <w:trHeight w:val="1831"/>
        </w:trPr>
        <w:tc>
          <w:tcPr>
            <w:tcW w:w="2506" w:type="pct"/>
            <w:gridSpan w:val="4"/>
          </w:tcPr>
          <w:p w:rsidR="007F1C74" w:rsidRPr="007B6269" w:rsidRDefault="0096392B" w:rsidP="007B6269">
            <w:pPr>
              <w:pStyle w:val="Sansinterligne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7B6269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Recopie les phrases suivantes, puis mets un point bleu sous chaque </w:t>
            </w:r>
            <w:r w:rsidRPr="007B6269">
              <w:rPr>
                <w:rFonts w:ascii="Bookman Old Style" w:hAnsi="Bookman Old Style"/>
                <w:b/>
                <w:iCs/>
                <w:color w:val="1F497D" w:themeColor="text2"/>
                <w:sz w:val="22"/>
                <w:szCs w:val="22"/>
              </w:rPr>
              <w:t>nom</w:t>
            </w:r>
            <w:r w:rsidR="00072BF1" w:rsidRPr="007B6269">
              <w:rPr>
                <w:rFonts w:ascii="Bookman Old Style" w:hAnsi="Bookman Old Style"/>
                <w:b/>
                <w:iCs/>
                <w:sz w:val="22"/>
                <w:szCs w:val="22"/>
              </w:rPr>
              <w:t>, un point vert</w:t>
            </w:r>
            <w:r w:rsidRPr="007B6269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sous les </w:t>
            </w:r>
            <w:r w:rsidRPr="007B6269">
              <w:rPr>
                <w:rFonts w:ascii="Bookman Old Style" w:hAnsi="Bookman Old Style"/>
                <w:b/>
                <w:iCs/>
                <w:color w:val="00B050"/>
                <w:sz w:val="22"/>
                <w:szCs w:val="22"/>
              </w:rPr>
              <w:t>adjectifs</w:t>
            </w:r>
            <w:r w:rsidRPr="007B6269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et un point rouge sous les </w:t>
            </w:r>
            <w:r w:rsidRPr="007B6269"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  <w:t>verbes</w:t>
            </w:r>
            <w:r w:rsidRPr="007B6269"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="00072BF1" w:rsidRPr="007B6269">
              <w:rPr>
                <w:rFonts w:ascii="Bookman Old Style" w:hAnsi="Bookman Old Style"/>
                <w:b/>
                <w:iCs/>
                <w:sz w:val="22"/>
                <w:szCs w:val="22"/>
              </w:rPr>
              <w:br/>
            </w:r>
            <w:r w:rsidR="00D153F7" w:rsidRPr="007B6269">
              <w:rPr>
                <w:rFonts w:ascii="Bookman Old Style" w:hAnsi="Bookman Old Style"/>
                <w:sz w:val="22"/>
                <w:szCs w:val="22"/>
              </w:rPr>
              <w:t>Léa a obtenu sa ceinture blanche.</w:t>
            </w:r>
          </w:p>
          <w:p w:rsidR="00D153F7" w:rsidRPr="007B6269" w:rsidRDefault="00D153F7" w:rsidP="007B6269">
            <w:pPr>
              <w:pStyle w:val="Sansinterligne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B6269">
              <w:rPr>
                <w:rFonts w:ascii="Bookman Old Style" w:hAnsi="Bookman Old Style"/>
                <w:sz w:val="22"/>
                <w:szCs w:val="22"/>
              </w:rPr>
              <w:t>Leyla</w:t>
            </w:r>
            <w:proofErr w:type="spellEnd"/>
            <w:r w:rsidRPr="007B6269">
              <w:rPr>
                <w:rFonts w:ascii="Bookman Old Style" w:hAnsi="Bookman Old Style"/>
                <w:sz w:val="22"/>
                <w:szCs w:val="22"/>
              </w:rPr>
              <w:t xml:space="preserve"> révise la ceinture jaune.</w:t>
            </w:r>
          </w:p>
          <w:p w:rsidR="00D153F7" w:rsidRPr="007B6269" w:rsidRDefault="00D153F7" w:rsidP="007B6269">
            <w:pPr>
              <w:pStyle w:val="Sansinterligne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B6269">
              <w:rPr>
                <w:rFonts w:ascii="Bookman Old Style" w:hAnsi="Bookman Old Style"/>
                <w:sz w:val="22"/>
                <w:szCs w:val="22"/>
              </w:rPr>
              <w:t>Ylies</w:t>
            </w:r>
            <w:proofErr w:type="spellEnd"/>
            <w:r w:rsidRPr="007B6269">
              <w:rPr>
                <w:rFonts w:ascii="Bookman Old Style" w:hAnsi="Bookman Old Style"/>
                <w:sz w:val="22"/>
                <w:szCs w:val="22"/>
              </w:rPr>
              <w:t xml:space="preserve"> fait un très bon travail.</w:t>
            </w:r>
          </w:p>
          <w:p w:rsidR="00D153F7" w:rsidRPr="007B6269" w:rsidRDefault="00D153F7" w:rsidP="007B6269">
            <w:pPr>
              <w:pStyle w:val="Sansinterligne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7B6269">
              <w:rPr>
                <w:rFonts w:ascii="Bookman Old Style" w:hAnsi="Bookman Old Style"/>
                <w:sz w:val="22"/>
                <w:szCs w:val="22"/>
              </w:rPr>
              <w:t>Enzo bavarde avec son camarade.</w:t>
            </w:r>
          </w:p>
          <w:p w:rsidR="00D153F7" w:rsidRPr="00FA2F5B" w:rsidRDefault="00D153F7" w:rsidP="007B6269">
            <w:pPr>
              <w:pStyle w:val="Sansinterligne"/>
              <w:spacing w:line="276" w:lineRule="auto"/>
              <w:rPr>
                <w:b/>
              </w:rPr>
            </w:pPr>
            <w:r w:rsidRPr="007B6269">
              <w:rPr>
                <w:rFonts w:ascii="Bookman Old Style" w:hAnsi="Bookman Old Style"/>
                <w:sz w:val="22"/>
                <w:szCs w:val="22"/>
              </w:rPr>
              <w:t xml:space="preserve">Saloua et </w:t>
            </w:r>
            <w:proofErr w:type="spellStart"/>
            <w:r w:rsidRPr="007B6269">
              <w:rPr>
                <w:rFonts w:ascii="Bookman Old Style" w:hAnsi="Bookman Old Style"/>
                <w:sz w:val="22"/>
                <w:szCs w:val="22"/>
              </w:rPr>
              <w:t>Amaïa</w:t>
            </w:r>
            <w:proofErr w:type="spellEnd"/>
            <w:r w:rsidRPr="007B6269">
              <w:rPr>
                <w:rFonts w:ascii="Bookman Old Style" w:hAnsi="Bookman Old Style"/>
                <w:sz w:val="22"/>
                <w:szCs w:val="22"/>
              </w:rPr>
              <w:t xml:space="preserve"> cherche des informations sur leur ordinateur.</w:t>
            </w:r>
          </w:p>
        </w:tc>
        <w:tc>
          <w:tcPr>
            <w:tcW w:w="2494" w:type="pct"/>
            <w:gridSpan w:val="2"/>
          </w:tcPr>
          <w:p w:rsidR="00EE59F8" w:rsidRDefault="00EE59F8" w:rsidP="0004584A">
            <w:pPr>
              <w:pStyle w:val="Titre1"/>
            </w:pPr>
          </w:p>
          <w:p w:rsidR="00D153F7" w:rsidRPr="00D153F7" w:rsidRDefault="00D153F7" w:rsidP="00D153F7">
            <w:pPr>
              <w:pStyle w:val="Sansinterligne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Léa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FF0000"/>
                <w:sz w:val="22"/>
                <w:szCs w:val="22"/>
              </w:rPr>
              <w:t>a obtenu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sa </w:t>
            </w: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ceinture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00B050"/>
                <w:sz w:val="22"/>
                <w:szCs w:val="22"/>
              </w:rPr>
              <w:t>blanche</w:t>
            </w:r>
            <w:r w:rsidRPr="00D153F7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153F7" w:rsidRPr="00D153F7" w:rsidRDefault="00D153F7" w:rsidP="00D153F7">
            <w:pPr>
              <w:pStyle w:val="Sansinterligne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Leyla</w:t>
            </w:r>
            <w:proofErr w:type="spellEnd"/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FF0000"/>
                <w:sz w:val="22"/>
                <w:szCs w:val="22"/>
              </w:rPr>
              <w:t>révise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la </w:t>
            </w: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ceinture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00B050"/>
                <w:sz w:val="22"/>
                <w:szCs w:val="22"/>
              </w:rPr>
              <w:t>jaune</w:t>
            </w:r>
            <w:r w:rsidRPr="00D153F7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153F7" w:rsidRPr="00D153F7" w:rsidRDefault="00D153F7" w:rsidP="00D153F7">
            <w:pPr>
              <w:pStyle w:val="Sansinterligne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Ylies</w:t>
            </w:r>
            <w:proofErr w:type="spellEnd"/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FF0000"/>
                <w:sz w:val="22"/>
                <w:szCs w:val="22"/>
              </w:rPr>
              <w:t>fait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un très </w:t>
            </w:r>
            <w:r w:rsidRPr="00D153F7">
              <w:rPr>
                <w:rFonts w:ascii="Comic Sans MS" w:hAnsi="Comic Sans MS"/>
                <w:color w:val="00B050"/>
                <w:sz w:val="22"/>
                <w:szCs w:val="22"/>
              </w:rPr>
              <w:t>bon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travail</w:t>
            </w:r>
            <w:r w:rsidRPr="00D153F7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153F7" w:rsidRPr="00D153F7" w:rsidRDefault="00D153F7" w:rsidP="00D153F7">
            <w:pPr>
              <w:pStyle w:val="Sansinterligne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Enzo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FF0000"/>
                <w:sz w:val="22"/>
                <w:szCs w:val="22"/>
              </w:rPr>
              <w:t>bavarde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avec son </w:t>
            </w: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camarade</w:t>
            </w:r>
            <w:r w:rsidRPr="00D153F7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637D7A" w:rsidRPr="00637D7A" w:rsidRDefault="00D153F7" w:rsidP="00D153F7">
            <w:pPr>
              <w:rPr>
                <w:lang w:eastAsia="fr-FR"/>
              </w:rPr>
            </w:pP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Saloua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et </w:t>
            </w:r>
            <w:proofErr w:type="spellStart"/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Amaïa</w:t>
            </w:r>
            <w:proofErr w:type="spellEnd"/>
            <w:r w:rsidRPr="00D153F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153F7">
              <w:rPr>
                <w:rFonts w:ascii="Comic Sans MS" w:hAnsi="Comic Sans MS"/>
                <w:color w:val="FF0000"/>
                <w:sz w:val="22"/>
                <w:szCs w:val="22"/>
              </w:rPr>
              <w:t>cherche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des </w:t>
            </w: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informations</w:t>
            </w:r>
            <w:r w:rsidRPr="00D153F7">
              <w:rPr>
                <w:rFonts w:ascii="Comic Sans MS" w:hAnsi="Comic Sans MS"/>
                <w:sz w:val="22"/>
                <w:szCs w:val="22"/>
              </w:rPr>
              <w:t xml:space="preserve"> sur leur </w:t>
            </w:r>
            <w:r w:rsidRPr="00D153F7">
              <w:rPr>
                <w:rFonts w:ascii="Comic Sans MS" w:hAnsi="Comic Sans MS"/>
                <w:color w:val="4F81BD" w:themeColor="accent1"/>
                <w:sz w:val="22"/>
                <w:szCs w:val="22"/>
              </w:rPr>
              <w:t>ordinateur</w:t>
            </w:r>
            <w:r w:rsidRPr="00D153F7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EE59F8" w:rsidRPr="007B1C4B" w:rsidTr="009D1B86">
        <w:trPr>
          <w:trHeight w:val="430"/>
        </w:trPr>
        <w:tc>
          <w:tcPr>
            <w:tcW w:w="2240" w:type="pct"/>
            <w:gridSpan w:val="3"/>
            <w:shd w:val="clear" w:color="auto" w:fill="FFFFFF"/>
          </w:tcPr>
          <w:p w:rsidR="00EE59F8" w:rsidRPr="007B1C4B" w:rsidRDefault="00EE59F8" w:rsidP="007B1C4B">
            <w:pPr>
              <w:spacing w:after="0" w:line="240" w:lineRule="auto"/>
              <w:jc w:val="center"/>
              <w:rPr>
                <w:b/>
              </w:rPr>
            </w:pPr>
            <w:r w:rsidRPr="007B1C4B">
              <w:rPr>
                <w:b/>
              </w:rPr>
              <w:br w:type="page"/>
            </w:r>
            <w:r w:rsidR="009D1B86" w:rsidRPr="00E040C4">
              <w:rPr>
                <w:rFonts w:ascii="Algerian" w:hAnsi="Algerian"/>
                <w:sz w:val="22"/>
                <w:szCs w:val="22"/>
                <w:highlight w:val="magenta"/>
              </w:rPr>
              <w:t xml:space="preserve">Je m’entraîne pour la ceinture </w:t>
            </w:r>
            <w:r w:rsidR="001A5937" w:rsidRPr="00E040C4">
              <w:rPr>
                <w:rFonts w:ascii="Algerian" w:hAnsi="Algerian"/>
                <w:sz w:val="22"/>
                <w:szCs w:val="22"/>
                <w:highlight w:val="magenta"/>
              </w:rPr>
              <w:t>rose</w:t>
            </w:r>
          </w:p>
        </w:tc>
        <w:tc>
          <w:tcPr>
            <w:tcW w:w="266" w:type="pct"/>
            <w:shd w:val="clear" w:color="auto" w:fill="FFFFFF"/>
          </w:tcPr>
          <w:p w:rsidR="00EE59F8" w:rsidRPr="007B1C4B" w:rsidRDefault="004113BD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6" w:type="pct"/>
            <w:shd w:val="clear" w:color="auto" w:fill="FFFFFF"/>
          </w:tcPr>
          <w:p w:rsidR="00EE59F8" w:rsidRPr="007B1C4B" w:rsidRDefault="007F3307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Correction ceinture </w:t>
            </w:r>
            <w:r w:rsidR="001A5937">
              <w:rPr>
                <w:b/>
              </w:rPr>
              <w:t>rose</w:t>
            </w:r>
          </w:p>
        </w:tc>
        <w:tc>
          <w:tcPr>
            <w:tcW w:w="278" w:type="pct"/>
            <w:shd w:val="clear" w:color="auto" w:fill="FFFFFF"/>
          </w:tcPr>
          <w:p w:rsidR="00EE59F8" w:rsidRPr="007B1C4B" w:rsidRDefault="004113BD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59F8" w:rsidRPr="007B1C4B" w:rsidTr="0004584A">
        <w:trPr>
          <w:trHeight w:val="2171"/>
        </w:trPr>
        <w:tc>
          <w:tcPr>
            <w:tcW w:w="2506" w:type="pct"/>
            <w:gridSpan w:val="4"/>
          </w:tcPr>
          <w:p w:rsidR="00A2426D" w:rsidRPr="00870838" w:rsidRDefault="00A2426D" w:rsidP="00A2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-BoldMT"/>
                <w:b/>
                <w:bCs/>
                <w:sz w:val="22"/>
                <w:szCs w:val="22"/>
                <w:lang w:eastAsia="fr-FR"/>
              </w:rPr>
            </w:pPr>
            <w:r w:rsidRPr="00870838">
              <w:rPr>
                <w:rFonts w:ascii="Bookman Old Style" w:eastAsia="TimesNewRomanPS-BoldMT" w:hAnsi="Bookman Old Style" w:cs="TimesNewRomanPS-BoldMT"/>
                <w:b/>
                <w:bCs/>
                <w:sz w:val="22"/>
                <w:szCs w:val="22"/>
                <w:lang w:eastAsia="fr-FR"/>
              </w:rPr>
              <w:t>Dans les phrases suiva</w:t>
            </w:r>
            <w:r w:rsidR="008B21E8" w:rsidRPr="00870838">
              <w:rPr>
                <w:rFonts w:ascii="Bookman Old Style" w:eastAsia="TimesNewRomanPS-BoldMT" w:hAnsi="Bookman Old Style" w:cs="TimesNewRomanPS-BoldMT"/>
                <w:b/>
                <w:bCs/>
                <w:sz w:val="22"/>
                <w:szCs w:val="22"/>
                <w:lang w:eastAsia="fr-FR"/>
              </w:rPr>
              <w:t>ntes, indique si le mot souligné</w:t>
            </w:r>
            <w:r w:rsidR="00072BF1">
              <w:rPr>
                <w:rFonts w:ascii="Bookman Old Style" w:eastAsia="TimesNewRomanPS-BoldMT" w:hAnsi="Bookman Old Style" w:cs="TimesNewRomanPS-BoldMT"/>
                <w:b/>
                <w:bCs/>
                <w:sz w:val="22"/>
                <w:szCs w:val="22"/>
                <w:lang w:eastAsia="fr-FR"/>
              </w:rPr>
              <w:t xml:space="preserve"> est un verbe (oui/non)</w:t>
            </w:r>
          </w:p>
          <w:p w:rsidR="00A2426D" w:rsidRPr="00072BF1" w:rsidRDefault="00A2426D" w:rsidP="008B21E8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La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place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de la Concorde est au centre de Paris. ......</w:t>
            </w:r>
          </w:p>
          <w:p w:rsidR="00A2426D" w:rsidRPr="00072BF1" w:rsidRDefault="00A2426D" w:rsidP="008B21E8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Marion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place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les invités autour de la table. ......</w:t>
            </w:r>
          </w:p>
          <w:p w:rsidR="00A2426D" w:rsidRPr="00072BF1" w:rsidRDefault="00A2426D" w:rsidP="008B21E8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Je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marche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tous les jours autour du lac. ......</w:t>
            </w:r>
          </w:p>
          <w:p w:rsidR="00A2426D" w:rsidRPr="00072BF1" w:rsidRDefault="00A2426D" w:rsidP="008B21E8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J'ai raté une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marche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de l'escalier. ......</w:t>
            </w:r>
          </w:p>
          <w:p w:rsidR="00A2426D" w:rsidRPr="00072BF1" w:rsidRDefault="00A2426D" w:rsidP="008B21E8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Le jeune homme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livre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les pizzas à domicile. ......</w:t>
            </w:r>
          </w:p>
          <w:p w:rsidR="003B12DF" w:rsidRPr="008B21E8" w:rsidRDefault="00A2426D" w:rsidP="008B21E8">
            <w:pPr>
              <w:autoSpaceDE w:val="0"/>
              <w:autoSpaceDN w:val="0"/>
              <w:adjustRightInd w:val="0"/>
              <w:spacing w:after="0"/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Éléonore a oublié son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livre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de mathématiques sur son bureau. ......</w:t>
            </w:r>
          </w:p>
        </w:tc>
        <w:tc>
          <w:tcPr>
            <w:tcW w:w="2494" w:type="pct"/>
            <w:gridSpan w:val="2"/>
          </w:tcPr>
          <w:p w:rsidR="008B21E8" w:rsidRPr="008B21E8" w:rsidRDefault="008B21E8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</w:pP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La 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u w:val="single"/>
                <w:lang w:eastAsia="fr-FR"/>
              </w:rPr>
              <w:t>place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 de la Concord</w:t>
            </w:r>
            <w:r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e est au centre de Paris. </w:t>
            </w:r>
            <w:r w:rsidRPr="00E040C4">
              <w:rPr>
                <w:rFonts w:ascii="TimesNewRomanPSMT" w:eastAsia="TimesNewRomanPS-BoldMT" w:hAnsi="TimesNewRomanPSMT" w:cs="TimesNewRomanPSMT"/>
                <w:b/>
                <w:sz w:val="20"/>
                <w:szCs w:val="20"/>
                <w:lang w:eastAsia="fr-FR"/>
              </w:rPr>
              <w:t>Non</w:t>
            </w:r>
          </w:p>
          <w:p w:rsidR="008B21E8" w:rsidRPr="008B21E8" w:rsidRDefault="008B21E8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</w:pP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Marion 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u w:val="single"/>
                <w:lang w:eastAsia="fr-FR"/>
              </w:rPr>
              <w:t>place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 les in</w:t>
            </w:r>
            <w:r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vités autour de la table. </w:t>
            </w:r>
            <w:r w:rsidRPr="00E040C4">
              <w:rPr>
                <w:rFonts w:ascii="TimesNewRomanPSMT" w:eastAsia="TimesNewRomanPS-BoldMT" w:hAnsi="TimesNewRomanPSMT" w:cs="TimesNewRomanPSMT"/>
                <w:b/>
                <w:sz w:val="22"/>
                <w:szCs w:val="22"/>
                <w:lang w:eastAsia="fr-FR"/>
              </w:rPr>
              <w:t>Oui</w:t>
            </w:r>
          </w:p>
          <w:p w:rsidR="008B21E8" w:rsidRPr="008B21E8" w:rsidRDefault="008B21E8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</w:pP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Je 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u w:val="single"/>
                <w:lang w:eastAsia="fr-FR"/>
              </w:rPr>
              <w:t>marche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 tous</w:t>
            </w:r>
            <w:r w:rsidR="00E040C4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 les jours autour du lac. </w:t>
            </w:r>
            <w:r w:rsidRPr="00E040C4">
              <w:rPr>
                <w:rFonts w:ascii="TimesNewRomanPSMT" w:eastAsia="TimesNewRomanPS-BoldMT" w:hAnsi="TimesNewRomanPSMT" w:cs="TimesNewRomanPSMT"/>
                <w:b/>
                <w:sz w:val="22"/>
                <w:szCs w:val="22"/>
                <w:lang w:eastAsia="fr-FR"/>
              </w:rPr>
              <w:t>Oui</w:t>
            </w:r>
          </w:p>
          <w:p w:rsidR="008B21E8" w:rsidRPr="008B21E8" w:rsidRDefault="008B21E8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</w:pP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J'ai raté une 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u w:val="single"/>
                <w:lang w:eastAsia="fr-FR"/>
              </w:rPr>
              <w:t>marche</w:t>
            </w:r>
            <w:r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 de l'escalier. </w:t>
            </w:r>
            <w:r w:rsidRPr="00E040C4">
              <w:rPr>
                <w:rFonts w:ascii="TimesNewRomanPSMT" w:eastAsia="TimesNewRomanPS-BoldMT" w:hAnsi="TimesNewRomanPSMT" w:cs="TimesNewRomanPSMT"/>
                <w:b/>
                <w:sz w:val="22"/>
                <w:szCs w:val="22"/>
                <w:lang w:eastAsia="fr-FR"/>
              </w:rPr>
              <w:t>Non</w:t>
            </w:r>
          </w:p>
          <w:p w:rsidR="008B21E8" w:rsidRPr="008B21E8" w:rsidRDefault="008B21E8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</w:pP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Le jeune homme 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u w:val="single"/>
                <w:lang w:eastAsia="fr-FR"/>
              </w:rPr>
              <w:t>livre</w:t>
            </w:r>
            <w:r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 les pizzas à domicile. </w:t>
            </w:r>
            <w:r w:rsidRPr="00E040C4">
              <w:rPr>
                <w:rFonts w:ascii="TimesNewRomanPSMT" w:eastAsia="TimesNewRomanPS-BoldMT" w:hAnsi="TimesNewRomanPSMT" w:cs="TimesNewRomanPSMT"/>
                <w:b/>
                <w:sz w:val="22"/>
                <w:szCs w:val="22"/>
                <w:lang w:eastAsia="fr-FR"/>
              </w:rPr>
              <w:t>Oui</w:t>
            </w:r>
          </w:p>
          <w:p w:rsidR="004113BD" w:rsidRPr="00072BF1" w:rsidRDefault="008B21E8" w:rsidP="00072B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</w:pP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Éléonore a oublié son 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u w:val="single"/>
                <w:lang w:eastAsia="fr-FR"/>
              </w:rPr>
              <w:t>livre</w:t>
            </w:r>
            <w:r w:rsidRPr="008B21E8"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 de math</w:t>
            </w:r>
            <w:r>
              <w:rPr>
                <w:rFonts w:ascii="TimesNewRomanPSMT" w:eastAsia="TimesNewRomanPS-BoldMT" w:hAnsi="TimesNewRomanPSMT" w:cs="TimesNewRomanPSMT"/>
                <w:sz w:val="22"/>
                <w:szCs w:val="22"/>
                <w:lang w:eastAsia="fr-FR"/>
              </w:rPr>
              <w:t xml:space="preserve">ématiques sur son bureau. </w:t>
            </w:r>
            <w:r w:rsidRPr="00E040C4">
              <w:rPr>
                <w:rFonts w:ascii="TimesNewRomanPSMT" w:eastAsia="TimesNewRomanPS-BoldMT" w:hAnsi="TimesNewRomanPSMT" w:cs="TimesNewRomanPSMT"/>
                <w:b/>
                <w:sz w:val="22"/>
                <w:szCs w:val="22"/>
                <w:lang w:eastAsia="fr-FR"/>
              </w:rPr>
              <w:t>Non</w:t>
            </w:r>
          </w:p>
        </w:tc>
      </w:tr>
      <w:tr w:rsidR="00EE59F8" w:rsidRPr="007B1C4B" w:rsidTr="001C2B33">
        <w:trPr>
          <w:trHeight w:val="364"/>
        </w:trPr>
        <w:tc>
          <w:tcPr>
            <w:tcW w:w="2205" w:type="pct"/>
            <w:shd w:val="clear" w:color="auto" w:fill="FFFFFF"/>
          </w:tcPr>
          <w:p w:rsidR="00EE59F8" w:rsidRPr="007B1C4B" w:rsidRDefault="009D1B86" w:rsidP="007B1C4B">
            <w:pPr>
              <w:spacing w:after="0" w:line="240" w:lineRule="auto"/>
              <w:jc w:val="center"/>
              <w:rPr>
                <w:b/>
              </w:rPr>
            </w:pPr>
            <w:r w:rsidRPr="00E040C4">
              <w:rPr>
                <w:rFonts w:ascii="Algerian" w:hAnsi="Algerian"/>
                <w:sz w:val="22"/>
                <w:szCs w:val="22"/>
                <w:highlight w:val="magenta"/>
              </w:rPr>
              <w:t xml:space="preserve">Je m’entraîne pour la ceinture </w:t>
            </w:r>
            <w:r w:rsidR="001A5937" w:rsidRPr="00E040C4">
              <w:rPr>
                <w:rFonts w:ascii="Algerian" w:hAnsi="Algerian"/>
                <w:sz w:val="22"/>
                <w:szCs w:val="22"/>
                <w:highlight w:val="magenta"/>
              </w:rPr>
              <w:t>rose</w:t>
            </w:r>
          </w:p>
        </w:tc>
        <w:tc>
          <w:tcPr>
            <w:tcW w:w="301" w:type="pct"/>
            <w:gridSpan w:val="3"/>
            <w:shd w:val="clear" w:color="auto" w:fill="FFFFFF"/>
          </w:tcPr>
          <w:p w:rsidR="00EE59F8" w:rsidRPr="007B1C4B" w:rsidRDefault="004113BD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6" w:type="pct"/>
            <w:shd w:val="clear" w:color="auto" w:fill="FFFFFF"/>
          </w:tcPr>
          <w:p w:rsidR="00EE59F8" w:rsidRPr="007B1C4B" w:rsidRDefault="007F3307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Correction ceinture </w:t>
            </w:r>
            <w:r w:rsidR="00870838">
              <w:rPr>
                <w:b/>
              </w:rPr>
              <w:t>rose</w:t>
            </w:r>
          </w:p>
        </w:tc>
        <w:tc>
          <w:tcPr>
            <w:tcW w:w="278" w:type="pct"/>
            <w:shd w:val="clear" w:color="auto" w:fill="FFFFFF"/>
          </w:tcPr>
          <w:p w:rsidR="00EE59F8" w:rsidRPr="007B1C4B" w:rsidRDefault="004113BD" w:rsidP="007B1C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59F8" w:rsidRPr="007B1C4B" w:rsidTr="009D1B86">
        <w:trPr>
          <w:trHeight w:val="2124"/>
        </w:trPr>
        <w:tc>
          <w:tcPr>
            <w:tcW w:w="2506" w:type="pct"/>
            <w:gridSpan w:val="4"/>
          </w:tcPr>
          <w:p w:rsidR="001A5937" w:rsidRPr="00870838" w:rsidRDefault="00870838" w:rsidP="001A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-BoldMT"/>
                <w:b/>
                <w:bCs/>
                <w:sz w:val="22"/>
                <w:szCs w:val="22"/>
                <w:lang w:eastAsia="fr-FR"/>
              </w:rPr>
            </w:pPr>
            <w:r w:rsidRPr="00870838">
              <w:rPr>
                <w:rFonts w:ascii="Bookman Old Style" w:eastAsia="TimesNewRomanPS-BoldMT" w:hAnsi="Bookman Old Style" w:cs="TimesNewRomanPS-BoldMT"/>
                <w:b/>
                <w:bCs/>
                <w:sz w:val="22"/>
                <w:szCs w:val="22"/>
                <w:lang w:eastAsia="fr-FR"/>
              </w:rPr>
              <w:t>Recopie les phrases, entoure tous les verbes conjugués et indique leur infinitif</w:t>
            </w:r>
          </w:p>
          <w:p w:rsidR="004C1B1D" w:rsidRDefault="004C1B1D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</w:pPr>
          </w:p>
          <w:p w:rsidR="00870838" w:rsidRDefault="001A5937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</w:pPr>
            <w:r w:rsidRPr="001A5937"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t xml:space="preserve">L'avion attend devant l'aérogare. </w:t>
            </w:r>
            <w:r w:rsidR="00870838"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br/>
            </w:r>
            <w:r w:rsidRPr="001A5937"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t>Une passerelle le relie à la salle d'attente. Les passagers franchissent le</w:t>
            </w:r>
            <w:r w:rsidR="00870838"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t xml:space="preserve"> </w:t>
            </w:r>
            <w:r w:rsidRPr="001A5937"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t xml:space="preserve">contrôle. Nous les voyons rentrer dans la cabine. </w:t>
            </w:r>
            <w:r w:rsidR="00870838"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br/>
            </w:r>
            <w:r w:rsidRPr="001A5937"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t xml:space="preserve">Ils vont vers leur siège. </w:t>
            </w:r>
          </w:p>
          <w:p w:rsidR="00EE59F8" w:rsidRPr="007B1C4B" w:rsidRDefault="00870838" w:rsidP="0087083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Bookman Old Style" w:eastAsia="TimesNewRomanPS-BoldMT" w:hAnsi="Bookman Old Style" w:cs="TimesNewRomanPSMT"/>
                <w:sz w:val="24"/>
                <w:szCs w:val="24"/>
                <w:lang w:eastAsia="fr-FR"/>
              </w:rPr>
              <w:t>Ils s’installent et l’avion décolle.</w:t>
            </w:r>
          </w:p>
        </w:tc>
        <w:tc>
          <w:tcPr>
            <w:tcW w:w="2494" w:type="pct"/>
            <w:gridSpan w:val="2"/>
          </w:tcPr>
          <w:p w:rsidR="00072BF1" w:rsidRDefault="00870838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L'avion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attend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devant l'aérogare.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attendre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br/>
              <w:t xml:space="preserve">Une passerelle le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relie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à la salle d'attente.</w:t>
            </w:r>
          </w:p>
          <w:p w:rsidR="00870838" w:rsidRPr="00072BF1" w:rsidRDefault="00870838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relier</w:t>
            </w:r>
          </w:p>
          <w:p w:rsidR="00072BF1" w:rsidRDefault="00870838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Les passagers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franchissent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le contrôle. </w:t>
            </w:r>
          </w:p>
          <w:p w:rsidR="00870838" w:rsidRPr="00072BF1" w:rsidRDefault="00870838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sym w:font="Symbol" w:char="F0AE"/>
            </w:r>
            <w:r w:rsid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>franchir</w:t>
            </w:r>
          </w:p>
          <w:p w:rsidR="00870838" w:rsidRPr="00072BF1" w:rsidRDefault="00870838" w:rsidP="0087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Nous les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voyons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rentrer dans la cabine.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>voir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br/>
              <w:t xml:space="preserve">Ils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vont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vers leur siège.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aller</w:t>
            </w:r>
          </w:p>
          <w:p w:rsidR="004113BD" w:rsidRPr="004113BD" w:rsidRDefault="00870838" w:rsidP="00870838">
            <w:pPr>
              <w:rPr>
                <w:lang w:eastAsia="fr-FR"/>
              </w:rPr>
            </w:pP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Ils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s’installent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 et l’avion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u w:val="single"/>
                <w:lang w:eastAsia="fr-FR"/>
              </w:rPr>
              <w:t>décolle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 xml:space="preserve">. </w:t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sym w:font="Symbol" w:char="F0AE"/>
            </w:r>
            <w:r w:rsidRPr="00072BF1">
              <w:rPr>
                <w:rFonts w:ascii="Bookman Old Style" w:eastAsia="TimesNewRomanPS-BoldMT" w:hAnsi="Bookman Old Style" w:cs="TimesNewRomanPSMT"/>
                <w:sz w:val="22"/>
                <w:szCs w:val="22"/>
                <w:lang w:eastAsia="fr-FR"/>
              </w:rPr>
              <w:t>s’installer et décoller</w:t>
            </w:r>
          </w:p>
        </w:tc>
      </w:tr>
    </w:tbl>
    <w:p w:rsidR="00EE59F8" w:rsidRPr="004C4FB8" w:rsidRDefault="00EE59F8" w:rsidP="001961E5">
      <w:pPr>
        <w:tabs>
          <w:tab w:val="left" w:pos="13503"/>
        </w:tabs>
      </w:pPr>
    </w:p>
    <w:sectPr w:rsidR="00EE59F8" w:rsidRPr="004C4FB8" w:rsidSect="007F1C7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F0" w:rsidRDefault="00EF45F0" w:rsidP="00696B4A">
      <w:pPr>
        <w:spacing w:after="0" w:line="240" w:lineRule="auto"/>
      </w:pPr>
      <w:r>
        <w:separator/>
      </w:r>
    </w:p>
  </w:endnote>
  <w:endnote w:type="continuationSeparator" w:id="0">
    <w:p w:rsidR="00EF45F0" w:rsidRDefault="00EF45F0" w:rsidP="0069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F0" w:rsidRDefault="00EF45F0" w:rsidP="00696B4A">
      <w:pPr>
        <w:spacing w:after="0" w:line="240" w:lineRule="auto"/>
      </w:pPr>
      <w:r>
        <w:separator/>
      </w:r>
    </w:p>
  </w:footnote>
  <w:footnote w:type="continuationSeparator" w:id="0">
    <w:p w:rsidR="00EF45F0" w:rsidRDefault="00EF45F0" w:rsidP="0069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B9D"/>
    <w:multiLevelType w:val="hybridMultilevel"/>
    <w:tmpl w:val="EC3AEF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A175C"/>
    <w:multiLevelType w:val="hybridMultilevel"/>
    <w:tmpl w:val="1A1CF6B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3720D"/>
    <w:multiLevelType w:val="hybridMultilevel"/>
    <w:tmpl w:val="C95203DA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7D0C64"/>
    <w:multiLevelType w:val="hybridMultilevel"/>
    <w:tmpl w:val="58A2BD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853B1"/>
    <w:multiLevelType w:val="hybridMultilevel"/>
    <w:tmpl w:val="0C243368"/>
    <w:lvl w:ilvl="0" w:tplc="B3EA98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EA0AD8"/>
    <w:multiLevelType w:val="hybridMultilevel"/>
    <w:tmpl w:val="1C6221C8"/>
    <w:lvl w:ilvl="0" w:tplc="E77C26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BF0585"/>
    <w:multiLevelType w:val="hybridMultilevel"/>
    <w:tmpl w:val="74DC8B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A4A0C"/>
    <w:multiLevelType w:val="hybridMultilevel"/>
    <w:tmpl w:val="A76A0EDC"/>
    <w:lvl w:ilvl="0" w:tplc="FA82E698">
      <w:numFmt w:val="bullet"/>
      <w:lvlText w:val=""/>
      <w:lvlJc w:val="left"/>
      <w:pPr>
        <w:ind w:left="720" w:hanging="360"/>
      </w:pPr>
      <w:rPr>
        <w:rFonts w:ascii="Symbol" w:eastAsia="TimesNewRomanPS-BoldMT" w:hAnsi="Symbol" w:cs="CourierNew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55372"/>
    <w:multiLevelType w:val="hybridMultilevel"/>
    <w:tmpl w:val="C8B0B4C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BC10AA"/>
    <w:multiLevelType w:val="hybridMultilevel"/>
    <w:tmpl w:val="FCE68D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5B1FFE"/>
    <w:multiLevelType w:val="hybridMultilevel"/>
    <w:tmpl w:val="C13CBB8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C154CB"/>
    <w:multiLevelType w:val="hybridMultilevel"/>
    <w:tmpl w:val="A78407D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793267"/>
    <w:multiLevelType w:val="hybridMultilevel"/>
    <w:tmpl w:val="6A42F9E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9A6F3C"/>
    <w:multiLevelType w:val="hybridMultilevel"/>
    <w:tmpl w:val="F4808DB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A2557"/>
    <w:multiLevelType w:val="hybridMultilevel"/>
    <w:tmpl w:val="8574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35B4C"/>
    <w:multiLevelType w:val="hybridMultilevel"/>
    <w:tmpl w:val="4B02002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D44D97"/>
    <w:multiLevelType w:val="hybridMultilevel"/>
    <w:tmpl w:val="7C28AAF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A04EF"/>
    <w:multiLevelType w:val="hybridMultilevel"/>
    <w:tmpl w:val="1F4607E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661CD1"/>
    <w:multiLevelType w:val="hybridMultilevel"/>
    <w:tmpl w:val="85FEFF6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625F5F"/>
    <w:multiLevelType w:val="hybridMultilevel"/>
    <w:tmpl w:val="0E8C946C"/>
    <w:lvl w:ilvl="0" w:tplc="4F24AD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10EC3"/>
    <w:multiLevelType w:val="hybridMultilevel"/>
    <w:tmpl w:val="AA66A0B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A148E1"/>
    <w:multiLevelType w:val="hybridMultilevel"/>
    <w:tmpl w:val="1F28B3D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B63FC5"/>
    <w:multiLevelType w:val="hybridMultilevel"/>
    <w:tmpl w:val="87B6D1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062220"/>
    <w:multiLevelType w:val="hybridMultilevel"/>
    <w:tmpl w:val="15A8407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994CE5"/>
    <w:multiLevelType w:val="hybridMultilevel"/>
    <w:tmpl w:val="D2D6F1F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8D705F"/>
    <w:multiLevelType w:val="hybridMultilevel"/>
    <w:tmpl w:val="C2A6D05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A97710"/>
    <w:multiLevelType w:val="hybridMultilevel"/>
    <w:tmpl w:val="17DA47D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74558D"/>
    <w:multiLevelType w:val="hybridMultilevel"/>
    <w:tmpl w:val="0C0689CE"/>
    <w:lvl w:ilvl="0" w:tplc="7CBEE8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7439B"/>
    <w:multiLevelType w:val="hybridMultilevel"/>
    <w:tmpl w:val="699E60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17"/>
  </w:num>
  <w:num w:numId="5">
    <w:abstractNumId w:val="24"/>
  </w:num>
  <w:num w:numId="6">
    <w:abstractNumId w:val="2"/>
  </w:num>
  <w:num w:numId="7">
    <w:abstractNumId w:val="21"/>
  </w:num>
  <w:num w:numId="8">
    <w:abstractNumId w:val="1"/>
  </w:num>
  <w:num w:numId="9">
    <w:abstractNumId w:val="16"/>
  </w:num>
  <w:num w:numId="10">
    <w:abstractNumId w:val="12"/>
  </w:num>
  <w:num w:numId="11">
    <w:abstractNumId w:val="20"/>
  </w:num>
  <w:num w:numId="12">
    <w:abstractNumId w:val="28"/>
  </w:num>
  <w:num w:numId="13">
    <w:abstractNumId w:val="25"/>
  </w:num>
  <w:num w:numId="14">
    <w:abstractNumId w:val="18"/>
  </w:num>
  <w:num w:numId="15">
    <w:abstractNumId w:val="10"/>
  </w:num>
  <w:num w:numId="16">
    <w:abstractNumId w:val="8"/>
  </w:num>
  <w:num w:numId="17">
    <w:abstractNumId w:val="23"/>
  </w:num>
  <w:num w:numId="18">
    <w:abstractNumId w:val="11"/>
  </w:num>
  <w:num w:numId="19">
    <w:abstractNumId w:val="13"/>
  </w:num>
  <w:num w:numId="20">
    <w:abstractNumId w:val="22"/>
  </w:num>
  <w:num w:numId="21">
    <w:abstractNumId w:val="5"/>
  </w:num>
  <w:num w:numId="22">
    <w:abstractNumId w:val="3"/>
  </w:num>
  <w:num w:numId="23">
    <w:abstractNumId w:val="15"/>
  </w:num>
  <w:num w:numId="24">
    <w:abstractNumId w:val="0"/>
  </w:num>
  <w:num w:numId="25">
    <w:abstractNumId w:val="4"/>
  </w:num>
  <w:num w:numId="26">
    <w:abstractNumId w:val="6"/>
  </w:num>
  <w:num w:numId="27">
    <w:abstractNumId w:val="26"/>
  </w:num>
  <w:num w:numId="28">
    <w:abstractNumId w:val="1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6C"/>
    <w:rsid w:val="00003F81"/>
    <w:rsid w:val="00012623"/>
    <w:rsid w:val="00022F9A"/>
    <w:rsid w:val="00025606"/>
    <w:rsid w:val="00030A6A"/>
    <w:rsid w:val="0004584A"/>
    <w:rsid w:val="00055C06"/>
    <w:rsid w:val="0005787D"/>
    <w:rsid w:val="00060EB0"/>
    <w:rsid w:val="00064A0B"/>
    <w:rsid w:val="00072AE5"/>
    <w:rsid w:val="00072BF1"/>
    <w:rsid w:val="000742A6"/>
    <w:rsid w:val="000C40B3"/>
    <w:rsid w:val="000C704C"/>
    <w:rsid w:val="000C7941"/>
    <w:rsid w:val="000F18CA"/>
    <w:rsid w:val="000F5196"/>
    <w:rsid w:val="00116F90"/>
    <w:rsid w:val="00123BC4"/>
    <w:rsid w:val="001366C6"/>
    <w:rsid w:val="0015477B"/>
    <w:rsid w:val="00162493"/>
    <w:rsid w:val="00173379"/>
    <w:rsid w:val="00175982"/>
    <w:rsid w:val="00190DE8"/>
    <w:rsid w:val="00193232"/>
    <w:rsid w:val="0019493D"/>
    <w:rsid w:val="001961E5"/>
    <w:rsid w:val="001A5937"/>
    <w:rsid w:val="001C2B33"/>
    <w:rsid w:val="001C7FB9"/>
    <w:rsid w:val="001D1B2F"/>
    <w:rsid w:val="001E693E"/>
    <w:rsid w:val="001E710B"/>
    <w:rsid w:val="001F4A53"/>
    <w:rsid w:val="00203188"/>
    <w:rsid w:val="0020346F"/>
    <w:rsid w:val="002063FD"/>
    <w:rsid w:val="00210DFE"/>
    <w:rsid w:val="00212D13"/>
    <w:rsid w:val="00212EDC"/>
    <w:rsid w:val="002272CA"/>
    <w:rsid w:val="00263024"/>
    <w:rsid w:val="002C4511"/>
    <w:rsid w:val="003119B3"/>
    <w:rsid w:val="003142C0"/>
    <w:rsid w:val="00323464"/>
    <w:rsid w:val="003618CC"/>
    <w:rsid w:val="0037736E"/>
    <w:rsid w:val="003B12DF"/>
    <w:rsid w:val="003C59E8"/>
    <w:rsid w:val="004113BD"/>
    <w:rsid w:val="00421881"/>
    <w:rsid w:val="00421FA4"/>
    <w:rsid w:val="00461E84"/>
    <w:rsid w:val="00464CB1"/>
    <w:rsid w:val="0047633F"/>
    <w:rsid w:val="00480289"/>
    <w:rsid w:val="004847AD"/>
    <w:rsid w:val="00487052"/>
    <w:rsid w:val="00487ABB"/>
    <w:rsid w:val="004A6BBC"/>
    <w:rsid w:val="004C1B1D"/>
    <w:rsid w:val="004C4FB8"/>
    <w:rsid w:val="004D1CB8"/>
    <w:rsid w:val="004D7270"/>
    <w:rsid w:val="004F39B2"/>
    <w:rsid w:val="004F407A"/>
    <w:rsid w:val="0050423D"/>
    <w:rsid w:val="0051326C"/>
    <w:rsid w:val="00546EBA"/>
    <w:rsid w:val="005618A1"/>
    <w:rsid w:val="00596232"/>
    <w:rsid w:val="005B4E83"/>
    <w:rsid w:val="005B6994"/>
    <w:rsid w:val="005D7ED7"/>
    <w:rsid w:val="00621CCD"/>
    <w:rsid w:val="00623257"/>
    <w:rsid w:val="0063697C"/>
    <w:rsid w:val="00637D7A"/>
    <w:rsid w:val="0064517C"/>
    <w:rsid w:val="0064764E"/>
    <w:rsid w:val="0066226F"/>
    <w:rsid w:val="006715B5"/>
    <w:rsid w:val="00676C46"/>
    <w:rsid w:val="00676E16"/>
    <w:rsid w:val="006815BF"/>
    <w:rsid w:val="00684532"/>
    <w:rsid w:val="00696B4A"/>
    <w:rsid w:val="006B2D26"/>
    <w:rsid w:val="006C71A7"/>
    <w:rsid w:val="006D34B3"/>
    <w:rsid w:val="006D408A"/>
    <w:rsid w:val="006E0876"/>
    <w:rsid w:val="006E4E21"/>
    <w:rsid w:val="007055D4"/>
    <w:rsid w:val="00714EF6"/>
    <w:rsid w:val="00734330"/>
    <w:rsid w:val="00755E71"/>
    <w:rsid w:val="007748EA"/>
    <w:rsid w:val="007A2831"/>
    <w:rsid w:val="007A40B2"/>
    <w:rsid w:val="007B1C4B"/>
    <w:rsid w:val="007B5309"/>
    <w:rsid w:val="007B6269"/>
    <w:rsid w:val="007D5BAA"/>
    <w:rsid w:val="007E59D8"/>
    <w:rsid w:val="007F1C74"/>
    <w:rsid w:val="007F3307"/>
    <w:rsid w:val="007F76A1"/>
    <w:rsid w:val="008227E8"/>
    <w:rsid w:val="008235D2"/>
    <w:rsid w:val="00842C0F"/>
    <w:rsid w:val="00854BD3"/>
    <w:rsid w:val="00867B9F"/>
    <w:rsid w:val="00870838"/>
    <w:rsid w:val="00882A3C"/>
    <w:rsid w:val="008866FB"/>
    <w:rsid w:val="008924C1"/>
    <w:rsid w:val="008968B3"/>
    <w:rsid w:val="008B0AD1"/>
    <w:rsid w:val="008B21E8"/>
    <w:rsid w:val="008E77D8"/>
    <w:rsid w:val="008F4BEE"/>
    <w:rsid w:val="0090500E"/>
    <w:rsid w:val="00933691"/>
    <w:rsid w:val="00947E91"/>
    <w:rsid w:val="0096392B"/>
    <w:rsid w:val="009711F1"/>
    <w:rsid w:val="00974BE8"/>
    <w:rsid w:val="0098265B"/>
    <w:rsid w:val="0099366B"/>
    <w:rsid w:val="009C18EC"/>
    <w:rsid w:val="009D1B86"/>
    <w:rsid w:val="009D3B49"/>
    <w:rsid w:val="009F3D0C"/>
    <w:rsid w:val="009F4DBF"/>
    <w:rsid w:val="00A03FD6"/>
    <w:rsid w:val="00A2426D"/>
    <w:rsid w:val="00A448D4"/>
    <w:rsid w:val="00A45741"/>
    <w:rsid w:val="00A5521D"/>
    <w:rsid w:val="00A66A91"/>
    <w:rsid w:val="00AC54E2"/>
    <w:rsid w:val="00AE1DA4"/>
    <w:rsid w:val="00B5715A"/>
    <w:rsid w:val="00B74314"/>
    <w:rsid w:val="00B953F3"/>
    <w:rsid w:val="00BB70A2"/>
    <w:rsid w:val="00BE2F13"/>
    <w:rsid w:val="00C042DF"/>
    <w:rsid w:val="00C149FD"/>
    <w:rsid w:val="00C3495F"/>
    <w:rsid w:val="00C5770C"/>
    <w:rsid w:val="00C7316B"/>
    <w:rsid w:val="00C87C62"/>
    <w:rsid w:val="00CC3DF6"/>
    <w:rsid w:val="00CD12DD"/>
    <w:rsid w:val="00CE072C"/>
    <w:rsid w:val="00CE2544"/>
    <w:rsid w:val="00CE5DD5"/>
    <w:rsid w:val="00D153F7"/>
    <w:rsid w:val="00D42ABA"/>
    <w:rsid w:val="00D43D5D"/>
    <w:rsid w:val="00D440C8"/>
    <w:rsid w:val="00D64641"/>
    <w:rsid w:val="00D72D00"/>
    <w:rsid w:val="00DA769C"/>
    <w:rsid w:val="00DE6F47"/>
    <w:rsid w:val="00DF2B66"/>
    <w:rsid w:val="00E040C4"/>
    <w:rsid w:val="00E2500D"/>
    <w:rsid w:val="00E32BBB"/>
    <w:rsid w:val="00E34A7C"/>
    <w:rsid w:val="00E36BFB"/>
    <w:rsid w:val="00E635A2"/>
    <w:rsid w:val="00EB0744"/>
    <w:rsid w:val="00EC721A"/>
    <w:rsid w:val="00EE59F8"/>
    <w:rsid w:val="00EF42E2"/>
    <w:rsid w:val="00EF45F0"/>
    <w:rsid w:val="00F023BB"/>
    <w:rsid w:val="00F30A3E"/>
    <w:rsid w:val="00F53FEC"/>
    <w:rsid w:val="00F562D7"/>
    <w:rsid w:val="00F60F02"/>
    <w:rsid w:val="00F67446"/>
    <w:rsid w:val="00F720E9"/>
    <w:rsid w:val="00F80E27"/>
    <w:rsid w:val="00FA2F5B"/>
    <w:rsid w:val="00FB6BAE"/>
    <w:rsid w:val="00FC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="Calibri" w:hAnsi="Cursive standard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pPr>
      <w:spacing w:after="200" w:line="276" w:lineRule="auto"/>
    </w:pPr>
    <w:rPr>
      <w:rFonts w:ascii="Arial" w:hAnsi="Arial"/>
      <w:sz w:val="28"/>
      <w:szCs w:val="14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D42AB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123B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hadow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locked/>
    <w:rsid w:val="00123BC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">
    <w:name w:val="Style1"/>
    <w:basedOn w:val="Normal"/>
    <w:uiPriority w:val="99"/>
    <w:rsid w:val="00123BC4"/>
    <w:rPr>
      <w:shadow/>
    </w:rPr>
  </w:style>
  <w:style w:type="table" w:styleId="Grilledutableau">
    <w:name w:val="Table Grid"/>
    <w:basedOn w:val="TableauNormal"/>
    <w:uiPriority w:val="99"/>
    <w:rsid w:val="00B7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96B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9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6B4A"/>
    <w:rPr>
      <w:rFonts w:ascii="Arial" w:hAnsi="Arial" w:cs="Times New Roman"/>
      <w:color w:val="auto"/>
      <w:sz w:val="28"/>
    </w:rPr>
  </w:style>
  <w:style w:type="paragraph" w:styleId="Pieddepage">
    <w:name w:val="footer"/>
    <w:basedOn w:val="Normal"/>
    <w:link w:val="PieddepageCar"/>
    <w:uiPriority w:val="99"/>
    <w:rsid w:val="0069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6B4A"/>
    <w:rPr>
      <w:rFonts w:ascii="Arial" w:hAnsi="Arial" w:cs="Times New Roman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rsid w:val="00C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E5DD5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7F1C74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D42ABA"/>
    <w:rPr>
      <w:rFonts w:ascii="Times New Roman" w:eastAsia="Times New Roman" w:hAnsi="Times New Roman"/>
      <w:b/>
      <w:bCs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055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055D4"/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basedOn w:val="Policepardfaut"/>
    <w:qFormat/>
    <w:locked/>
    <w:rsid w:val="007055D4"/>
    <w:rPr>
      <w:i/>
      <w:iCs/>
    </w:rPr>
  </w:style>
  <w:style w:type="character" w:styleId="lev">
    <w:name w:val="Strong"/>
    <w:basedOn w:val="Policepardfaut"/>
    <w:qFormat/>
    <w:locked/>
    <w:rsid w:val="009D1B86"/>
    <w:rPr>
      <w:b/>
      <w:bCs/>
    </w:rPr>
  </w:style>
  <w:style w:type="paragraph" w:styleId="Sous-titre">
    <w:name w:val="Subtitle"/>
    <w:basedOn w:val="Normal"/>
    <w:next w:val="Normal"/>
    <w:link w:val="Sous-titreCar"/>
    <w:qFormat/>
    <w:locked/>
    <w:rsid w:val="009D1B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D1B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ansinterligne">
    <w:name w:val="No Spacing"/>
    <w:uiPriority w:val="1"/>
    <w:qFormat/>
    <w:rsid w:val="001C2B33"/>
    <w:rPr>
      <w:rFonts w:ascii="Arial" w:hAnsi="Arial"/>
      <w:sz w:val="28"/>
      <w:szCs w:val="14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37D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37D7A"/>
    <w:rPr>
      <w:rFonts w:ascii="Arial" w:hAnsi="Arial"/>
      <w:sz w:val="28"/>
      <w:szCs w:val="144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13B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13BD"/>
    <w:rPr>
      <w:rFonts w:ascii="Arial" w:hAnsi="Arial"/>
      <w:sz w:val="28"/>
      <w:szCs w:val="1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m’entraîne pour la ceinture blanche ce2</vt:lpstr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m’entraîne pour la ceinture blanche ce2</dc:title>
  <dc:creator>PC</dc:creator>
  <cp:lastModifiedBy>Alice</cp:lastModifiedBy>
  <cp:revision>10</cp:revision>
  <cp:lastPrinted>2017-08-15T18:00:00Z</cp:lastPrinted>
  <dcterms:created xsi:type="dcterms:W3CDTF">2017-11-26T13:25:00Z</dcterms:created>
  <dcterms:modified xsi:type="dcterms:W3CDTF">2018-08-05T14:44:00Z</dcterms:modified>
</cp:coreProperties>
</file>