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95E1" w14:textId="4901D0DD" w:rsidR="00D05027" w:rsidRPr="00D05027" w:rsidRDefault="00D05027" w:rsidP="00D05027">
      <w:pPr>
        <w:jc w:val="center"/>
        <w:rPr>
          <w:b/>
          <w:bCs/>
          <w:sz w:val="28"/>
          <w:szCs w:val="28"/>
        </w:rPr>
      </w:pPr>
      <w:r>
        <w:rPr>
          <w:b/>
          <w:bCs/>
          <w:sz w:val="28"/>
          <w:szCs w:val="28"/>
        </w:rPr>
        <w:t>MON PREMIER JOUR EN 6e</w:t>
      </w:r>
    </w:p>
    <w:p w14:paraId="263AC92E" w14:textId="77777777" w:rsidR="00D05027" w:rsidRDefault="00D05027" w:rsidP="00D05027"/>
    <w:tbl>
      <w:tblPr>
        <w:tblStyle w:val="Grilledutableau"/>
        <w:tblW w:w="0" w:type="auto"/>
        <w:tblLook w:val="04A0" w:firstRow="1" w:lastRow="0" w:firstColumn="1" w:lastColumn="0" w:noHBand="0" w:noVBand="1"/>
      </w:tblPr>
      <w:tblGrid>
        <w:gridCol w:w="5228"/>
        <w:gridCol w:w="5228"/>
      </w:tblGrid>
      <w:tr w:rsidR="00D05027" w14:paraId="164E44EB" w14:textId="77777777" w:rsidTr="00D05027">
        <w:trPr>
          <w:trHeight w:val="567"/>
        </w:trPr>
        <w:tc>
          <w:tcPr>
            <w:tcW w:w="5228" w:type="dxa"/>
            <w:vAlign w:val="center"/>
          </w:tcPr>
          <w:p w14:paraId="1AC32625" w14:textId="792C816A" w:rsidR="00D05027" w:rsidRDefault="00D05027" w:rsidP="00D05027">
            <w:r w:rsidRPr="00D05027">
              <w:rPr>
                <w:b/>
                <w:bCs/>
              </w:rPr>
              <w:t>Niveau</w:t>
            </w:r>
            <w:r>
              <w:t xml:space="preserve"> : 5ème </w:t>
            </w:r>
            <w:proofErr w:type="spellStart"/>
            <w:r>
              <w:t>Segpa</w:t>
            </w:r>
            <w:proofErr w:type="spellEnd"/>
            <w:r>
              <w:t xml:space="preserve">  </w:t>
            </w:r>
          </w:p>
        </w:tc>
        <w:tc>
          <w:tcPr>
            <w:tcW w:w="5228" w:type="dxa"/>
            <w:vAlign w:val="center"/>
          </w:tcPr>
          <w:p w14:paraId="4B9B0CFE" w14:textId="0EAD5A8D" w:rsidR="00D05027" w:rsidRDefault="00D05027" w:rsidP="00D05027">
            <w:r w:rsidRPr="00D05027">
              <w:rPr>
                <w:b/>
                <w:bCs/>
              </w:rPr>
              <w:t>Durée</w:t>
            </w:r>
            <w:r>
              <w:t xml:space="preserve"> : 5 séances</w:t>
            </w:r>
          </w:p>
        </w:tc>
      </w:tr>
      <w:tr w:rsidR="00D05027" w14:paraId="5D9D3EEC" w14:textId="77777777" w:rsidTr="00D05027">
        <w:trPr>
          <w:trHeight w:val="567"/>
        </w:trPr>
        <w:tc>
          <w:tcPr>
            <w:tcW w:w="10456" w:type="dxa"/>
            <w:gridSpan w:val="2"/>
            <w:vAlign w:val="center"/>
          </w:tcPr>
          <w:p w14:paraId="62FFCA14" w14:textId="6B0A8C18" w:rsidR="00D05027" w:rsidRPr="00D05027" w:rsidRDefault="00D05027" w:rsidP="00D05027">
            <w:pPr>
              <w:jc w:val="center"/>
              <w:rPr>
                <w:b/>
                <w:bCs/>
              </w:rPr>
            </w:pPr>
            <w:r w:rsidRPr="00D05027">
              <w:rPr>
                <w:b/>
                <w:bCs/>
              </w:rPr>
              <w:t>Objectifs</w:t>
            </w:r>
          </w:p>
          <w:p w14:paraId="09F85D47" w14:textId="6EFD3421" w:rsidR="00D05027" w:rsidRDefault="00D05027" w:rsidP="00D05027">
            <w:r>
              <w:rPr>
                <w:rFonts w:cstheme="minorHAnsi"/>
              </w:rPr>
              <w:t>●</w:t>
            </w:r>
            <w:r>
              <w:t xml:space="preserve"> </w:t>
            </w:r>
            <w:r>
              <w:t>Production écrite : rendre compte d’une expérience personnelle.</w:t>
            </w:r>
          </w:p>
          <w:p w14:paraId="181F1183" w14:textId="0980FBCF" w:rsidR="00D05027" w:rsidRDefault="00D05027" w:rsidP="00D05027">
            <w:r>
              <w:rPr>
                <w:rFonts w:cstheme="minorHAnsi"/>
              </w:rPr>
              <w:t>●</w:t>
            </w:r>
            <w:r>
              <w:t xml:space="preserve"> </w:t>
            </w:r>
            <w:r>
              <w:t>Outils de la langue :</w:t>
            </w:r>
          </w:p>
          <w:p w14:paraId="7AEF8236" w14:textId="77777777" w:rsidR="00D05027" w:rsidRDefault="00D05027" w:rsidP="00D05027">
            <w:r>
              <w:t>- utiliser les temps du passé,</w:t>
            </w:r>
          </w:p>
          <w:p w14:paraId="51635797" w14:textId="77777777" w:rsidR="00D05027" w:rsidRDefault="00D05027" w:rsidP="00D05027">
            <w:r>
              <w:t>- utiliser un vocabulaire nouveau permettant d’exprimer son ressenti,</w:t>
            </w:r>
          </w:p>
          <w:p w14:paraId="6B240D00" w14:textId="77777777" w:rsidR="00D05027" w:rsidRDefault="00D05027" w:rsidP="00D05027">
            <w:r>
              <w:t>- utiliser des connecteurs temporels,</w:t>
            </w:r>
          </w:p>
          <w:p w14:paraId="6113AE56" w14:textId="43FC51F4" w:rsidR="00D05027" w:rsidRDefault="00D05027" w:rsidP="00D05027">
            <w:r>
              <w:rPr>
                <w:rFonts w:cstheme="minorHAnsi"/>
              </w:rPr>
              <w:t>●</w:t>
            </w:r>
            <w:r>
              <w:t xml:space="preserve"> </w:t>
            </w:r>
            <w:r>
              <w:t>Lecture :</w:t>
            </w:r>
          </w:p>
          <w:p w14:paraId="4B140477" w14:textId="77777777" w:rsidR="00D05027" w:rsidRDefault="00D05027" w:rsidP="00D05027">
            <w:r>
              <w:t>- lire et comprendre différents textes sur le thème de la Rentrée scolaire,</w:t>
            </w:r>
          </w:p>
          <w:p w14:paraId="1F496465" w14:textId="35F3C83A" w:rsidR="00D05027" w:rsidRDefault="00D05027" w:rsidP="00D05027">
            <w:r>
              <w:t>- identifier différents types de textes,</w:t>
            </w:r>
          </w:p>
        </w:tc>
      </w:tr>
      <w:tr w:rsidR="00D05027" w14:paraId="4A346EC1" w14:textId="77777777" w:rsidTr="001B768E">
        <w:trPr>
          <w:trHeight w:val="567"/>
        </w:trPr>
        <w:tc>
          <w:tcPr>
            <w:tcW w:w="10456" w:type="dxa"/>
            <w:gridSpan w:val="2"/>
            <w:vAlign w:val="center"/>
          </w:tcPr>
          <w:p w14:paraId="09F9D41C" w14:textId="5106E215" w:rsidR="00D05027" w:rsidRDefault="00D05027" w:rsidP="00D05027">
            <w:pPr>
              <w:jc w:val="center"/>
            </w:pPr>
            <w:r w:rsidRPr="00D05027">
              <w:rPr>
                <w:b/>
                <w:bCs/>
              </w:rPr>
              <w:t>Supports</w:t>
            </w:r>
            <w:r>
              <w:rPr>
                <w:b/>
                <w:bCs/>
              </w:rPr>
              <w:t xml:space="preserve"> / Matériel</w:t>
            </w:r>
          </w:p>
          <w:p w14:paraId="504AF8EF" w14:textId="77777777" w:rsidR="00D05027" w:rsidRDefault="00D05027" w:rsidP="00D05027">
            <w:r>
              <w:t xml:space="preserve">- </w:t>
            </w:r>
            <w:r>
              <w:t xml:space="preserve">textes du manuel SEGPA édition </w:t>
            </w:r>
            <w:proofErr w:type="spellStart"/>
            <w:r>
              <w:t>Sylemma</w:t>
            </w:r>
            <w:proofErr w:type="spellEnd"/>
            <w:r>
              <w:t xml:space="preserve"> Andrieu p 8 et 9,</w:t>
            </w:r>
          </w:p>
          <w:p w14:paraId="673CBC98" w14:textId="77777777" w:rsidR="00D05027" w:rsidRDefault="00D05027" w:rsidP="00D05027">
            <w:r>
              <w:t xml:space="preserve">- </w:t>
            </w:r>
            <w:r>
              <w:t>extrait de La sixième de Susie Morgenstern,</w:t>
            </w:r>
          </w:p>
          <w:p w14:paraId="201BEFE8" w14:textId="77777777" w:rsidR="00D05027" w:rsidRDefault="00D05027" w:rsidP="00D05027">
            <w:r>
              <w:t xml:space="preserve">- </w:t>
            </w:r>
            <w:r>
              <w:t>extrait du Temps des secret de Marcel Pagnol</w:t>
            </w:r>
          </w:p>
          <w:p w14:paraId="7DA1FB59" w14:textId="6420EE6D" w:rsidR="00D05027" w:rsidRDefault="00D05027" w:rsidP="00D05027">
            <w:r>
              <w:t>- questionnaire sur les textes</w:t>
            </w:r>
            <w:r>
              <w:t xml:space="preserve"> (fiches é)</w:t>
            </w:r>
          </w:p>
        </w:tc>
      </w:tr>
    </w:tbl>
    <w:p w14:paraId="438B7D81" w14:textId="4D13DF63" w:rsidR="00D05027" w:rsidRDefault="00D05027" w:rsidP="00D05027"/>
    <w:p w14:paraId="048A9688" w14:textId="29DC088B" w:rsidR="00D05027" w:rsidRPr="00D05027" w:rsidRDefault="00D05027" w:rsidP="00D05027">
      <w:pPr>
        <w:jc w:val="center"/>
        <w:rPr>
          <w:b/>
          <w:bCs/>
          <w:sz w:val="28"/>
          <w:szCs w:val="28"/>
        </w:rPr>
      </w:pPr>
      <w:r w:rsidRPr="00D05027">
        <w:rPr>
          <w:b/>
          <w:bCs/>
          <w:sz w:val="28"/>
          <w:szCs w:val="28"/>
        </w:rPr>
        <w:t xml:space="preserve">SEANCE </w:t>
      </w:r>
      <w:r w:rsidR="005F4B2C">
        <w:rPr>
          <w:b/>
          <w:bCs/>
          <w:sz w:val="28"/>
          <w:szCs w:val="28"/>
        </w:rPr>
        <w:t>1</w:t>
      </w:r>
    </w:p>
    <w:tbl>
      <w:tblPr>
        <w:tblStyle w:val="Grilledutableau"/>
        <w:tblW w:w="0" w:type="auto"/>
        <w:tblLook w:val="04A0" w:firstRow="1" w:lastRow="0" w:firstColumn="1" w:lastColumn="0" w:noHBand="0" w:noVBand="1"/>
      </w:tblPr>
      <w:tblGrid>
        <w:gridCol w:w="1429"/>
        <w:gridCol w:w="9027"/>
      </w:tblGrid>
      <w:tr w:rsidR="00D05027" w14:paraId="237CF60E" w14:textId="77777777" w:rsidTr="00496F22">
        <w:trPr>
          <w:trHeight w:val="567"/>
        </w:trPr>
        <w:tc>
          <w:tcPr>
            <w:tcW w:w="1429" w:type="dxa"/>
            <w:vAlign w:val="center"/>
          </w:tcPr>
          <w:p w14:paraId="359F9E85" w14:textId="43458BE8" w:rsidR="00D05027" w:rsidRPr="00D05027" w:rsidRDefault="00D05027" w:rsidP="00D05027">
            <w:pPr>
              <w:rPr>
                <w:b/>
                <w:bCs/>
              </w:rPr>
            </w:pPr>
            <w:r w:rsidRPr="00D05027">
              <w:rPr>
                <w:b/>
                <w:bCs/>
              </w:rPr>
              <w:t>Objectif</w:t>
            </w:r>
          </w:p>
        </w:tc>
        <w:tc>
          <w:tcPr>
            <w:tcW w:w="9027" w:type="dxa"/>
            <w:vAlign w:val="center"/>
          </w:tcPr>
          <w:p w14:paraId="4791126F" w14:textId="3F2BE316" w:rsidR="00D05027" w:rsidRDefault="00D05027" w:rsidP="00D05027">
            <w:r>
              <w:t>I</w:t>
            </w:r>
            <w:r>
              <w:t>dentifier différents types de textes et en dégager le thème commun</w:t>
            </w:r>
          </w:p>
        </w:tc>
      </w:tr>
      <w:tr w:rsidR="00D05027" w14:paraId="7BF5CED3" w14:textId="77777777" w:rsidTr="00496F22">
        <w:trPr>
          <w:trHeight w:val="567"/>
        </w:trPr>
        <w:tc>
          <w:tcPr>
            <w:tcW w:w="1429" w:type="dxa"/>
            <w:vAlign w:val="center"/>
          </w:tcPr>
          <w:p w14:paraId="0BF846BD" w14:textId="74BA1BCA" w:rsidR="00D05027" w:rsidRPr="00D05027" w:rsidRDefault="00D05027" w:rsidP="00D05027">
            <w:pPr>
              <w:rPr>
                <w:b/>
                <w:bCs/>
              </w:rPr>
            </w:pPr>
            <w:r w:rsidRPr="00D05027">
              <w:rPr>
                <w:b/>
                <w:bCs/>
              </w:rPr>
              <w:t>Matériel</w:t>
            </w:r>
          </w:p>
        </w:tc>
        <w:tc>
          <w:tcPr>
            <w:tcW w:w="9027" w:type="dxa"/>
            <w:vAlign w:val="center"/>
          </w:tcPr>
          <w:p w14:paraId="4EBE775B" w14:textId="5AF0A572" w:rsidR="00D05027" w:rsidRDefault="00D05027" w:rsidP="00D05027">
            <w:r>
              <w:t>Recueil de textes 1 + questionnaire</w:t>
            </w:r>
          </w:p>
        </w:tc>
      </w:tr>
      <w:tr w:rsidR="00D05027" w14:paraId="056F6125" w14:textId="77777777" w:rsidTr="00496F22">
        <w:trPr>
          <w:trHeight w:val="567"/>
        </w:trPr>
        <w:tc>
          <w:tcPr>
            <w:tcW w:w="1429" w:type="dxa"/>
            <w:vAlign w:val="center"/>
          </w:tcPr>
          <w:p w14:paraId="200C5CA8" w14:textId="147FED70" w:rsidR="00D05027" w:rsidRPr="00D05027" w:rsidRDefault="00D05027" w:rsidP="00D05027">
            <w:pPr>
              <w:rPr>
                <w:b/>
                <w:bCs/>
              </w:rPr>
            </w:pPr>
            <w:r w:rsidRPr="00D05027">
              <w:rPr>
                <w:b/>
                <w:bCs/>
              </w:rPr>
              <w:t>Déroulement</w:t>
            </w:r>
          </w:p>
        </w:tc>
        <w:tc>
          <w:tcPr>
            <w:tcW w:w="9027" w:type="dxa"/>
            <w:vAlign w:val="center"/>
          </w:tcPr>
          <w:p w14:paraId="25953C5B" w14:textId="77777777" w:rsidR="00D05027" w:rsidRPr="00496F22" w:rsidRDefault="00D05027" w:rsidP="00D05027">
            <w:pPr>
              <w:rPr>
                <w:b/>
                <w:bCs/>
              </w:rPr>
            </w:pPr>
            <w:r w:rsidRPr="00496F22">
              <w:rPr>
                <w:b/>
                <w:bCs/>
              </w:rPr>
              <w:t>Phase 1</w:t>
            </w:r>
          </w:p>
          <w:p w14:paraId="31320DC0" w14:textId="29253976" w:rsidR="00D05027" w:rsidRDefault="00D05027" w:rsidP="00D05027">
            <w:r>
              <w:t xml:space="preserve">- </w:t>
            </w:r>
            <w:r>
              <w:t xml:space="preserve">Découverte des textes </w:t>
            </w:r>
            <w:r>
              <w:t>du recueil 1</w:t>
            </w:r>
            <w:r>
              <w:t xml:space="preserve"> </w:t>
            </w:r>
            <w:r>
              <w:t>+ question 1 (tableau)</w:t>
            </w:r>
          </w:p>
          <w:p w14:paraId="68464E2C" w14:textId="7BE1A277" w:rsidR="00D05027" w:rsidRDefault="00D05027" w:rsidP="00D05027">
            <w:r>
              <w:t xml:space="preserve">- </w:t>
            </w:r>
            <w:r>
              <w:t>Mise en commun : mise en évidence des genres et du thème traité</w:t>
            </w:r>
          </w:p>
          <w:p w14:paraId="2B9C7E97" w14:textId="77777777" w:rsidR="00D05027" w:rsidRDefault="00D05027" w:rsidP="00D05027"/>
          <w:p w14:paraId="6C31DC80" w14:textId="76EBD2E9" w:rsidR="00D05027" w:rsidRPr="00496F22" w:rsidRDefault="00D05027" w:rsidP="00D05027">
            <w:pPr>
              <w:rPr>
                <w:b/>
                <w:bCs/>
              </w:rPr>
            </w:pPr>
            <w:r w:rsidRPr="00496F22">
              <w:rPr>
                <w:b/>
                <w:bCs/>
              </w:rPr>
              <w:t>Phase 2</w:t>
            </w:r>
          </w:p>
          <w:p w14:paraId="4FE517A1" w14:textId="1BD6B6CE" w:rsidR="00D05027" w:rsidRDefault="00496F22" w:rsidP="00D05027">
            <w:r>
              <w:t xml:space="preserve">- </w:t>
            </w:r>
            <w:r w:rsidR="00D05027">
              <w:t>Lecture des textes</w:t>
            </w:r>
            <w:r>
              <w:t xml:space="preserve"> à haute-voix</w:t>
            </w:r>
          </w:p>
          <w:p w14:paraId="7C78326C" w14:textId="1EB65A44" w:rsidR="00D05027" w:rsidRDefault="00496F22" w:rsidP="00D05027">
            <w:r>
              <w:t xml:space="preserve">- </w:t>
            </w:r>
            <w:r w:rsidR="00D05027">
              <w:t>Pour chaque texte on essaie de clarifier la situation d’énonciation : qui raconte, pour</w:t>
            </w:r>
            <w:r w:rsidR="00D05027">
              <w:t xml:space="preserve"> </w:t>
            </w:r>
            <w:r w:rsidR="00D05027">
              <w:t>qui, où se passe cette rentrée, quand ?</w:t>
            </w:r>
          </w:p>
          <w:p w14:paraId="3012E9E6" w14:textId="64669C0C" w:rsidR="00D05027" w:rsidRPr="00D05027" w:rsidRDefault="00496F22" w:rsidP="00496F22">
            <w:r>
              <w:t xml:space="preserve">- </w:t>
            </w:r>
            <w:r w:rsidR="00D05027">
              <w:t>Questions pour aller plus loin :</w:t>
            </w:r>
            <w:r>
              <w:t xml:space="preserve"> </w:t>
            </w:r>
            <w:r w:rsidR="00D05027" w:rsidRPr="00D05027">
              <w:rPr>
                <w:rFonts w:cstheme="minorHAnsi"/>
              </w:rPr>
              <w:t>Comment te sens-tu le jour de la rentrée ?</w:t>
            </w:r>
            <w:r>
              <w:rPr>
                <w:rFonts w:cstheme="minorHAnsi"/>
              </w:rPr>
              <w:t xml:space="preserve"> - </w:t>
            </w:r>
            <w:r w:rsidR="00D05027" w:rsidRPr="00D05027">
              <w:rPr>
                <w:rFonts w:cstheme="minorHAnsi"/>
              </w:rPr>
              <w:t>Préfèrerais-tu une école où les filles et les garçons seraient séparés ? Pourquoi ?</w:t>
            </w:r>
            <w:r>
              <w:rPr>
                <w:rFonts w:cstheme="minorHAnsi"/>
              </w:rPr>
              <w:t xml:space="preserve"> - </w:t>
            </w:r>
            <w:r w:rsidR="00D05027" w:rsidRPr="00D05027">
              <w:rPr>
                <w:rFonts w:cstheme="minorHAnsi"/>
              </w:rPr>
              <w:t>Quels sont pour toi les qualités et les défauts de ton collège ?</w:t>
            </w:r>
            <w:r>
              <w:rPr>
                <w:rFonts w:cstheme="minorHAnsi"/>
              </w:rPr>
              <w:t xml:space="preserve"> - </w:t>
            </w:r>
            <w:r w:rsidR="00D05027" w:rsidRPr="00D05027">
              <w:rPr>
                <w:rFonts w:cstheme="minorHAnsi"/>
              </w:rPr>
              <w:t>Ecris-tu souvent des lettres ? Et à quelles occasions ?</w:t>
            </w:r>
          </w:p>
          <w:p w14:paraId="1EDF65B5" w14:textId="77777777" w:rsidR="00D05027" w:rsidRDefault="00D05027" w:rsidP="00D05027"/>
          <w:p w14:paraId="2A335C96" w14:textId="7F384990" w:rsidR="00D05027" w:rsidRPr="00496F22" w:rsidRDefault="00D05027" w:rsidP="00D05027">
            <w:pPr>
              <w:rPr>
                <w:b/>
                <w:bCs/>
              </w:rPr>
            </w:pPr>
            <w:r w:rsidRPr="00496F22">
              <w:rPr>
                <w:b/>
                <w:bCs/>
              </w:rPr>
              <w:t>Phase 3. Votre rentrée en 6ème</w:t>
            </w:r>
          </w:p>
          <w:p w14:paraId="0F73AA02" w14:textId="77777777" w:rsidR="00D05027" w:rsidRDefault="00D05027" w:rsidP="00D05027">
            <w:r>
              <w:t>Les élèves vont devoir à leur tour essayer de se remémorer leur rentrée en 6ème.</w:t>
            </w:r>
          </w:p>
          <w:p w14:paraId="634DB517" w14:textId="3E4B0D21" w:rsidR="00D05027" w:rsidRDefault="00D05027" w:rsidP="00D05027">
            <w:r>
              <w:rPr>
                <w:rFonts w:cstheme="minorHAnsi"/>
              </w:rPr>
              <w:t>●</w:t>
            </w:r>
            <w:r>
              <w:t xml:space="preserve"> Collectif : pourquoi est-ce un moment particulier ? Qu’ont-ils ressenti ? Qu’</w:t>
            </w:r>
            <w:r>
              <w:t>ont-ils</w:t>
            </w:r>
            <w:r>
              <w:t xml:space="preserve"> découvert ? Comment la journée s’est-elle déroulée ?</w:t>
            </w:r>
          </w:p>
          <w:p w14:paraId="154B5101" w14:textId="19819544" w:rsidR="00D05027" w:rsidRDefault="00D05027" w:rsidP="00D05027">
            <w:r>
              <w:rPr>
                <w:rFonts w:cstheme="minorHAnsi"/>
              </w:rPr>
              <w:t>●</w:t>
            </w:r>
            <w:r>
              <w:t xml:space="preserve"> 1er jet</w:t>
            </w:r>
          </w:p>
        </w:tc>
      </w:tr>
    </w:tbl>
    <w:p w14:paraId="06A0B343" w14:textId="77777777" w:rsidR="005F4B2C" w:rsidRDefault="005F4B2C" w:rsidP="00D05027">
      <w:pPr>
        <w:jc w:val="center"/>
      </w:pPr>
    </w:p>
    <w:p w14:paraId="6A0A4150" w14:textId="77777777" w:rsidR="005F4B2C" w:rsidRDefault="005F4B2C">
      <w:pPr>
        <w:rPr>
          <w:b/>
          <w:bCs/>
          <w:sz w:val="28"/>
          <w:szCs w:val="28"/>
        </w:rPr>
      </w:pPr>
      <w:r>
        <w:rPr>
          <w:b/>
          <w:bCs/>
          <w:sz w:val="28"/>
          <w:szCs w:val="28"/>
        </w:rPr>
        <w:br w:type="page"/>
      </w:r>
    </w:p>
    <w:p w14:paraId="0BD68C13" w14:textId="3EDE1CF9" w:rsidR="00D05027" w:rsidRPr="00D05027" w:rsidRDefault="00D05027" w:rsidP="00D05027">
      <w:pPr>
        <w:jc w:val="center"/>
        <w:rPr>
          <w:b/>
          <w:bCs/>
          <w:sz w:val="28"/>
          <w:szCs w:val="28"/>
        </w:rPr>
      </w:pPr>
      <w:r w:rsidRPr="00D05027">
        <w:rPr>
          <w:b/>
          <w:bCs/>
          <w:sz w:val="28"/>
          <w:szCs w:val="28"/>
        </w:rPr>
        <w:lastRenderedPageBreak/>
        <w:t xml:space="preserve">SEANCE </w:t>
      </w:r>
      <w:r w:rsidR="005F4B2C">
        <w:rPr>
          <w:b/>
          <w:bCs/>
          <w:sz w:val="28"/>
          <w:szCs w:val="28"/>
        </w:rPr>
        <w:t>2</w:t>
      </w:r>
    </w:p>
    <w:tbl>
      <w:tblPr>
        <w:tblStyle w:val="Grilledutableau"/>
        <w:tblW w:w="0" w:type="auto"/>
        <w:tblLook w:val="04A0" w:firstRow="1" w:lastRow="0" w:firstColumn="1" w:lastColumn="0" w:noHBand="0" w:noVBand="1"/>
      </w:tblPr>
      <w:tblGrid>
        <w:gridCol w:w="1429"/>
        <w:gridCol w:w="9027"/>
      </w:tblGrid>
      <w:tr w:rsidR="005F4B2C" w14:paraId="1D511A54" w14:textId="77777777" w:rsidTr="001525C9">
        <w:trPr>
          <w:trHeight w:val="567"/>
        </w:trPr>
        <w:tc>
          <w:tcPr>
            <w:tcW w:w="1429" w:type="dxa"/>
            <w:vAlign w:val="center"/>
          </w:tcPr>
          <w:p w14:paraId="368E76E9" w14:textId="77777777" w:rsidR="005F4B2C" w:rsidRPr="00D05027" w:rsidRDefault="005F4B2C" w:rsidP="001525C9">
            <w:pPr>
              <w:rPr>
                <w:b/>
                <w:bCs/>
              </w:rPr>
            </w:pPr>
            <w:r w:rsidRPr="00D05027">
              <w:rPr>
                <w:b/>
                <w:bCs/>
              </w:rPr>
              <w:t>Objectif</w:t>
            </w:r>
          </w:p>
        </w:tc>
        <w:tc>
          <w:tcPr>
            <w:tcW w:w="9027" w:type="dxa"/>
            <w:vAlign w:val="center"/>
          </w:tcPr>
          <w:p w14:paraId="127493A7" w14:textId="12B0A905" w:rsidR="005F4B2C" w:rsidRDefault="005F4B2C" w:rsidP="001525C9">
            <w:r>
              <w:t>D</w:t>
            </w:r>
            <w:r>
              <w:t>évelopper les premières parties en enrichissant les descriptions</w:t>
            </w:r>
          </w:p>
        </w:tc>
      </w:tr>
      <w:tr w:rsidR="005F4B2C" w14:paraId="2C0646DF" w14:textId="77777777" w:rsidTr="001525C9">
        <w:trPr>
          <w:trHeight w:val="567"/>
        </w:trPr>
        <w:tc>
          <w:tcPr>
            <w:tcW w:w="1429" w:type="dxa"/>
            <w:vAlign w:val="center"/>
          </w:tcPr>
          <w:p w14:paraId="4B6BC5E2" w14:textId="77777777" w:rsidR="005F4B2C" w:rsidRPr="00D05027" w:rsidRDefault="005F4B2C" w:rsidP="001525C9">
            <w:pPr>
              <w:rPr>
                <w:b/>
                <w:bCs/>
              </w:rPr>
            </w:pPr>
            <w:r w:rsidRPr="00D05027">
              <w:rPr>
                <w:b/>
                <w:bCs/>
              </w:rPr>
              <w:t>Matériel</w:t>
            </w:r>
          </w:p>
        </w:tc>
        <w:tc>
          <w:tcPr>
            <w:tcW w:w="9027" w:type="dxa"/>
            <w:vAlign w:val="center"/>
          </w:tcPr>
          <w:p w14:paraId="00933FE1" w14:textId="4F715C33" w:rsidR="005F4B2C" w:rsidRDefault="005F4B2C" w:rsidP="001525C9">
            <w:r>
              <w:t>1</w:t>
            </w:r>
            <w:r w:rsidRPr="005F4B2C">
              <w:rPr>
                <w:vertAlign w:val="superscript"/>
              </w:rPr>
              <w:t>er</w:t>
            </w:r>
            <w:r>
              <w:t xml:space="preserve"> jet – 2</w:t>
            </w:r>
            <w:r w:rsidRPr="005F4B2C">
              <w:rPr>
                <w:vertAlign w:val="superscript"/>
              </w:rPr>
              <w:t>e</w:t>
            </w:r>
            <w:r>
              <w:t xml:space="preserve"> recueil de textes + questions – leçons </w:t>
            </w:r>
            <w:proofErr w:type="spellStart"/>
            <w:r>
              <w:t>voc</w:t>
            </w:r>
            <w:proofErr w:type="spellEnd"/>
            <w:r>
              <w:t xml:space="preserve"> « les mots pour dire où », « les mots pour dire quand »</w:t>
            </w:r>
          </w:p>
        </w:tc>
      </w:tr>
      <w:tr w:rsidR="005F4B2C" w14:paraId="31F6C66F" w14:textId="77777777" w:rsidTr="001525C9">
        <w:trPr>
          <w:trHeight w:val="567"/>
        </w:trPr>
        <w:tc>
          <w:tcPr>
            <w:tcW w:w="1429" w:type="dxa"/>
            <w:vAlign w:val="center"/>
          </w:tcPr>
          <w:p w14:paraId="07D9B255" w14:textId="77777777" w:rsidR="005F4B2C" w:rsidRPr="00D05027" w:rsidRDefault="005F4B2C" w:rsidP="001525C9">
            <w:pPr>
              <w:rPr>
                <w:b/>
                <w:bCs/>
              </w:rPr>
            </w:pPr>
            <w:r w:rsidRPr="00D05027">
              <w:rPr>
                <w:b/>
                <w:bCs/>
              </w:rPr>
              <w:t>Déroulement</w:t>
            </w:r>
          </w:p>
        </w:tc>
        <w:tc>
          <w:tcPr>
            <w:tcW w:w="9027" w:type="dxa"/>
            <w:vAlign w:val="center"/>
          </w:tcPr>
          <w:p w14:paraId="459B1346" w14:textId="77777777" w:rsidR="005F4B2C" w:rsidRPr="00496F22" w:rsidRDefault="005F4B2C" w:rsidP="001525C9">
            <w:pPr>
              <w:rPr>
                <w:b/>
                <w:bCs/>
              </w:rPr>
            </w:pPr>
            <w:r w:rsidRPr="00496F22">
              <w:rPr>
                <w:b/>
                <w:bCs/>
              </w:rPr>
              <w:t>Phase 1</w:t>
            </w:r>
          </w:p>
          <w:p w14:paraId="693F42F3" w14:textId="09DDFB47" w:rsidR="005F4B2C" w:rsidRDefault="005F4B2C" w:rsidP="001525C9">
            <w:r>
              <w:t xml:space="preserve">- </w:t>
            </w:r>
            <w:r>
              <w:t xml:space="preserve">Lecture de </w:t>
            </w:r>
            <w:proofErr w:type="gramStart"/>
            <w:r>
              <w:t>qq 1</w:t>
            </w:r>
            <w:r w:rsidRPr="005F4B2C">
              <w:rPr>
                <w:vertAlign w:val="superscript"/>
              </w:rPr>
              <w:t>er</w:t>
            </w:r>
            <w:r>
              <w:t xml:space="preserve"> jets</w:t>
            </w:r>
            <w:proofErr w:type="gramEnd"/>
          </w:p>
          <w:p w14:paraId="3AF8569E" w14:textId="2A4DF8E2" w:rsidR="005F4B2C" w:rsidRDefault="005F4B2C" w:rsidP="001525C9">
            <w:r>
              <w:t xml:space="preserve">- Mise en </w:t>
            </w:r>
            <w:r>
              <w:t>évidence des réussites et des idées à retenir</w:t>
            </w:r>
          </w:p>
          <w:p w14:paraId="0C51BBDD" w14:textId="77FE097A" w:rsidR="005F4B2C" w:rsidRDefault="005F4B2C" w:rsidP="001525C9">
            <w:r>
              <w:t>- Comment enrichir les textes ?</w:t>
            </w:r>
          </w:p>
          <w:p w14:paraId="641FCC47" w14:textId="77777777" w:rsidR="005F4B2C" w:rsidRDefault="005F4B2C" w:rsidP="001525C9"/>
          <w:p w14:paraId="32ECBAAD" w14:textId="77777777" w:rsidR="005F4B2C" w:rsidRPr="00496F22" w:rsidRDefault="005F4B2C" w:rsidP="001525C9">
            <w:pPr>
              <w:rPr>
                <w:b/>
                <w:bCs/>
              </w:rPr>
            </w:pPr>
            <w:r w:rsidRPr="00496F22">
              <w:rPr>
                <w:b/>
                <w:bCs/>
              </w:rPr>
              <w:t>Phase 2</w:t>
            </w:r>
          </w:p>
          <w:p w14:paraId="3EC2547E" w14:textId="66567311" w:rsidR="005F4B2C" w:rsidRDefault="005F4B2C" w:rsidP="001525C9">
            <w:r>
              <w:t xml:space="preserve">- </w:t>
            </w:r>
            <w:r>
              <w:t>Découverte textes ressources</w:t>
            </w:r>
          </w:p>
          <w:p w14:paraId="13CEF530" w14:textId="7F25C7C5" w:rsidR="005F4B2C" w:rsidRDefault="005F4B2C" w:rsidP="005F4B2C">
            <w:r>
              <w:t xml:space="preserve">- </w:t>
            </w:r>
            <w:r>
              <w:t>La classes est partagée en 2, chacun se charge d’un texte : ordonner les étapes de l’histoire</w:t>
            </w:r>
          </w:p>
          <w:p w14:paraId="33F9988B" w14:textId="15C4CD26" w:rsidR="005F4B2C" w:rsidRPr="00D05027" w:rsidRDefault="005F4B2C" w:rsidP="005F4B2C">
            <w:r>
              <w:t>- Mise en commun : aide à l’écriture sous forme de canevas</w:t>
            </w:r>
          </w:p>
          <w:p w14:paraId="05A0EBB0" w14:textId="77777777" w:rsidR="005F4B2C" w:rsidRDefault="005F4B2C" w:rsidP="001525C9"/>
          <w:p w14:paraId="097E69BA" w14:textId="20A2AA7E" w:rsidR="005F4B2C" w:rsidRDefault="005F4B2C" w:rsidP="001525C9">
            <w:pPr>
              <w:rPr>
                <w:b/>
                <w:bCs/>
              </w:rPr>
            </w:pPr>
            <w:r w:rsidRPr="00496F22">
              <w:rPr>
                <w:b/>
                <w:bCs/>
              </w:rPr>
              <w:t>Phase 3</w:t>
            </w:r>
          </w:p>
          <w:p w14:paraId="1B73757C" w14:textId="789DE1FD" w:rsidR="005F4B2C" w:rsidRDefault="005F4B2C" w:rsidP="001525C9">
            <w:r>
              <w:t>- Rechercher ensemble les mots pour dire où puis les mots pour dire quand dans le 1</w:t>
            </w:r>
            <w:r w:rsidRPr="005F4B2C">
              <w:rPr>
                <w:vertAlign w:val="superscript"/>
              </w:rPr>
              <w:t>er</w:t>
            </w:r>
            <w:r>
              <w:t xml:space="preserve"> puis 2</w:t>
            </w:r>
            <w:r w:rsidRPr="005F4B2C">
              <w:rPr>
                <w:vertAlign w:val="superscript"/>
              </w:rPr>
              <w:t>e</w:t>
            </w:r>
            <w:r>
              <w:t xml:space="preserve"> texte</w:t>
            </w:r>
          </w:p>
          <w:p w14:paraId="53BD2004" w14:textId="28F75E26" w:rsidR="005F4B2C" w:rsidRDefault="005F4B2C" w:rsidP="001525C9">
            <w:r>
              <w:t xml:space="preserve">- Bilan : leçon </w:t>
            </w:r>
            <w:proofErr w:type="spellStart"/>
            <w:r>
              <w:t>voc</w:t>
            </w:r>
            <w:proofErr w:type="spellEnd"/>
          </w:p>
          <w:p w14:paraId="34E3A86E" w14:textId="77777777" w:rsidR="005F4B2C" w:rsidRDefault="005F4B2C" w:rsidP="001525C9"/>
          <w:p w14:paraId="508D12D7" w14:textId="5AD54047" w:rsidR="005F4B2C" w:rsidRPr="005F4B2C" w:rsidRDefault="005F4B2C" w:rsidP="001525C9">
            <w:pPr>
              <w:rPr>
                <w:b/>
                <w:bCs/>
              </w:rPr>
            </w:pPr>
            <w:r>
              <w:rPr>
                <w:b/>
                <w:bCs/>
              </w:rPr>
              <w:t>Phase 4</w:t>
            </w:r>
          </w:p>
          <w:p w14:paraId="51AAAD2E" w14:textId="573F0C98" w:rsidR="005F4B2C" w:rsidRDefault="005F4B2C" w:rsidP="001525C9">
            <w:r>
              <w:t>- Reprise des textes : recherche des mots demandés dans chaque texte</w:t>
            </w:r>
          </w:p>
          <w:p w14:paraId="15D1F027" w14:textId="67CC9976" w:rsidR="005F4B2C" w:rsidRDefault="005F4B2C" w:rsidP="001525C9">
            <w:r>
              <w:t>- Mise en commun : que ressentent les narrateurs ? Pourquoi ? Par quoi ? Quelles sont leurs craintes ? Leurs impressions ?</w:t>
            </w:r>
          </w:p>
        </w:tc>
      </w:tr>
    </w:tbl>
    <w:p w14:paraId="34D6FFA9" w14:textId="77777777" w:rsidR="005F4B2C" w:rsidRDefault="005F4B2C" w:rsidP="00D05027">
      <w:pPr>
        <w:jc w:val="center"/>
      </w:pPr>
    </w:p>
    <w:p w14:paraId="7485756F" w14:textId="428980D9" w:rsidR="00D05027" w:rsidRPr="00D05027" w:rsidRDefault="00D05027" w:rsidP="00D05027">
      <w:pPr>
        <w:jc w:val="center"/>
        <w:rPr>
          <w:b/>
          <w:bCs/>
          <w:sz w:val="28"/>
          <w:szCs w:val="28"/>
        </w:rPr>
      </w:pPr>
      <w:r w:rsidRPr="00D05027">
        <w:rPr>
          <w:b/>
          <w:bCs/>
          <w:sz w:val="28"/>
          <w:szCs w:val="28"/>
        </w:rPr>
        <w:t xml:space="preserve">SEANCE </w:t>
      </w:r>
      <w:r w:rsidR="005F4B2C">
        <w:rPr>
          <w:b/>
          <w:bCs/>
          <w:sz w:val="28"/>
          <w:szCs w:val="28"/>
        </w:rPr>
        <w:t>3 (décrochée)</w:t>
      </w:r>
    </w:p>
    <w:p w14:paraId="27BC967F" w14:textId="5FC683D5" w:rsidR="005F4B2C" w:rsidRDefault="005F4B2C" w:rsidP="005F4B2C">
      <w:pPr>
        <w:jc w:val="center"/>
      </w:pPr>
      <w:r>
        <w:t>Les connecteurs logiques : exercices</w:t>
      </w:r>
    </w:p>
    <w:p w14:paraId="5DBC63B6" w14:textId="77777777" w:rsidR="005F4B2C" w:rsidRPr="005F4B2C" w:rsidRDefault="005F4B2C" w:rsidP="005F4B2C">
      <w:pPr>
        <w:jc w:val="center"/>
      </w:pPr>
    </w:p>
    <w:p w14:paraId="1F266C17" w14:textId="35AF78DD" w:rsidR="005F4B2C" w:rsidRPr="00D05027" w:rsidRDefault="005F4B2C" w:rsidP="005F4B2C">
      <w:pPr>
        <w:jc w:val="center"/>
        <w:rPr>
          <w:b/>
          <w:bCs/>
          <w:sz w:val="28"/>
          <w:szCs w:val="28"/>
        </w:rPr>
      </w:pPr>
      <w:r w:rsidRPr="00D05027">
        <w:rPr>
          <w:b/>
          <w:bCs/>
          <w:sz w:val="28"/>
          <w:szCs w:val="28"/>
        </w:rPr>
        <w:t xml:space="preserve">SEANCE </w:t>
      </w:r>
      <w:r>
        <w:rPr>
          <w:b/>
          <w:bCs/>
          <w:sz w:val="28"/>
          <w:szCs w:val="28"/>
        </w:rPr>
        <w:t>4</w:t>
      </w:r>
    </w:p>
    <w:tbl>
      <w:tblPr>
        <w:tblStyle w:val="Grilledutableau"/>
        <w:tblW w:w="0" w:type="auto"/>
        <w:tblLook w:val="04A0" w:firstRow="1" w:lastRow="0" w:firstColumn="1" w:lastColumn="0" w:noHBand="0" w:noVBand="1"/>
      </w:tblPr>
      <w:tblGrid>
        <w:gridCol w:w="1429"/>
        <w:gridCol w:w="9027"/>
      </w:tblGrid>
      <w:tr w:rsidR="005F4B2C" w14:paraId="324AE14B" w14:textId="77777777" w:rsidTr="001525C9">
        <w:trPr>
          <w:trHeight w:val="567"/>
        </w:trPr>
        <w:tc>
          <w:tcPr>
            <w:tcW w:w="1429" w:type="dxa"/>
            <w:vAlign w:val="center"/>
          </w:tcPr>
          <w:p w14:paraId="44D813E3" w14:textId="77777777" w:rsidR="005F4B2C" w:rsidRPr="00D05027" w:rsidRDefault="005F4B2C" w:rsidP="001525C9">
            <w:pPr>
              <w:rPr>
                <w:b/>
                <w:bCs/>
              </w:rPr>
            </w:pPr>
            <w:r w:rsidRPr="00D05027">
              <w:rPr>
                <w:b/>
                <w:bCs/>
              </w:rPr>
              <w:t>Objectif</w:t>
            </w:r>
          </w:p>
        </w:tc>
        <w:tc>
          <w:tcPr>
            <w:tcW w:w="9027" w:type="dxa"/>
            <w:vAlign w:val="center"/>
          </w:tcPr>
          <w:p w14:paraId="307FCF92" w14:textId="34D6EA06" w:rsidR="005F4B2C" w:rsidRDefault="005F4B2C" w:rsidP="001525C9">
            <w:r>
              <w:t>R</w:t>
            </w:r>
            <w:r>
              <w:t xml:space="preserve">éécrire son texte en utilisant une partie du vocabulaire recueilli dans les textes ressources et des connecteurs </w:t>
            </w:r>
            <w:r>
              <w:t>logiques</w:t>
            </w:r>
          </w:p>
        </w:tc>
      </w:tr>
      <w:tr w:rsidR="005F4B2C" w14:paraId="4DDA0701" w14:textId="77777777" w:rsidTr="001525C9">
        <w:trPr>
          <w:trHeight w:val="567"/>
        </w:trPr>
        <w:tc>
          <w:tcPr>
            <w:tcW w:w="1429" w:type="dxa"/>
            <w:vAlign w:val="center"/>
          </w:tcPr>
          <w:p w14:paraId="7DB1B822" w14:textId="77777777" w:rsidR="005F4B2C" w:rsidRPr="00D05027" w:rsidRDefault="005F4B2C" w:rsidP="001525C9">
            <w:pPr>
              <w:rPr>
                <w:b/>
                <w:bCs/>
              </w:rPr>
            </w:pPr>
            <w:r w:rsidRPr="00D05027">
              <w:rPr>
                <w:b/>
                <w:bCs/>
              </w:rPr>
              <w:t>Matériel</w:t>
            </w:r>
          </w:p>
        </w:tc>
        <w:tc>
          <w:tcPr>
            <w:tcW w:w="9027" w:type="dxa"/>
            <w:vAlign w:val="center"/>
          </w:tcPr>
          <w:p w14:paraId="25F1F1E8" w14:textId="074B7846" w:rsidR="005F4B2C" w:rsidRDefault="005F4B2C" w:rsidP="001525C9">
            <w:r>
              <w:t>1</w:t>
            </w:r>
            <w:r w:rsidRPr="005F4B2C">
              <w:rPr>
                <w:vertAlign w:val="superscript"/>
              </w:rPr>
              <w:t>er</w:t>
            </w:r>
            <w:r>
              <w:t xml:space="preserve"> jet – </w:t>
            </w:r>
            <w:r>
              <w:t>fiche d’aide à la rédaction</w:t>
            </w:r>
            <w:r w:rsidR="003C4626">
              <w:t xml:space="preserve"> + aide à la notation</w:t>
            </w:r>
          </w:p>
        </w:tc>
      </w:tr>
      <w:tr w:rsidR="005F4B2C" w14:paraId="1558A492" w14:textId="77777777" w:rsidTr="001525C9">
        <w:trPr>
          <w:trHeight w:val="567"/>
        </w:trPr>
        <w:tc>
          <w:tcPr>
            <w:tcW w:w="1429" w:type="dxa"/>
            <w:vAlign w:val="center"/>
          </w:tcPr>
          <w:p w14:paraId="404B9445" w14:textId="77777777" w:rsidR="005F4B2C" w:rsidRPr="00D05027" w:rsidRDefault="005F4B2C" w:rsidP="001525C9">
            <w:pPr>
              <w:rPr>
                <w:b/>
                <w:bCs/>
              </w:rPr>
            </w:pPr>
            <w:r w:rsidRPr="00D05027">
              <w:rPr>
                <w:b/>
                <w:bCs/>
              </w:rPr>
              <w:t>Déroulement</w:t>
            </w:r>
          </w:p>
        </w:tc>
        <w:tc>
          <w:tcPr>
            <w:tcW w:w="9027" w:type="dxa"/>
            <w:vAlign w:val="center"/>
          </w:tcPr>
          <w:p w14:paraId="2E83EBEA" w14:textId="77777777" w:rsidR="005F4B2C" w:rsidRPr="00496F22" w:rsidRDefault="005F4B2C" w:rsidP="001525C9">
            <w:pPr>
              <w:rPr>
                <w:b/>
                <w:bCs/>
              </w:rPr>
            </w:pPr>
            <w:r w:rsidRPr="00496F22">
              <w:rPr>
                <w:b/>
                <w:bCs/>
              </w:rPr>
              <w:t>Phase 1</w:t>
            </w:r>
          </w:p>
          <w:p w14:paraId="0588ABCE" w14:textId="66BFBD84" w:rsidR="005F4B2C" w:rsidRDefault="005F4B2C" w:rsidP="005F4B2C">
            <w:r>
              <w:t>- Rappel du travail effectué en amont, de l’intérêt d’enrichir les premiers jets. Si certains n’ont pas ressenti l’appréhension de l’héroïne de Susan Morgenstern, ils ont certainement, comme Marcel Pagnol, étaient impressionnés par la complexité de la structure du collège.</w:t>
            </w:r>
          </w:p>
          <w:p w14:paraId="6733A3D3" w14:textId="77777777" w:rsidR="005F4B2C" w:rsidRDefault="005F4B2C" w:rsidP="001525C9"/>
          <w:p w14:paraId="4320B303" w14:textId="77777777" w:rsidR="005F4B2C" w:rsidRPr="00496F22" w:rsidRDefault="005F4B2C" w:rsidP="001525C9">
            <w:pPr>
              <w:rPr>
                <w:b/>
                <w:bCs/>
              </w:rPr>
            </w:pPr>
            <w:r w:rsidRPr="00496F22">
              <w:rPr>
                <w:b/>
                <w:bCs/>
              </w:rPr>
              <w:t>Phase 2</w:t>
            </w:r>
          </w:p>
          <w:p w14:paraId="56C7D297" w14:textId="00563222" w:rsidR="005F4B2C" w:rsidRPr="00D05027" w:rsidRDefault="005F4B2C" w:rsidP="005F4B2C">
            <w:r>
              <w:t xml:space="preserve">- </w:t>
            </w:r>
            <w:r>
              <w:t>Lecture fiche d’aide à la rédaction « </w:t>
            </w:r>
            <w:r w:rsidR="00295B4C">
              <w:t>Mon 1</w:t>
            </w:r>
            <w:r w:rsidR="00295B4C" w:rsidRPr="00295B4C">
              <w:rPr>
                <w:vertAlign w:val="superscript"/>
              </w:rPr>
              <w:t>er</w:t>
            </w:r>
            <w:r w:rsidR="00295B4C">
              <w:t xml:space="preserve"> jour</w:t>
            </w:r>
            <w:r>
              <w:t xml:space="preserve"> en 6</w:t>
            </w:r>
            <w:r w:rsidRPr="005F4B2C">
              <w:rPr>
                <w:vertAlign w:val="superscript"/>
              </w:rPr>
              <w:t>e</w:t>
            </w:r>
            <w:r>
              <w:t> » + compléter le vocabulaire demandé ensemble</w:t>
            </w:r>
          </w:p>
          <w:p w14:paraId="4AE6D0E8" w14:textId="77777777" w:rsidR="005F4B2C" w:rsidRDefault="005F4B2C" w:rsidP="001525C9"/>
          <w:p w14:paraId="13E93D42" w14:textId="77777777" w:rsidR="005F4B2C" w:rsidRDefault="005F4B2C" w:rsidP="001525C9">
            <w:pPr>
              <w:rPr>
                <w:b/>
                <w:bCs/>
              </w:rPr>
            </w:pPr>
            <w:r w:rsidRPr="00496F22">
              <w:rPr>
                <w:b/>
                <w:bCs/>
              </w:rPr>
              <w:t>Phase 3</w:t>
            </w:r>
          </w:p>
          <w:p w14:paraId="5EDE686A" w14:textId="16137E94" w:rsidR="005F4B2C" w:rsidRDefault="005F4B2C" w:rsidP="001525C9">
            <w:r>
              <w:t xml:space="preserve">- </w:t>
            </w:r>
            <w:r>
              <w:t>Second jet</w:t>
            </w:r>
          </w:p>
        </w:tc>
      </w:tr>
    </w:tbl>
    <w:p w14:paraId="1DE57548" w14:textId="77777777" w:rsidR="005F4B2C" w:rsidRDefault="005F4B2C" w:rsidP="00D05027"/>
    <w:p w14:paraId="7817A9E8" w14:textId="77777777" w:rsidR="005F4B2C" w:rsidRDefault="005F4B2C" w:rsidP="00D05027">
      <w:pPr>
        <w:jc w:val="center"/>
      </w:pPr>
    </w:p>
    <w:p w14:paraId="5AA7E115" w14:textId="1F4A1516" w:rsidR="00D05027" w:rsidRPr="00D05027" w:rsidRDefault="00D05027" w:rsidP="00D05027">
      <w:pPr>
        <w:jc w:val="center"/>
        <w:rPr>
          <w:b/>
          <w:bCs/>
          <w:sz w:val="28"/>
          <w:szCs w:val="28"/>
        </w:rPr>
      </w:pPr>
      <w:r w:rsidRPr="00D05027">
        <w:rPr>
          <w:b/>
          <w:bCs/>
          <w:sz w:val="28"/>
          <w:szCs w:val="28"/>
        </w:rPr>
        <w:t>SEANCE 5</w:t>
      </w:r>
    </w:p>
    <w:p w14:paraId="7B589928" w14:textId="78276427" w:rsidR="005F4B2C" w:rsidRDefault="00D05027" w:rsidP="003C4626">
      <w:pPr>
        <w:jc w:val="center"/>
      </w:pPr>
      <w:r>
        <w:t>Mise en page sous traitement de texte.</w:t>
      </w:r>
    </w:p>
    <w:sectPr w:rsidR="005F4B2C" w:rsidSect="00D050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27"/>
    <w:rsid w:val="00295B4C"/>
    <w:rsid w:val="003C4626"/>
    <w:rsid w:val="00496F22"/>
    <w:rsid w:val="005F4B2C"/>
    <w:rsid w:val="00D05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D125E"/>
  <w15:chartTrackingRefBased/>
  <w15:docId w15:val="{345F0C4C-EBE8-46B5-B1F4-64A2C3C9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0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504</Words>
  <Characters>2772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Noémie</dc:creator>
  <cp:keywords/>
  <dc:description/>
  <cp:lastModifiedBy>Noémie</cp:lastModifiedBy>
  <cp:revision>1</cp:revision>
  <dcterms:created xsi:type="dcterms:W3CDTF">2021-08-25T07:21:00Z</dcterms:created>
  <dcterms:modified xsi:type="dcterms:W3CDTF">2021-08-25T09:40:00Z</dcterms:modified>
</cp:coreProperties>
</file>