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22" w:rsidRDefault="009C5622" w:rsidP="004D4EE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color w:val="45471F"/>
        </w:rPr>
      </w:pPr>
      <w:r>
        <w:rPr>
          <w:rFonts w:ascii="Helvetica" w:hAnsi="Helvetica" w:cs="Helvetica"/>
          <w:noProof/>
          <w:color w:val="45471F"/>
        </w:rPr>
        <w:drawing>
          <wp:inline distT="0" distB="0" distL="0" distR="0">
            <wp:extent cx="5760720" cy="43205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284435_2169208036672227_137874040531032473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E4" w:rsidRPr="009C5622" w:rsidRDefault="004D4EE4" w:rsidP="004D4EE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</w:rPr>
      </w:pPr>
      <w:r w:rsidRPr="009C5622">
        <w:rPr>
          <w:rFonts w:ascii="Helvetica" w:hAnsi="Helvetica" w:cs="Helvetica"/>
          <w:b/>
        </w:rPr>
        <w:t>Programul « Școli-ambasador a Parlamentului European » (EPAS) își propune să ofere tinerilor posibilitatea de a-și aprofunda cunoștințele despre Parlamentul European și Uniunea Europeană, în general, de a-și cunoaște drepturile pe care le au în calitate de cetățeni europeni și de a înțelege cum pot participa activ la viața democratică a Uniunii Europene.</w:t>
      </w:r>
    </w:p>
    <w:p w:rsidR="004D4EE4" w:rsidRPr="009C5622" w:rsidRDefault="004D4EE4" w:rsidP="004D4EE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</w:rPr>
      </w:pPr>
      <w:r w:rsidRPr="009C5622">
        <w:rPr>
          <w:rFonts w:ascii="Helvetica" w:hAnsi="Helvetica" w:cs="Helvetica"/>
          <w:b/>
        </w:rPr>
        <w:t>Proiectul pilot a fost lansat în anul școlar 2015-2016 în 6 țări membre ale Uniunii Europene (Germania, Spania, Franța, Irlanda, Polonia și Italia) și a fost extins în 2016-2017 în toate cele 28 de state membre.</w:t>
      </w:r>
    </w:p>
    <w:p w:rsidR="004D4EE4" w:rsidRPr="009C5622" w:rsidRDefault="004D4EE4" w:rsidP="004D4EE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</w:rPr>
      </w:pPr>
      <w:r w:rsidRPr="009C5622">
        <w:rPr>
          <w:rFonts w:ascii="Helvetica" w:hAnsi="Helvetica" w:cs="Helvetica"/>
          <w:b/>
        </w:rPr>
        <w:t>În România există în acest moment 75 de unități școlare incluse în programul « Școli-ambasador a Parlamentului European » (EPAS).</w:t>
      </w:r>
    </w:p>
    <w:p w:rsidR="004D4EE4" w:rsidRPr="009C5622" w:rsidRDefault="004D4EE4" w:rsidP="004D4EE4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Helvetica" w:hAnsi="Helvetica" w:cs="Helvetica"/>
          <w:b/>
        </w:rPr>
      </w:pPr>
      <w:r w:rsidRPr="009C5622">
        <w:rPr>
          <w:rFonts w:ascii="Helvetica" w:hAnsi="Helvetica" w:cs="Helvetica"/>
          <w:b/>
        </w:rPr>
        <w:t xml:space="preserve">Două licee din Alba Iulia, Colegiul Național « Horea, </w:t>
      </w:r>
      <w:proofErr w:type="spellStart"/>
      <w:r w:rsidRPr="009C5622">
        <w:rPr>
          <w:rFonts w:ascii="Helvetica" w:hAnsi="Helvetica" w:cs="Helvetica"/>
          <w:b/>
        </w:rPr>
        <w:t>Cloşca</w:t>
      </w:r>
      <w:proofErr w:type="spellEnd"/>
      <w:r w:rsidRPr="009C5622">
        <w:rPr>
          <w:rFonts w:ascii="Helvetica" w:hAnsi="Helvetica" w:cs="Helvetica"/>
          <w:b/>
        </w:rPr>
        <w:t xml:space="preserve"> </w:t>
      </w:r>
      <w:proofErr w:type="spellStart"/>
      <w:r w:rsidRPr="009C5622">
        <w:rPr>
          <w:rFonts w:ascii="Helvetica" w:hAnsi="Helvetica" w:cs="Helvetica"/>
          <w:b/>
        </w:rPr>
        <w:t>şi</w:t>
      </w:r>
      <w:proofErr w:type="spellEnd"/>
      <w:r w:rsidRPr="009C5622">
        <w:rPr>
          <w:rFonts w:ascii="Helvetica" w:hAnsi="Helvetica" w:cs="Helvetica"/>
          <w:b/>
        </w:rPr>
        <w:t xml:space="preserve"> </w:t>
      </w:r>
      <w:proofErr w:type="spellStart"/>
      <w:r w:rsidRPr="009C5622">
        <w:rPr>
          <w:rFonts w:ascii="Helvetica" w:hAnsi="Helvetica" w:cs="Helvetica"/>
          <w:b/>
        </w:rPr>
        <w:t>Crişan</w:t>
      </w:r>
      <w:proofErr w:type="spellEnd"/>
      <w:r w:rsidRPr="009C5622">
        <w:rPr>
          <w:rFonts w:ascii="Helvetica" w:hAnsi="Helvetica" w:cs="Helvetica"/>
          <w:b/>
        </w:rPr>
        <w:t xml:space="preserve"> » </w:t>
      </w:r>
      <w:proofErr w:type="spellStart"/>
      <w:r w:rsidRPr="009C5622">
        <w:rPr>
          <w:rFonts w:ascii="Helvetica" w:hAnsi="Helvetica" w:cs="Helvetica"/>
          <w:b/>
        </w:rPr>
        <w:t>şi</w:t>
      </w:r>
      <w:proofErr w:type="spellEnd"/>
      <w:r w:rsidRPr="009C5622">
        <w:rPr>
          <w:rFonts w:ascii="Helvetica" w:hAnsi="Helvetica" w:cs="Helvetica"/>
          <w:b/>
        </w:rPr>
        <w:t xml:space="preserve"> Colegiul Economic « Dionisie Pop Marțian » s-au alăturat în această toamnă, pentru moment cu statutul de candidat, familiei </w:t>
      </w:r>
      <w:proofErr w:type="spellStart"/>
      <w:r w:rsidRPr="009C5622">
        <w:rPr>
          <w:rFonts w:ascii="Helvetica" w:hAnsi="Helvetica" w:cs="Helvetica"/>
          <w:b/>
        </w:rPr>
        <w:t>Şcolilor</w:t>
      </w:r>
      <w:proofErr w:type="spellEnd"/>
      <w:r w:rsidRPr="009C5622">
        <w:rPr>
          <w:rFonts w:ascii="Helvetica" w:hAnsi="Helvetica" w:cs="Helvetica"/>
          <w:b/>
        </w:rPr>
        <w:t>-ambasador ale Parlamentului European în România.</w:t>
      </w:r>
    </w:p>
    <w:p w:rsidR="004D4EE4" w:rsidRPr="009C5622" w:rsidRDefault="004D4EE4" w:rsidP="004D4EE4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b/>
        </w:rPr>
      </w:pPr>
      <w:r w:rsidRPr="009C5622">
        <w:rPr>
          <w:rFonts w:ascii="Helvetica" w:hAnsi="Helvetica" w:cs="Helvetica"/>
          <w:b/>
        </w:rPr>
        <w:t>Informații suplimentare</w:t>
      </w:r>
      <w:r w:rsidRPr="009C5622">
        <w:rPr>
          <w:rFonts w:ascii="Helvetica" w:hAnsi="Helvetica" w:cs="Helvetica"/>
          <w:b/>
        </w:rPr>
        <w:t xml:space="preserve"> găsiți pe blogul nostru: </w:t>
      </w:r>
    </w:p>
    <w:p w:rsidR="00834929" w:rsidRPr="009C5622" w:rsidRDefault="004D4EE4" w:rsidP="009C562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 w:cs="Helvetica"/>
          <w:b/>
          <w:sz w:val="40"/>
          <w:szCs w:val="40"/>
        </w:rPr>
      </w:pPr>
      <w:r w:rsidRPr="009C5622">
        <w:rPr>
          <w:rFonts w:ascii="Helvetica" w:hAnsi="Helvetica" w:cs="Helvetica"/>
          <w:b/>
          <w:sz w:val="40"/>
          <w:szCs w:val="40"/>
        </w:rPr>
        <w:t>https://lewebpedagogique.com/epashcc</w:t>
      </w:r>
      <w:bookmarkStart w:id="0" w:name="_GoBack"/>
      <w:bookmarkEnd w:id="0"/>
    </w:p>
    <w:sectPr w:rsidR="00834929" w:rsidRPr="009C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8"/>
    <w:rsid w:val="001C4CA6"/>
    <w:rsid w:val="004D4EE4"/>
    <w:rsid w:val="00632023"/>
    <w:rsid w:val="00834929"/>
    <w:rsid w:val="009C5622"/>
    <w:rsid w:val="00ED0918"/>
    <w:rsid w:val="00F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38AB9-640F-4BB2-9DBD-0E8B999E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2018-12-03T07:37:00Z</dcterms:created>
  <dcterms:modified xsi:type="dcterms:W3CDTF">2018-12-03T07:37:00Z</dcterms:modified>
</cp:coreProperties>
</file>