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22" w:rsidRPr="00C32322" w:rsidRDefault="00C32322" w:rsidP="00C323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  <w:r w:rsidRPr="00C32322"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  <w:t>Proposition de restitution</w:t>
      </w:r>
    </w:p>
    <w:p w:rsidR="00C32322" w:rsidRPr="00C32322" w:rsidRDefault="00C32322" w:rsidP="00BD2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C32322">
        <w:rPr>
          <w:rFonts w:ascii="Arial" w:eastAsia="Times New Roman" w:hAnsi="Arial" w:cs="Arial"/>
          <w:sz w:val="23"/>
          <w:szCs w:val="23"/>
          <w:lang w:eastAsia="fr-FR"/>
        </w:rPr>
        <w:t>Le document proposé est une interview de Michelle Norris de NPR news qui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interroge deux femmes Melissa Block et Sylvia Poggioli sur le nouveau musée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d’Athènes.</w:t>
      </w:r>
    </w:p>
    <w:p w:rsidR="00C32322" w:rsidRPr="00C32322" w:rsidRDefault="00C32322" w:rsidP="00BD2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C32322">
        <w:rPr>
          <w:rFonts w:ascii="Arial" w:eastAsia="Times New Roman" w:hAnsi="Arial" w:cs="Arial"/>
          <w:sz w:val="23"/>
          <w:szCs w:val="23"/>
          <w:lang w:eastAsia="fr-FR"/>
        </w:rPr>
        <w:t>En effet, pour parer à l’argument selon lequel ils n’avaient pas d’infrastructure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capable de conserver des oeuvres d’art tels que les Elgin Marbles transférés par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Lord Elgin en Angleterren les grecs ont récemment fait construire un musée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hypermoderne.</w:t>
      </w:r>
    </w:p>
    <w:p w:rsidR="00C32322" w:rsidRPr="00C32322" w:rsidRDefault="00C32322" w:rsidP="00BD2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C32322">
        <w:rPr>
          <w:rFonts w:ascii="Arial" w:eastAsia="Times New Roman" w:hAnsi="Arial" w:cs="Arial"/>
          <w:sz w:val="23"/>
          <w:szCs w:val="23"/>
          <w:lang w:eastAsia="fr-FR"/>
        </w:rPr>
        <w:t>Conçu   par   un   architecte   américano-suisse,   ce   musée   se   situe   non   loin   de</w:t>
      </w:r>
    </w:p>
    <w:p w:rsidR="00C32322" w:rsidRDefault="00C32322" w:rsidP="00BD2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C32322">
        <w:rPr>
          <w:rFonts w:ascii="Arial" w:eastAsia="Times New Roman" w:hAnsi="Arial" w:cs="Arial"/>
          <w:sz w:val="23"/>
          <w:szCs w:val="23"/>
          <w:lang w:eastAsia="fr-FR"/>
        </w:rPr>
        <w:t>l’Acropole. C’est un batiment de cinq étages sur une surface de 226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000 mètres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carrés. Il donne sur le Parhénon. L’emplacement du musée met en avant le lien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étroit   entre   les   oeuvres   d’art   et   le   temple.   L’archéologue   Naya   Charmalia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explique  que  le  dernier  étage   est  le  centre   névralgique   du   musée  où   sont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>disposées les oeuvres laissées par Lord Elgin. La manière dont ces vestiges sont</w:t>
      </w:r>
      <w:r w:rsidR="00BD21A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C32322">
        <w:rPr>
          <w:rFonts w:ascii="Arial" w:eastAsia="Times New Roman" w:hAnsi="Arial" w:cs="Arial"/>
          <w:sz w:val="23"/>
          <w:szCs w:val="23"/>
          <w:lang w:eastAsia="fr-FR"/>
        </w:rPr>
        <w:t xml:space="preserve">exposés permettent de se rendre compte qu’il y a des pièces manquantes. </w:t>
      </w:r>
    </w:p>
    <w:p w:rsidR="00C32322" w:rsidRDefault="00C32322" w:rsidP="00C323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C32322" w:rsidRDefault="00C32322" w:rsidP="00C323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7"/>
          <w:szCs w:val="37"/>
          <w:lang w:eastAsia="fr-FR"/>
        </w:rPr>
      </w:pPr>
      <w:r w:rsidRPr="00C32322">
        <w:rPr>
          <w:rFonts w:ascii="Arial" w:eastAsia="Times New Roman" w:hAnsi="Arial" w:cs="Arial"/>
          <w:sz w:val="37"/>
          <w:szCs w:val="37"/>
          <w:lang w:eastAsia="fr-FR"/>
        </w:rPr>
        <w:t>Greece   Unveils   Museum   Meant   For   'Stolen'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7"/>
          <w:szCs w:val="37"/>
          <w:lang w:eastAsia="fr-FR"/>
        </w:rPr>
      </w:pPr>
      <w:r w:rsidRPr="00C32322">
        <w:rPr>
          <w:rFonts w:ascii="Arial" w:eastAsia="Times New Roman" w:hAnsi="Arial" w:cs="Arial"/>
          <w:sz w:val="37"/>
          <w:szCs w:val="37"/>
          <w:lang w:eastAsia="fr-FR"/>
        </w:rPr>
        <w:t>Sculptures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C32322">
        <w:rPr>
          <w:rFonts w:ascii="Arial" w:eastAsia="Times New Roman" w:hAnsi="Arial" w:cs="Arial"/>
          <w:sz w:val="14"/>
          <w:szCs w:val="14"/>
          <w:lang w:eastAsia="fr-FR"/>
        </w:rPr>
        <w:t xml:space="preserve">by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C32322">
        <w:rPr>
          <w:rFonts w:ascii="Arial" w:eastAsia="Times New Roman" w:hAnsi="Arial" w:cs="Arial"/>
          <w:sz w:val="14"/>
          <w:szCs w:val="14"/>
          <w:lang w:eastAsia="fr-FR"/>
        </w:rPr>
        <w:t>Sylvia Poggioli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 xml:space="preserve">MICHELE NORRIS, host: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 xml:space="preserve">This is ALL THINGS CONSIDERED from NPR News. I'm Michele Norris.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 xml:space="preserve">MELISSA BLOCK, host: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 xml:space="preserve">And I'm Melissa Block.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>Athens is home to a new, hypermodern museum. It stands at the foot of the Acropolis, and it has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a defiant purpose: to convince Britain to give back what we know as the Elgin Marbles. They are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the   2,500-year-old   sculptures   from   the   Parthenon   that   were   pried   off   the   temple   by   British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 xml:space="preserve">nobleman Lord Elgin centuries ago.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 xml:space="preserve">NPR's Sylvia Poggioli recently visited the new museum and has this report.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>SYLVIA POGGIOLI: For decades, the main argument against the marbles' return was Greece's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lack of a suitable location for their display. The new Acropolis Museum is a stunning rebuttal.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32322">
        <w:rPr>
          <w:rFonts w:ascii="Arial" w:eastAsia="Times New Roman" w:hAnsi="Arial" w:cs="Arial"/>
          <w:lang w:eastAsia="fr-FR"/>
        </w:rPr>
        <w:t>Designed by Swiss-American architect Bernard Tschumi, the five-story building has an area of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226,000 square feet. Its glass-covered walls reflect the images of the Parthenon and surrounding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ruins. The museum is the new home for hundreds of Archaic and Classical statues. Randomly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distributed on the floor of a large gallery, it's as if they're part of a crowd milling in the public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square, giving visitors a one-on-one, close-up contact with the marble ancients. But it's the top</w:t>
      </w:r>
      <w:r>
        <w:rPr>
          <w:rFonts w:ascii="Arial" w:eastAsia="Times New Roman" w:hAnsi="Arial" w:cs="Arial"/>
          <w:lang w:eastAsia="fr-FR"/>
        </w:rPr>
        <w:t xml:space="preserve"> </w:t>
      </w:r>
      <w:r w:rsidRPr="00C32322">
        <w:rPr>
          <w:rFonts w:ascii="Arial" w:eastAsia="Times New Roman" w:hAnsi="Arial" w:cs="Arial"/>
          <w:lang w:eastAsia="fr-FR"/>
        </w:rPr>
        <w:t>floor that's the museum showcase, says archaeologist Naya Charmalia.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>Ms. NAYA CHARMALIA (Archaeologist): This is the crown of the building, a glass box and glass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surfaces because the major requirement was the visual link to the Acropolis, to the monument.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 xml:space="preserve">You can see the monument and at the same time the sculptures from the monument.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>POGGIOLI: The display space is the same dimension and orientation as the Parthenon looming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on the Acropolis hill just 900 feet away. Thanks to the glass wraparound windows, the exhibits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bask in the same natural light surrounding the original temple. Roughly half the sculptures that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once adorned the Parthenon were chiseled off by Lord Elgin two centuries ago, when Greece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was   an   unwilling   member   of  the   Ottoman   Empire.   He  later   sold   them  to   the  British  Museum.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>Plaster casts of the sculptures housed in London are interspersed with original pieces Lord Elgin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left  behind.  Archeologist Charmalia  says the contrast between the  stark  white  plaster  and  the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 xml:space="preserve">ancient honey-colored stone has a specific purpose.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lastRenderedPageBreak/>
        <w:t>Ms. CHARMALIA: Everybody understands at once what is missing, because if you say numbers,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 xml:space="preserve">you can't understand, but you can see how many are missing.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>POGGIOLI: Extending for 525 feet, the sculptures, known as the frieze, depict a festival in honor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of the goddess, Athena, a procession of worshippers performing rituals and musical and athletic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contests.   The   other   works,   known   as   metopes   and   pediments,   depict   legendary   battles   and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mythological scenes. While pressure on the British Museum has increased, its spokeswoman,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 xml:space="preserve">Hannah Boulton, firmly rejects repatriating the chiseled marbles to Greece. </w:t>
      </w:r>
    </w:p>
    <w:p w:rsidR="00C32322" w:rsidRPr="00C32322" w:rsidRDefault="00C32322" w:rsidP="00C3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32322">
        <w:rPr>
          <w:rFonts w:ascii="Arial" w:eastAsia="Times New Roman" w:hAnsi="Arial" w:cs="Arial"/>
          <w:color w:val="000000"/>
          <w:lang w:eastAsia="fr-FR"/>
        </w:rPr>
        <w:t>Ms. HANNAH BOULTON (Spokeswoman, British Museum): They are now museum objects. They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are objects of world art. And as such, I don't think - there is no problem in terms of them being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32322">
        <w:rPr>
          <w:rFonts w:ascii="Arial" w:eastAsia="Times New Roman" w:hAnsi="Arial" w:cs="Arial"/>
          <w:color w:val="000000"/>
          <w:lang w:eastAsia="fr-FR"/>
        </w:rPr>
        <w:t>divided between two different museums and telling two different but complementary stories</w:t>
      </w:r>
    </w:p>
    <w:p w:rsidR="0042572A" w:rsidRDefault="00BD21A3" w:rsidP="00C32322">
      <w:pPr>
        <w:jc w:val="both"/>
      </w:pPr>
    </w:p>
    <w:sectPr w:rsidR="0042572A" w:rsidSect="002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32322"/>
    <w:rsid w:val="0026595C"/>
    <w:rsid w:val="004A19E5"/>
    <w:rsid w:val="00746F85"/>
    <w:rsid w:val="0075498A"/>
    <w:rsid w:val="00BD21A3"/>
    <w:rsid w:val="00BD3B4D"/>
    <w:rsid w:val="00C32322"/>
    <w:rsid w:val="00CC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E5"/>
  </w:style>
  <w:style w:type="paragraph" w:styleId="Titre1">
    <w:name w:val="heading 1"/>
    <w:basedOn w:val="Normal"/>
    <w:link w:val="Titre1Car"/>
    <w:uiPriority w:val="9"/>
    <w:qFormat/>
    <w:rsid w:val="004A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9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A19E5"/>
    <w:rPr>
      <w:i/>
      <w:iCs/>
    </w:rPr>
  </w:style>
  <w:style w:type="paragraph" w:styleId="Sansinterligne">
    <w:name w:val="No Spacing"/>
    <w:uiPriority w:val="1"/>
    <w:qFormat/>
    <w:rsid w:val="004A1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0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87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2</cp:revision>
  <dcterms:created xsi:type="dcterms:W3CDTF">2016-03-16T00:56:00Z</dcterms:created>
  <dcterms:modified xsi:type="dcterms:W3CDTF">2016-03-16T01:02:00Z</dcterms:modified>
</cp:coreProperties>
</file>