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48" w:rsidRDefault="00156E48">
      <w:pPr>
        <w:rPr>
          <w:sz w:val="24"/>
          <w:szCs w:val="24"/>
        </w:rPr>
      </w:pPr>
    </w:p>
    <w:p w:rsidR="009D2664" w:rsidRDefault="007F316C">
      <w:pPr>
        <w:rPr>
          <w:sz w:val="32"/>
          <w:szCs w:val="24"/>
        </w:rPr>
      </w:pPr>
      <w:r>
        <w:rPr>
          <w:sz w:val="28"/>
        </w:rPr>
        <w:t>Nom: ______________Prénom: _________ Date: _____</w:t>
      </w:r>
      <w:r w:rsidR="00187CD5" w:rsidRPr="007F316C">
        <w:rPr>
          <w:sz w:val="28"/>
        </w:rPr>
        <w:t xml:space="preserve"> Classe:</w:t>
      </w:r>
      <w:r>
        <w:rPr>
          <w:sz w:val="32"/>
          <w:szCs w:val="24"/>
        </w:rPr>
        <w:t xml:space="preserve"> ____</w:t>
      </w:r>
    </w:p>
    <w:p w:rsidR="007F316C" w:rsidRPr="007F316C" w:rsidRDefault="007F316C">
      <w:pPr>
        <w:rPr>
          <w:sz w:val="32"/>
          <w:szCs w:val="24"/>
        </w:rPr>
      </w:pPr>
    </w:p>
    <w:p w:rsidR="009303D2" w:rsidRDefault="003F6D51" w:rsidP="007F316C">
      <w:pPr>
        <w:jc w:val="center"/>
        <w:rPr>
          <w:b/>
          <w:sz w:val="24"/>
          <w:szCs w:val="24"/>
        </w:rPr>
      </w:pPr>
      <w:r>
        <w:rPr>
          <w:b/>
          <w:sz w:val="24"/>
          <w:szCs w:val="24"/>
        </w:rPr>
        <w:t>EVALUATION DIAGNOSTIQUE DE</w:t>
      </w:r>
      <w:r w:rsidR="007F316C" w:rsidRPr="007F316C">
        <w:rPr>
          <w:b/>
          <w:sz w:val="24"/>
          <w:szCs w:val="24"/>
        </w:rPr>
        <w:t xml:space="preserve"> POSITIONNEMENT DE SECONDE</w:t>
      </w:r>
    </w:p>
    <w:p w:rsidR="009C0D09" w:rsidRPr="007F316C" w:rsidRDefault="009C0D09" w:rsidP="007F316C">
      <w:pPr>
        <w:jc w:val="center"/>
        <w:rPr>
          <w:b/>
          <w:sz w:val="24"/>
          <w:szCs w:val="24"/>
        </w:rPr>
      </w:pPr>
    </w:p>
    <w:tbl>
      <w:tblPr>
        <w:tblStyle w:val="Grilledutableau"/>
        <w:tblW w:w="0" w:type="auto"/>
        <w:tblLook w:val="04A0"/>
      </w:tblPr>
      <w:tblGrid>
        <w:gridCol w:w="9212"/>
      </w:tblGrid>
      <w:tr w:rsidR="007F316C" w:rsidTr="007F316C">
        <w:tc>
          <w:tcPr>
            <w:tcW w:w="9212" w:type="dxa"/>
          </w:tcPr>
          <w:p w:rsidR="007F316C" w:rsidRDefault="007F316C" w:rsidP="00327F11">
            <w:pPr>
              <w:jc w:val="center"/>
              <w:rPr>
                <w:b/>
                <w:sz w:val="24"/>
                <w:szCs w:val="24"/>
              </w:rPr>
            </w:pPr>
          </w:p>
          <w:p w:rsidR="007F316C" w:rsidRDefault="007F316C" w:rsidP="007F316C">
            <w:pPr>
              <w:jc w:val="center"/>
              <w:rPr>
                <w:b/>
                <w:sz w:val="24"/>
                <w:szCs w:val="24"/>
              </w:rPr>
            </w:pPr>
            <w:r w:rsidRPr="009303D2">
              <w:rPr>
                <w:b/>
                <w:sz w:val="24"/>
                <w:szCs w:val="24"/>
              </w:rPr>
              <w:t>ACTIVITE LANGAGIERE :</w:t>
            </w:r>
            <w:r>
              <w:rPr>
                <w:b/>
                <w:sz w:val="24"/>
                <w:szCs w:val="24"/>
              </w:rPr>
              <w:t xml:space="preserve"> Compréhension orale</w:t>
            </w:r>
          </w:p>
          <w:p w:rsidR="007F316C" w:rsidRDefault="007F316C" w:rsidP="00327F11">
            <w:pPr>
              <w:jc w:val="center"/>
              <w:rPr>
                <w:b/>
                <w:sz w:val="24"/>
                <w:szCs w:val="24"/>
              </w:rPr>
            </w:pPr>
          </w:p>
        </w:tc>
      </w:tr>
    </w:tbl>
    <w:p w:rsidR="007F316C" w:rsidRDefault="007F316C" w:rsidP="00327F11">
      <w:pPr>
        <w:jc w:val="center"/>
        <w:rPr>
          <w:sz w:val="24"/>
          <w:szCs w:val="24"/>
        </w:rPr>
      </w:pPr>
    </w:p>
    <w:p w:rsidR="003A5CE4" w:rsidRDefault="003A5CE4" w:rsidP="00327F11">
      <w:pPr>
        <w:jc w:val="center"/>
        <w:rPr>
          <w:sz w:val="24"/>
          <w:szCs w:val="24"/>
        </w:rPr>
      </w:pPr>
      <w:r w:rsidRPr="003A5CE4">
        <w:rPr>
          <w:sz w:val="24"/>
          <w:szCs w:val="24"/>
        </w:rPr>
        <w:t>Summer jobs in the US</w:t>
      </w:r>
    </w:p>
    <w:p w:rsidR="003A5CE4" w:rsidRPr="003A5CE4" w:rsidRDefault="003A5CE4" w:rsidP="00327F11">
      <w:pPr>
        <w:jc w:val="center"/>
        <w:rPr>
          <w:sz w:val="24"/>
          <w:szCs w:val="24"/>
        </w:rPr>
      </w:pPr>
      <w:r>
        <w:rPr>
          <w:rFonts w:ascii="Helvetica" w:hAnsi="Helvetica" w:cs="Helvetica"/>
          <w:color w:val="333333"/>
          <w:sz w:val="19"/>
          <w:szCs w:val="19"/>
          <w:shd w:val="clear" w:color="auto" w:fill="EAF9F9"/>
        </w:rPr>
        <w:t> </w:t>
      </w:r>
      <w:hyperlink r:id="rId4" w:history="1">
        <w:r>
          <w:rPr>
            <w:rStyle w:val="Lienhypertexte"/>
            <w:rFonts w:ascii="Helvetica" w:hAnsi="Helvetica" w:cs="Helvetica"/>
            <w:color w:val="00729E"/>
            <w:sz w:val="19"/>
            <w:szCs w:val="19"/>
            <w:shd w:val="clear" w:color="auto" w:fill="EDEFF2"/>
          </w:rPr>
          <w:t>https://www.audio-lingu</w:t>
        </w:r>
        <w:r>
          <w:rPr>
            <w:rStyle w:val="Lienhypertexte"/>
            <w:rFonts w:ascii="Helvetica" w:hAnsi="Helvetica" w:cs="Helvetica"/>
            <w:color w:val="00729E"/>
            <w:sz w:val="19"/>
            <w:szCs w:val="19"/>
            <w:shd w:val="clear" w:color="auto" w:fill="EDEFF2"/>
          </w:rPr>
          <w:t>a</w:t>
        </w:r>
        <w:r>
          <w:rPr>
            <w:rStyle w:val="Lienhypertexte"/>
            <w:rFonts w:ascii="Helvetica" w:hAnsi="Helvetica" w:cs="Helvetica"/>
            <w:color w:val="00729E"/>
            <w:sz w:val="19"/>
            <w:szCs w:val="19"/>
            <w:shd w:val="clear" w:color="auto" w:fill="EDEFF2"/>
          </w:rPr>
          <w:t>.eu/spip.php?article3934</w:t>
        </w:r>
      </w:hyperlink>
    </w:p>
    <w:p w:rsidR="007F316C" w:rsidRDefault="007F316C" w:rsidP="007F316C">
      <w:pPr>
        <w:rPr>
          <w:sz w:val="24"/>
          <w:szCs w:val="24"/>
        </w:rPr>
      </w:pPr>
      <w:r w:rsidRPr="007F316C">
        <w:rPr>
          <w:sz w:val="24"/>
          <w:szCs w:val="24"/>
          <w:u w:val="single"/>
        </w:rPr>
        <w:t>Temps imparti</w:t>
      </w:r>
      <w:r w:rsidRPr="00156E48">
        <w:rPr>
          <w:sz w:val="24"/>
          <w:szCs w:val="24"/>
        </w:rPr>
        <w:t xml:space="preserve"> : </w:t>
      </w:r>
      <w:r>
        <w:rPr>
          <w:sz w:val="24"/>
          <w:szCs w:val="24"/>
        </w:rPr>
        <w:t>10</w:t>
      </w:r>
      <w:r w:rsidRPr="00156E48">
        <w:rPr>
          <w:sz w:val="24"/>
          <w:szCs w:val="24"/>
        </w:rPr>
        <w:t xml:space="preserve"> min. </w:t>
      </w:r>
    </w:p>
    <w:p w:rsidR="003A5CE4" w:rsidRDefault="003A5CE4" w:rsidP="003A5CE4">
      <w:pPr>
        <w:jc w:val="both"/>
        <w:rPr>
          <w:sz w:val="24"/>
          <w:szCs w:val="24"/>
        </w:rPr>
      </w:pPr>
    </w:p>
    <w:p w:rsidR="00876D31" w:rsidRPr="003A5CE4" w:rsidRDefault="003A5CE4" w:rsidP="003A5CE4">
      <w:pPr>
        <w:jc w:val="both"/>
        <w:rPr>
          <w:sz w:val="24"/>
          <w:szCs w:val="24"/>
        </w:rPr>
      </w:pPr>
      <w:r w:rsidRPr="003A5CE4">
        <w:rPr>
          <w:sz w:val="24"/>
          <w:szCs w:val="24"/>
        </w:rPr>
        <w:t>Tu vas entendre l’</w:t>
      </w:r>
      <w:r w:rsidR="00876D31" w:rsidRPr="003A5CE4">
        <w:rPr>
          <w:sz w:val="24"/>
          <w:szCs w:val="24"/>
        </w:rPr>
        <w:t>extrait d</w:t>
      </w:r>
      <w:r w:rsidRPr="003A5CE4">
        <w:rPr>
          <w:sz w:val="24"/>
          <w:szCs w:val="24"/>
        </w:rPr>
        <w:t>e l’ intervention d’ Erica</w:t>
      </w:r>
      <w:r w:rsidR="00876D31" w:rsidRPr="003A5CE4">
        <w:rPr>
          <w:sz w:val="24"/>
          <w:szCs w:val="24"/>
        </w:rPr>
        <w:t xml:space="preserve"> deux fois.</w:t>
      </w:r>
    </w:p>
    <w:p w:rsidR="00876D31" w:rsidRPr="003A5CE4" w:rsidRDefault="00876D31" w:rsidP="003A5CE4">
      <w:pPr>
        <w:jc w:val="both"/>
        <w:rPr>
          <w:sz w:val="24"/>
          <w:szCs w:val="24"/>
        </w:rPr>
      </w:pPr>
      <w:r w:rsidRPr="003A5CE4">
        <w:rPr>
          <w:sz w:val="24"/>
          <w:szCs w:val="24"/>
        </w:rPr>
        <w:t xml:space="preserve"> 1.</w:t>
      </w:r>
      <w:r w:rsidR="009C0D09">
        <w:rPr>
          <w:sz w:val="24"/>
          <w:szCs w:val="24"/>
        </w:rPr>
        <w:t xml:space="preserve">Donne la nature du document. </w:t>
      </w:r>
      <w:r w:rsidR="009C0D09" w:rsidRPr="009C0D09">
        <w:rPr>
          <w:b/>
          <w:sz w:val="24"/>
          <w:szCs w:val="24"/>
        </w:rPr>
        <w:t>(1pt)</w:t>
      </w:r>
      <w:r w:rsidR="009C0D09">
        <w:rPr>
          <w:sz w:val="24"/>
          <w:szCs w:val="24"/>
        </w:rPr>
        <w:t xml:space="preserve"> </w:t>
      </w:r>
    </w:p>
    <w:p w:rsidR="00876D31" w:rsidRPr="003A5CE4" w:rsidRDefault="00876D31" w:rsidP="003A5CE4">
      <w:pPr>
        <w:jc w:val="both"/>
        <w:rPr>
          <w:sz w:val="24"/>
          <w:szCs w:val="24"/>
        </w:rPr>
      </w:pPr>
    </w:p>
    <w:p w:rsidR="003A5CE4" w:rsidRDefault="003A5CE4" w:rsidP="003A5CE4">
      <w:pPr>
        <w:jc w:val="both"/>
        <w:rPr>
          <w:sz w:val="24"/>
          <w:szCs w:val="24"/>
        </w:rPr>
      </w:pPr>
    </w:p>
    <w:p w:rsidR="00876D31" w:rsidRPr="003A5CE4" w:rsidRDefault="00876D31" w:rsidP="003A5CE4">
      <w:pPr>
        <w:jc w:val="both"/>
        <w:rPr>
          <w:sz w:val="24"/>
          <w:szCs w:val="24"/>
        </w:rPr>
      </w:pPr>
      <w:r w:rsidRPr="003A5CE4">
        <w:rPr>
          <w:sz w:val="24"/>
          <w:szCs w:val="24"/>
        </w:rPr>
        <w:t xml:space="preserve">2. </w:t>
      </w:r>
      <w:r w:rsidR="009C0D09">
        <w:rPr>
          <w:sz w:val="24"/>
          <w:szCs w:val="24"/>
        </w:rPr>
        <w:t>Dis d</w:t>
      </w:r>
      <w:r w:rsidRPr="003A5CE4">
        <w:rPr>
          <w:sz w:val="24"/>
          <w:szCs w:val="24"/>
        </w:rPr>
        <w:t xml:space="preserve">e </w:t>
      </w:r>
      <w:r w:rsidR="00A85944">
        <w:rPr>
          <w:sz w:val="24"/>
          <w:szCs w:val="24"/>
        </w:rPr>
        <w:t>quoi parle cet enregistrement. Donne le maximum d’informations.</w:t>
      </w:r>
      <w:r w:rsidR="009C0D09">
        <w:rPr>
          <w:sz w:val="24"/>
          <w:szCs w:val="24"/>
        </w:rPr>
        <w:t xml:space="preserve"> (</w:t>
      </w:r>
      <w:r w:rsidR="009C0D09" w:rsidRPr="009C0D09">
        <w:rPr>
          <w:b/>
          <w:sz w:val="24"/>
          <w:szCs w:val="24"/>
        </w:rPr>
        <w:t>2pts</w:t>
      </w:r>
      <w:r w:rsidR="009C0D09">
        <w:rPr>
          <w:sz w:val="24"/>
          <w:szCs w:val="24"/>
        </w:rPr>
        <w:t>)</w:t>
      </w:r>
    </w:p>
    <w:p w:rsidR="00327F11" w:rsidRDefault="00327F11" w:rsidP="009303D2">
      <w:pPr>
        <w:jc w:val="center"/>
        <w:rPr>
          <w:b/>
          <w:sz w:val="24"/>
          <w:szCs w:val="24"/>
        </w:rPr>
      </w:pPr>
    </w:p>
    <w:p w:rsidR="003A5CE4" w:rsidRDefault="00240A40" w:rsidP="009303D2">
      <w:pPr>
        <w:jc w:val="center"/>
        <w:rPr>
          <w:b/>
          <w:sz w:val="24"/>
          <w:szCs w:val="24"/>
        </w:rPr>
      </w:pPr>
      <w:r>
        <w:rPr>
          <w:b/>
          <w:sz w:val="24"/>
          <w:szCs w:val="24"/>
        </w:rPr>
        <w:t>NIVEAU CECRL</w:t>
      </w:r>
    </w:p>
    <w:tbl>
      <w:tblPr>
        <w:tblStyle w:val="Grilledutableau"/>
        <w:tblW w:w="0" w:type="auto"/>
        <w:tblLook w:val="04A0"/>
      </w:tblPr>
      <w:tblGrid>
        <w:gridCol w:w="3070"/>
        <w:gridCol w:w="3071"/>
        <w:gridCol w:w="3071"/>
      </w:tblGrid>
      <w:tr w:rsidR="00240A40" w:rsidTr="00240A40">
        <w:tc>
          <w:tcPr>
            <w:tcW w:w="3070" w:type="dxa"/>
          </w:tcPr>
          <w:p w:rsidR="00240A40" w:rsidRDefault="00240A40" w:rsidP="009303D2">
            <w:pPr>
              <w:jc w:val="center"/>
              <w:rPr>
                <w:b/>
                <w:sz w:val="24"/>
                <w:szCs w:val="24"/>
              </w:rPr>
            </w:pPr>
            <w:r>
              <w:rPr>
                <w:b/>
                <w:sz w:val="24"/>
                <w:szCs w:val="24"/>
              </w:rPr>
              <w:t>0</w:t>
            </w:r>
          </w:p>
        </w:tc>
        <w:tc>
          <w:tcPr>
            <w:tcW w:w="3071" w:type="dxa"/>
          </w:tcPr>
          <w:p w:rsidR="00240A40" w:rsidRDefault="00240A40" w:rsidP="009303D2">
            <w:pPr>
              <w:jc w:val="center"/>
              <w:rPr>
                <w:b/>
                <w:sz w:val="24"/>
                <w:szCs w:val="24"/>
              </w:rPr>
            </w:pPr>
            <w:r>
              <w:rPr>
                <w:b/>
                <w:sz w:val="24"/>
                <w:szCs w:val="24"/>
              </w:rPr>
              <w:t>1</w:t>
            </w:r>
          </w:p>
        </w:tc>
        <w:tc>
          <w:tcPr>
            <w:tcW w:w="3071" w:type="dxa"/>
          </w:tcPr>
          <w:p w:rsidR="00240A40" w:rsidRDefault="00240A40" w:rsidP="009303D2">
            <w:pPr>
              <w:jc w:val="center"/>
              <w:rPr>
                <w:b/>
                <w:sz w:val="24"/>
                <w:szCs w:val="24"/>
              </w:rPr>
            </w:pPr>
            <w:r>
              <w:rPr>
                <w:b/>
                <w:sz w:val="24"/>
                <w:szCs w:val="24"/>
              </w:rPr>
              <w:t>3</w:t>
            </w:r>
          </w:p>
        </w:tc>
      </w:tr>
      <w:tr w:rsidR="00240A40" w:rsidTr="00240A40">
        <w:tc>
          <w:tcPr>
            <w:tcW w:w="3070" w:type="dxa"/>
          </w:tcPr>
          <w:p w:rsidR="00240A40" w:rsidRDefault="00240A40" w:rsidP="009303D2">
            <w:pPr>
              <w:jc w:val="center"/>
              <w:rPr>
                <w:b/>
                <w:sz w:val="24"/>
                <w:szCs w:val="24"/>
              </w:rPr>
            </w:pPr>
            <w:r>
              <w:rPr>
                <w:b/>
                <w:sz w:val="24"/>
                <w:szCs w:val="24"/>
              </w:rPr>
              <w:t>A1</w:t>
            </w:r>
          </w:p>
        </w:tc>
        <w:tc>
          <w:tcPr>
            <w:tcW w:w="3071" w:type="dxa"/>
          </w:tcPr>
          <w:p w:rsidR="00240A40" w:rsidRDefault="00240A40" w:rsidP="009303D2">
            <w:pPr>
              <w:jc w:val="center"/>
              <w:rPr>
                <w:b/>
                <w:sz w:val="24"/>
                <w:szCs w:val="24"/>
              </w:rPr>
            </w:pPr>
            <w:r>
              <w:rPr>
                <w:b/>
                <w:sz w:val="24"/>
                <w:szCs w:val="24"/>
              </w:rPr>
              <w:t>A2</w:t>
            </w:r>
          </w:p>
        </w:tc>
        <w:tc>
          <w:tcPr>
            <w:tcW w:w="3071" w:type="dxa"/>
          </w:tcPr>
          <w:p w:rsidR="00240A40" w:rsidRDefault="00240A40" w:rsidP="009303D2">
            <w:pPr>
              <w:jc w:val="center"/>
              <w:rPr>
                <w:b/>
                <w:sz w:val="24"/>
                <w:szCs w:val="24"/>
              </w:rPr>
            </w:pPr>
            <w:r>
              <w:rPr>
                <w:b/>
                <w:sz w:val="24"/>
                <w:szCs w:val="24"/>
              </w:rPr>
              <w:t>B1</w:t>
            </w:r>
          </w:p>
        </w:tc>
      </w:tr>
    </w:tbl>
    <w:p w:rsidR="003A5CE4" w:rsidRDefault="003A5CE4" w:rsidP="009303D2">
      <w:pPr>
        <w:jc w:val="center"/>
        <w:rPr>
          <w:b/>
          <w:sz w:val="24"/>
          <w:szCs w:val="24"/>
        </w:rPr>
      </w:pPr>
    </w:p>
    <w:p w:rsidR="009C0D09" w:rsidRDefault="009C0D09" w:rsidP="009303D2">
      <w:pPr>
        <w:jc w:val="center"/>
        <w:rPr>
          <w:b/>
          <w:sz w:val="24"/>
          <w:szCs w:val="24"/>
        </w:rPr>
      </w:pPr>
    </w:p>
    <w:p w:rsidR="009C0D09" w:rsidRDefault="009C0D09" w:rsidP="009303D2">
      <w:pPr>
        <w:jc w:val="center"/>
        <w:rPr>
          <w:b/>
          <w:sz w:val="24"/>
          <w:szCs w:val="24"/>
        </w:rPr>
      </w:pPr>
    </w:p>
    <w:p w:rsidR="009C0D09" w:rsidRDefault="009C0D09" w:rsidP="009303D2">
      <w:pPr>
        <w:jc w:val="center"/>
        <w:rPr>
          <w:b/>
          <w:sz w:val="24"/>
          <w:szCs w:val="24"/>
        </w:rPr>
      </w:pPr>
    </w:p>
    <w:p w:rsidR="009C0D09" w:rsidRDefault="009C0D09" w:rsidP="009303D2">
      <w:pPr>
        <w:jc w:val="center"/>
        <w:rPr>
          <w:b/>
          <w:sz w:val="24"/>
          <w:szCs w:val="24"/>
        </w:rPr>
      </w:pPr>
    </w:p>
    <w:p w:rsidR="009C0D09" w:rsidRDefault="009C0D09" w:rsidP="009303D2">
      <w:pPr>
        <w:jc w:val="center"/>
        <w:rPr>
          <w:b/>
          <w:sz w:val="24"/>
          <w:szCs w:val="24"/>
        </w:rPr>
      </w:pPr>
    </w:p>
    <w:p w:rsidR="003A5CE4" w:rsidRDefault="003A5CE4" w:rsidP="009303D2">
      <w:pPr>
        <w:jc w:val="center"/>
        <w:rPr>
          <w:b/>
          <w:sz w:val="24"/>
          <w:szCs w:val="24"/>
        </w:rPr>
      </w:pPr>
    </w:p>
    <w:tbl>
      <w:tblPr>
        <w:tblStyle w:val="Grilledutableau"/>
        <w:tblW w:w="0" w:type="auto"/>
        <w:tblLook w:val="04A0"/>
      </w:tblPr>
      <w:tblGrid>
        <w:gridCol w:w="9212"/>
      </w:tblGrid>
      <w:tr w:rsidR="007F316C" w:rsidTr="007F316C">
        <w:tc>
          <w:tcPr>
            <w:tcW w:w="9212" w:type="dxa"/>
          </w:tcPr>
          <w:p w:rsidR="007F316C" w:rsidRDefault="007F316C" w:rsidP="007F316C">
            <w:pPr>
              <w:jc w:val="center"/>
              <w:rPr>
                <w:b/>
                <w:sz w:val="24"/>
                <w:szCs w:val="24"/>
              </w:rPr>
            </w:pPr>
          </w:p>
          <w:p w:rsidR="007F316C" w:rsidRDefault="007F316C" w:rsidP="007F316C">
            <w:pPr>
              <w:jc w:val="center"/>
              <w:rPr>
                <w:b/>
                <w:sz w:val="24"/>
                <w:szCs w:val="24"/>
              </w:rPr>
            </w:pPr>
            <w:r w:rsidRPr="009303D2">
              <w:rPr>
                <w:b/>
                <w:sz w:val="24"/>
                <w:szCs w:val="24"/>
              </w:rPr>
              <w:t>ACTIVITE LANGAGIERE :</w:t>
            </w:r>
            <w:r>
              <w:rPr>
                <w:b/>
                <w:sz w:val="24"/>
                <w:szCs w:val="24"/>
              </w:rPr>
              <w:t xml:space="preserve"> Compréhension écrite</w:t>
            </w:r>
          </w:p>
          <w:p w:rsidR="007F316C" w:rsidRDefault="007F316C" w:rsidP="003A5CE4">
            <w:pPr>
              <w:jc w:val="center"/>
              <w:rPr>
                <w:b/>
                <w:sz w:val="24"/>
                <w:szCs w:val="24"/>
              </w:rPr>
            </w:pPr>
          </w:p>
        </w:tc>
      </w:tr>
    </w:tbl>
    <w:p w:rsidR="007F316C" w:rsidRDefault="007F316C" w:rsidP="007F316C">
      <w:pPr>
        <w:rPr>
          <w:sz w:val="24"/>
          <w:szCs w:val="24"/>
          <w:u w:val="single"/>
        </w:rPr>
      </w:pPr>
    </w:p>
    <w:p w:rsidR="007F316C" w:rsidRDefault="007F316C" w:rsidP="007F316C">
      <w:pPr>
        <w:rPr>
          <w:sz w:val="24"/>
          <w:szCs w:val="24"/>
        </w:rPr>
      </w:pPr>
      <w:r w:rsidRPr="007F316C">
        <w:rPr>
          <w:sz w:val="24"/>
          <w:szCs w:val="24"/>
          <w:u w:val="single"/>
        </w:rPr>
        <w:t>Temps imparti</w:t>
      </w:r>
      <w:r w:rsidRPr="00156E48">
        <w:rPr>
          <w:sz w:val="24"/>
          <w:szCs w:val="24"/>
        </w:rPr>
        <w:t xml:space="preserve"> : </w:t>
      </w:r>
      <w:r>
        <w:rPr>
          <w:sz w:val="24"/>
          <w:szCs w:val="24"/>
        </w:rPr>
        <w:t>30</w:t>
      </w:r>
      <w:r w:rsidRPr="00156E48">
        <w:rPr>
          <w:sz w:val="24"/>
          <w:szCs w:val="24"/>
        </w:rPr>
        <w:t xml:space="preserve"> min. </w:t>
      </w:r>
    </w:p>
    <w:p w:rsidR="005C6AE1" w:rsidRPr="005C6AE1" w:rsidRDefault="005C6AE1" w:rsidP="005C6AE1">
      <w:pPr>
        <w:pStyle w:val="Titre1"/>
        <w:shd w:val="clear" w:color="auto" w:fill="FFFFFF"/>
        <w:spacing w:before="0" w:after="251"/>
        <w:rPr>
          <w:rFonts w:ascii="Arial" w:hAnsi="Arial" w:cs="Arial"/>
          <w:color w:val="000000"/>
          <w:sz w:val="32"/>
          <w:szCs w:val="60"/>
        </w:rPr>
      </w:pPr>
      <w:r w:rsidRPr="005C6AE1">
        <w:rPr>
          <w:rFonts w:ascii="Arial" w:hAnsi="Arial" w:cs="Arial"/>
          <w:color w:val="000000"/>
          <w:sz w:val="32"/>
          <w:szCs w:val="60"/>
        </w:rPr>
        <w:t>World Cup’s only black coach says there should be more</w:t>
      </w:r>
    </w:p>
    <w:p w:rsidR="005C6AE1" w:rsidRDefault="00646D9D" w:rsidP="00736433">
      <w:pPr>
        <w:jc w:val="both"/>
        <w:rPr>
          <w:b/>
          <w:sz w:val="24"/>
          <w:szCs w:val="24"/>
        </w:rPr>
      </w:pPr>
      <w:hyperlink r:id="rId5" w:history="1">
        <w:r w:rsidR="00736433">
          <w:rPr>
            <w:rStyle w:val="Lienhypertexte"/>
            <w:rFonts w:ascii="Arial" w:hAnsi="Arial" w:cs="Arial"/>
            <w:color w:val="000000"/>
            <w:sz w:val="20"/>
            <w:szCs w:val="20"/>
            <w:shd w:val="clear" w:color="auto" w:fill="FFFFFF"/>
          </w:rPr>
          <w:t>Associated</w:t>
        </w:r>
        <w:r w:rsidR="00736433">
          <w:rPr>
            <w:rStyle w:val="Lienhypertexte"/>
            <w:rFonts w:ascii="Arial" w:hAnsi="Arial" w:cs="Arial"/>
            <w:color w:val="000000"/>
            <w:sz w:val="20"/>
            <w:szCs w:val="20"/>
            <w:shd w:val="clear" w:color="auto" w:fill="FFFFFF"/>
          </w:rPr>
          <w:t xml:space="preserve"> </w:t>
        </w:r>
        <w:r w:rsidR="00736433">
          <w:rPr>
            <w:rStyle w:val="Lienhypertexte"/>
            <w:rFonts w:ascii="Arial" w:hAnsi="Arial" w:cs="Arial"/>
            <w:color w:val="000000"/>
            <w:sz w:val="20"/>
            <w:szCs w:val="20"/>
            <w:shd w:val="clear" w:color="auto" w:fill="FFFFFF"/>
          </w:rPr>
          <w:t>Press</w:t>
        </w:r>
      </w:hyperlink>
      <w:r w:rsidR="00EF5A83">
        <w:t xml:space="preserve"> </w:t>
      </w:r>
      <w:hyperlink r:id="rId6" w:history="1">
        <w:r w:rsidR="00736433">
          <w:rPr>
            <w:rStyle w:val="entry-date"/>
            <w:rFonts w:ascii="Arial" w:hAnsi="Arial" w:cs="Arial"/>
            <w:color w:val="000000"/>
            <w:sz w:val="20"/>
            <w:szCs w:val="20"/>
            <w:shd w:val="clear" w:color="auto" w:fill="FFFFFF"/>
          </w:rPr>
          <w:t>Jun 18, 2018, 10:10 PM EDT</w:t>
        </w:r>
      </w:hyperlink>
    </w:p>
    <w:p w:rsidR="005C6AE1" w:rsidRDefault="005C6AE1" w:rsidP="007F316C">
      <w:pPr>
        <w:pStyle w:val="Sansinterligne"/>
        <w:jc w:val="both"/>
        <w:rPr>
          <w:rFonts w:ascii="Arial" w:hAnsi="Arial" w:cs="Arial"/>
          <w:sz w:val="24"/>
        </w:rPr>
      </w:pPr>
      <w:r w:rsidRPr="007F316C">
        <w:rPr>
          <w:rFonts w:ascii="Arial" w:hAnsi="Arial" w:cs="Arial"/>
          <w:sz w:val="24"/>
        </w:rPr>
        <w:t>MOSCOW (AP) — The only black coach at this year’s World Cup says there is a need for more in soccer.</w:t>
      </w:r>
    </w:p>
    <w:p w:rsidR="007F316C" w:rsidRPr="007F316C" w:rsidRDefault="007F316C" w:rsidP="007F316C">
      <w:pPr>
        <w:pStyle w:val="Sansinterligne"/>
        <w:jc w:val="both"/>
        <w:rPr>
          <w:rFonts w:ascii="Arial" w:hAnsi="Arial" w:cs="Arial"/>
          <w:sz w:val="24"/>
        </w:rPr>
      </w:pPr>
    </w:p>
    <w:p w:rsidR="005C6AE1" w:rsidRPr="007F316C" w:rsidRDefault="005C6AE1" w:rsidP="007F316C">
      <w:pPr>
        <w:pStyle w:val="Sansinterligne"/>
        <w:jc w:val="both"/>
        <w:rPr>
          <w:rFonts w:ascii="Arial" w:hAnsi="Arial" w:cs="Arial"/>
          <w:sz w:val="24"/>
        </w:rPr>
      </w:pPr>
      <w:r w:rsidRPr="007F316C">
        <w:rPr>
          <w:rFonts w:ascii="Arial" w:hAnsi="Arial" w:cs="Arial"/>
          <w:sz w:val="24"/>
        </w:rPr>
        <w:t>“In European countries, in major clubs, you see lots of African players. Now we need African coaches for our continent to go ahead,” Senegal’s Aliou Cisse said through a translator on Monday, a day ahead of his nation’s World Cup opener against Poland.</w:t>
      </w:r>
    </w:p>
    <w:p w:rsidR="005C6AE1" w:rsidRDefault="005C6AE1" w:rsidP="007F316C">
      <w:pPr>
        <w:pStyle w:val="Sansinterligne"/>
        <w:jc w:val="both"/>
        <w:rPr>
          <w:rFonts w:ascii="Arial" w:hAnsi="Arial" w:cs="Arial"/>
          <w:sz w:val="24"/>
        </w:rPr>
      </w:pPr>
      <w:r w:rsidRPr="007F316C">
        <w:rPr>
          <w:rFonts w:ascii="Arial" w:hAnsi="Arial" w:cs="Arial"/>
          <w:sz w:val="24"/>
        </w:rPr>
        <w:t>The percentage of black players at this year’s tournament and with clubs in the world’s top leagues is far higher.</w:t>
      </w:r>
    </w:p>
    <w:p w:rsidR="007F316C" w:rsidRPr="007F316C" w:rsidRDefault="007F316C" w:rsidP="007F316C">
      <w:pPr>
        <w:pStyle w:val="Sansinterligne"/>
        <w:jc w:val="both"/>
        <w:rPr>
          <w:rFonts w:ascii="Arial" w:hAnsi="Arial" w:cs="Arial"/>
          <w:sz w:val="24"/>
        </w:rPr>
      </w:pPr>
    </w:p>
    <w:p w:rsidR="005C6AE1" w:rsidRPr="007F316C" w:rsidRDefault="005C6AE1" w:rsidP="007F316C">
      <w:pPr>
        <w:pStyle w:val="Sansinterligne"/>
        <w:jc w:val="both"/>
        <w:rPr>
          <w:rFonts w:ascii="Arial" w:hAnsi="Arial" w:cs="Arial"/>
          <w:sz w:val="24"/>
        </w:rPr>
      </w:pPr>
      <w:r w:rsidRPr="007F316C">
        <w:rPr>
          <w:rFonts w:ascii="Arial" w:hAnsi="Arial" w:cs="Arial"/>
          <w:sz w:val="24"/>
        </w:rPr>
        <w:t>Cisse was captain of Senegal when it reached the 2002 quarterfinals in the nation’s only previous World Cup appearance.</w:t>
      </w:r>
    </w:p>
    <w:p w:rsidR="007F316C" w:rsidRDefault="005C6AE1" w:rsidP="007F316C">
      <w:pPr>
        <w:pStyle w:val="Sansinterligne"/>
        <w:jc w:val="both"/>
        <w:rPr>
          <w:rFonts w:ascii="Arial" w:hAnsi="Arial" w:cs="Arial"/>
          <w:sz w:val="24"/>
        </w:rPr>
      </w:pPr>
      <w:r w:rsidRPr="007F316C">
        <w:rPr>
          <w:rFonts w:ascii="Arial" w:hAnsi="Arial" w:cs="Arial"/>
          <w:sz w:val="24"/>
        </w:rPr>
        <w:t>“I am the only black coach in this World Cup. That is true,” Cisse said. “But really these are debates that disturb me. I think that football is a universal sport and that the color of your skin is of very little importance.</w:t>
      </w:r>
    </w:p>
    <w:p w:rsidR="005C6AE1" w:rsidRPr="007F316C" w:rsidRDefault="005C6AE1" w:rsidP="007F316C">
      <w:pPr>
        <w:pStyle w:val="Sansinterligne"/>
        <w:jc w:val="both"/>
        <w:rPr>
          <w:rFonts w:ascii="Arial" w:hAnsi="Arial" w:cs="Arial"/>
          <w:sz w:val="24"/>
        </w:rPr>
      </w:pPr>
      <w:r w:rsidRPr="007F316C">
        <w:rPr>
          <w:rFonts w:ascii="Arial" w:hAnsi="Arial" w:cs="Arial"/>
          <w:sz w:val="24"/>
        </w:rPr>
        <w:t>”</w:t>
      </w:r>
    </w:p>
    <w:p w:rsidR="005C6AE1" w:rsidRDefault="005C6AE1" w:rsidP="007F316C">
      <w:pPr>
        <w:pStyle w:val="Sansinterligne"/>
        <w:jc w:val="both"/>
        <w:rPr>
          <w:rFonts w:ascii="Arial" w:hAnsi="Arial" w:cs="Arial"/>
          <w:sz w:val="24"/>
        </w:rPr>
      </w:pPr>
      <w:r w:rsidRPr="007F316C">
        <w:rPr>
          <w:rFonts w:ascii="Arial" w:hAnsi="Arial" w:cs="Arial"/>
          <w:sz w:val="24"/>
        </w:rPr>
        <w:t>FIFA did not immediately respond to a request for comment.</w:t>
      </w:r>
    </w:p>
    <w:p w:rsidR="007F316C" w:rsidRPr="007F316C" w:rsidRDefault="007F316C" w:rsidP="007F316C">
      <w:pPr>
        <w:pStyle w:val="Sansinterligne"/>
        <w:jc w:val="both"/>
        <w:rPr>
          <w:rFonts w:ascii="Arial" w:hAnsi="Arial" w:cs="Arial"/>
          <w:sz w:val="24"/>
        </w:rPr>
      </w:pPr>
    </w:p>
    <w:p w:rsidR="005C6AE1" w:rsidRPr="007F316C" w:rsidRDefault="005C6AE1" w:rsidP="007F316C">
      <w:pPr>
        <w:pStyle w:val="Sansinterligne"/>
        <w:jc w:val="both"/>
        <w:rPr>
          <w:rFonts w:ascii="Arial" w:hAnsi="Arial" w:cs="Arial"/>
          <w:sz w:val="24"/>
        </w:rPr>
      </w:pPr>
      <w:r w:rsidRPr="007F316C">
        <w:rPr>
          <w:rFonts w:ascii="Arial" w:hAnsi="Arial" w:cs="Arial"/>
          <w:sz w:val="24"/>
        </w:rPr>
        <w:t>Cisse cited Florent Ibenge, the coach of Congo’s national team, as a sign of progress.</w:t>
      </w:r>
    </w:p>
    <w:p w:rsidR="005C6AE1" w:rsidRDefault="005C6AE1" w:rsidP="007F316C">
      <w:pPr>
        <w:pStyle w:val="Sansinterligne"/>
        <w:jc w:val="both"/>
        <w:rPr>
          <w:rFonts w:ascii="Arial" w:hAnsi="Arial" w:cs="Arial"/>
          <w:sz w:val="24"/>
        </w:rPr>
      </w:pPr>
      <w:r w:rsidRPr="007F316C">
        <w:rPr>
          <w:rFonts w:ascii="Arial" w:hAnsi="Arial" w:cs="Arial"/>
          <w:sz w:val="24"/>
        </w:rPr>
        <w:t>“I think we have a new generation that is working, that is doing its utmost, and beyond being good players with a past of professional footballers,” Cisse said. “We are very good in our tactics, and we have the right to be part of the top international coaches.”</w:t>
      </w:r>
    </w:p>
    <w:p w:rsidR="007F316C" w:rsidRPr="007F316C" w:rsidRDefault="007F316C" w:rsidP="007F316C">
      <w:pPr>
        <w:pStyle w:val="Sansinterligne"/>
        <w:jc w:val="both"/>
        <w:rPr>
          <w:rFonts w:ascii="Arial" w:hAnsi="Arial" w:cs="Arial"/>
          <w:sz w:val="24"/>
        </w:rPr>
      </w:pPr>
    </w:p>
    <w:p w:rsidR="005C6AE1" w:rsidRDefault="005C6AE1" w:rsidP="007F316C">
      <w:pPr>
        <w:pStyle w:val="Sansinterligne"/>
        <w:jc w:val="both"/>
        <w:rPr>
          <w:rFonts w:ascii="Arial" w:hAnsi="Arial" w:cs="Arial"/>
          <w:sz w:val="24"/>
        </w:rPr>
      </w:pPr>
      <w:r w:rsidRPr="007F316C">
        <w:rPr>
          <w:rFonts w:ascii="Arial" w:hAnsi="Arial" w:cs="Arial"/>
          <w:sz w:val="24"/>
        </w:rPr>
        <w:t>Africa’s best performance at the World Cup has been to reach the quarterfinals, accomplished by Cameroon in 1990, Senegal in 2002 and Ghana in 2010.</w:t>
      </w:r>
    </w:p>
    <w:p w:rsidR="007F316C" w:rsidRPr="007F316C" w:rsidRDefault="007F316C" w:rsidP="007F316C">
      <w:pPr>
        <w:pStyle w:val="Sansinterligne"/>
        <w:jc w:val="both"/>
        <w:rPr>
          <w:rFonts w:ascii="Arial" w:hAnsi="Arial" w:cs="Arial"/>
          <w:sz w:val="24"/>
        </w:rPr>
      </w:pPr>
    </w:p>
    <w:p w:rsidR="005C6AE1" w:rsidRPr="007F316C" w:rsidRDefault="005C6AE1" w:rsidP="007F316C">
      <w:pPr>
        <w:pStyle w:val="Sansinterligne"/>
        <w:jc w:val="both"/>
        <w:rPr>
          <w:rFonts w:ascii="Arial" w:hAnsi="Arial" w:cs="Arial"/>
          <w:sz w:val="24"/>
        </w:rPr>
      </w:pPr>
      <w:r w:rsidRPr="007F316C">
        <w:rPr>
          <w:rFonts w:ascii="Arial" w:hAnsi="Arial" w:cs="Arial"/>
          <w:sz w:val="24"/>
        </w:rPr>
        <w:t>“I have the certainty that one day an African team, an African country, will win the World Cup,” Cisse said. “It’s a bit more complicated in our countries. We have realities that are not there in other continents, but I think that the African continent is full of qualities. We are on the way, and I’m sure that Senegal, Nigeria or other African countries will be able win, just like Brazil, Germany or other European countries.”</w:t>
      </w:r>
    </w:p>
    <w:p w:rsidR="00F06A1D" w:rsidRDefault="00F06A1D" w:rsidP="00F06A1D">
      <w:pPr>
        <w:pStyle w:val="cafeparagraphe"/>
        <w:shd w:val="clear" w:color="auto" w:fill="FFFFFF"/>
        <w:rPr>
          <w:rFonts w:ascii="Verdana" w:hAnsi="Verdana"/>
          <w:color w:val="000000"/>
          <w:sz w:val="22"/>
          <w:szCs w:val="22"/>
          <w:u w:val="single"/>
        </w:rPr>
      </w:pPr>
    </w:p>
    <w:p w:rsidR="007F316C" w:rsidRDefault="007F316C" w:rsidP="00F06A1D">
      <w:pPr>
        <w:pStyle w:val="cafeparagraphe"/>
        <w:shd w:val="clear" w:color="auto" w:fill="FFFFFF"/>
        <w:rPr>
          <w:rFonts w:ascii="Verdana" w:hAnsi="Verdana"/>
          <w:color w:val="000000"/>
          <w:sz w:val="22"/>
          <w:szCs w:val="22"/>
          <w:u w:val="single"/>
        </w:rPr>
      </w:pPr>
    </w:p>
    <w:p w:rsidR="007F316C" w:rsidRDefault="007F316C" w:rsidP="00F06A1D">
      <w:pPr>
        <w:pStyle w:val="cafeparagraphe"/>
        <w:shd w:val="clear" w:color="auto" w:fill="FFFFFF"/>
        <w:rPr>
          <w:rFonts w:ascii="Verdana" w:hAnsi="Verdana"/>
          <w:color w:val="000000"/>
          <w:sz w:val="22"/>
          <w:szCs w:val="22"/>
          <w:u w:val="single"/>
        </w:rPr>
      </w:pPr>
    </w:p>
    <w:p w:rsidR="007F316C" w:rsidRDefault="007F316C" w:rsidP="009C0D09">
      <w:pPr>
        <w:pStyle w:val="cafeparagraphe"/>
        <w:shd w:val="clear" w:color="auto" w:fill="FFFFFF"/>
        <w:jc w:val="center"/>
        <w:rPr>
          <w:rFonts w:ascii="Verdana" w:hAnsi="Verdana"/>
          <w:b/>
          <w:color w:val="000000"/>
          <w:sz w:val="22"/>
          <w:szCs w:val="22"/>
          <w:u w:val="single"/>
        </w:rPr>
      </w:pPr>
      <w:r w:rsidRPr="007F316C">
        <w:rPr>
          <w:rFonts w:ascii="Verdana" w:hAnsi="Verdana"/>
          <w:b/>
          <w:color w:val="000000"/>
          <w:sz w:val="22"/>
          <w:szCs w:val="22"/>
          <w:u w:val="single"/>
        </w:rPr>
        <w:t>Answer the following questions. Make complete sentences.</w:t>
      </w:r>
    </w:p>
    <w:p w:rsidR="007F316C" w:rsidRPr="007F316C" w:rsidRDefault="007F316C" w:rsidP="00F06A1D">
      <w:pPr>
        <w:pStyle w:val="cafeparagraphe"/>
        <w:shd w:val="clear" w:color="auto" w:fill="FFFFFF"/>
        <w:rPr>
          <w:rFonts w:ascii="Verdana" w:hAnsi="Verdana"/>
          <w:b/>
          <w:color w:val="000000"/>
          <w:sz w:val="22"/>
          <w:szCs w:val="22"/>
          <w:u w:val="single"/>
        </w:rPr>
      </w:pPr>
    </w:p>
    <w:p w:rsidR="00F06A1D" w:rsidRDefault="00F06A1D" w:rsidP="00F06A1D">
      <w:pPr>
        <w:pStyle w:val="cafeparagraphe"/>
        <w:shd w:val="clear" w:color="auto" w:fill="FFFFFF"/>
        <w:rPr>
          <w:rFonts w:ascii="Verdana" w:hAnsi="Verdana"/>
          <w:color w:val="000000"/>
          <w:sz w:val="22"/>
          <w:szCs w:val="22"/>
        </w:rPr>
      </w:pPr>
      <w:r>
        <w:rPr>
          <w:rFonts w:ascii="Verdana" w:hAnsi="Verdana"/>
          <w:color w:val="000000"/>
          <w:sz w:val="22"/>
          <w:szCs w:val="22"/>
          <w:u w:val="single"/>
        </w:rPr>
        <w:t>1</w:t>
      </w:r>
      <w:r w:rsidR="00EF5A83">
        <w:rPr>
          <w:rFonts w:ascii="Verdana" w:hAnsi="Verdana"/>
          <w:color w:val="000000"/>
          <w:sz w:val="22"/>
          <w:szCs w:val="22"/>
          <w:u w:val="single"/>
        </w:rPr>
        <w:t>.</w:t>
      </w:r>
      <w:r>
        <w:rPr>
          <w:rFonts w:ascii="Verdana" w:hAnsi="Verdana"/>
          <w:color w:val="000000"/>
          <w:sz w:val="22"/>
          <w:szCs w:val="22"/>
          <w:u w:val="single"/>
        </w:rPr>
        <w:t xml:space="preserve"> </w:t>
      </w:r>
      <w:r w:rsidR="00EF5A83">
        <w:rPr>
          <w:rFonts w:ascii="Verdana" w:hAnsi="Verdana"/>
          <w:color w:val="000000"/>
          <w:sz w:val="22"/>
          <w:szCs w:val="22"/>
          <w:u w:val="single"/>
        </w:rPr>
        <w:t>WHAT SORT OF DOCUMENT IS IT ?      JUSTIFY YOUR ANSWER.</w:t>
      </w:r>
      <w:r w:rsidR="009C0D09">
        <w:rPr>
          <w:rFonts w:ascii="Verdana" w:hAnsi="Verdana"/>
          <w:color w:val="000000"/>
          <w:sz w:val="22"/>
          <w:szCs w:val="22"/>
          <w:u w:val="single"/>
        </w:rPr>
        <w:t xml:space="preserve"> 1pt</w:t>
      </w:r>
    </w:p>
    <w:p w:rsidR="007F316C" w:rsidRDefault="007F316C" w:rsidP="00F06A1D">
      <w:pPr>
        <w:pStyle w:val="cafeparagraphe"/>
        <w:shd w:val="clear" w:color="auto" w:fill="FFFFFF"/>
        <w:rPr>
          <w:rFonts w:ascii="Verdana" w:hAnsi="Verdana"/>
          <w:color w:val="000000"/>
          <w:sz w:val="22"/>
          <w:szCs w:val="22"/>
          <w:u w:val="single"/>
        </w:rPr>
      </w:pPr>
    </w:p>
    <w:p w:rsidR="00F06A1D" w:rsidRPr="00EF5A83" w:rsidRDefault="00EF5A83" w:rsidP="00F06A1D">
      <w:pPr>
        <w:pStyle w:val="cafeparagraphe"/>
        <w:shd w:val="clear" w:color="auto" w:fill="FFFFFF"/>
        <w:rPr>
          <w:rFonts w:ascii="Verdana" w:hAnsi="Verdana"/>
          <w:color w:val="000000"/>
          <w:sz w:val="22"/>
          <w:szCs w:val="22"/>
          <w:u w:val="single"/>
        </w:rPr>
      </w:pPr>
      <w:r w:rsidRPr="00EF5A83">
        <w:rPr>
          <w:rFonts w:ascii="Verdana" w:hAnsi="Verdana"/>
          <w:color w:val="000000"/>
          <w:sz w:val="22"/>
          <w:szCs w:val="22"/>
          <w:u w:val="single"/>
        </w:rPr>
        <w:t>2</w:t>
      </w:r>
      <w:r>
        <w:rPr>
          <w:rFonts w:ascii="Verdana" w:hAnsi="Verdana"/>
          <w:color w:val="000000"/>
          <w:sz w:val="22"/>
          <w:szCs w:val="22"/>
          <w:u w:val="single"/>
        </w:rPr>
        <w:t>.</w:t>
      </w:r>
      <w:r w:rsidRPr="00EF5A83">
        <w:rPr>
          <w:rFonts w:ascii="Verdana" w:hAnsi="Verdana"/>
          <w:color w:val="000000"/>
          <w:sz w:val="22"/>
          <w:szCs w:val="22"/>
          <w:u w:val="single"/>
        </w:rPr>
        <w:t xml:space="preserve">WRITE ABOUT THE MAIN CHARACTER </w:t>
      </w:r>
      <w:r w:rsidR="00F06A1D" w:rsidRPr="00EF5A83">
        <w:rPr>
          <w:rFonts w:ascii="Verdana" w:hAnsi="Verdana"/>
          <w:color w:val="000000"/>
          <w:sz w:val="22"/>
          <w:szCs w:val="22"/>
          <w:u w:val="single"/>
        </w:rPr>
        <w:t>(</w:t>
      </w:r>
      <w:r w:rsidRPr="00EF5A83">
        <w:rPr>
          <w:rFonts w:ascii="Verdana" w:hAnsi="Verdana"/>
          <w:color w:val="000000"/>
          <w:sz w:val="22"/>
          <w:szCs w:val="22"/>
          <w:u w:val="single"/>
        </w:rPr>
        <w:t>NAME-JOB-NATIONALITY)</w:t>
      </w:r>
      <w:r w:rsidR="009C0D09">
        <w:rPr>
          <w:rFonts w:ascii="Verdana" w:hAnsi="Verdana"/>
          <w:color w:val="000000"/>
          <w:sz w:val="22"/>
          <w:szCs w:val="22"/>
          <w:u w:val="single"/>
        </w:rPr>
        <w:t xml:space="preserve"> (1.5pts)</w:t>
      </w:r>
    </w:p>
    <w:p w:rsidR="00EF5A83" w:rsidRDefault="00EF5A83" w:rsidP="00EF5A83">
      <w:pPr>
        <w:jc w:val="both"/>
        <w:rPr>
          <w:sz w:val="24"/>
          <w:szCs w:val="24"/>
          <w:u w:val="single"/>
        </w:rPr>
      </w:pPr>
    </w:p>
    <w:p w:rsidR="003A5CE4" w:rsidRDefault="00EF5A83" w:rsidP="00EF5A83">
      <w:pPr>
        <w:jc w:val="both"/>
        <w:rPr>
          <w:sz w:val="24"/>
          <w:szCs w:val="24"/>
          <w:u w:val="single"/>
        </w:rPr>
      </w:pPr>
      <w:r w:rsidRPr="00EF5A83">
        <w:rPr>
          <w:sz w:val="24"/>
          <w:szCs w:val="24"/>
          <w:u w:val="single"/>
        </w:rPr>
        <w:t>3.WHERE DOES THE SCENE TAKE PLACE ?</w:t>
      </w:r>
      <w:r w:rsidR="009C0D09">
        <w:rPr>
          <w:sz w:val="24"/>
          <w:szCs w:val="24"/>
          <w:u w:val="single"/>
        </w:rPr>
        <w:t xml:space="preserve"> (0.5pt)</w:t>
      </w:r>
    </w:p>
    <w:p w:rsidR="00EF5A83" w:rsidRDefault="00EF5A83" w:rsidP="00EF5A83">
      <w:pPr>
        <w:jc w:val="both"/>
        <w:rPr>
          <w:sz w:val="24"/>
          <w:szCs w:val="24"/>
          <w:u w:val="single"/>
        </w:rPr>
      </w:pPr>
    </w:p>
    <w:p w:rsidR="00EF5A83" w:rsidRDefault="00EF5A83" w:rsidP="00EF5A83">
      <w:pPr>
        <w:jc w:val="both"/>
        <w:rPr>
          <w:sz w:val="24"/>
          <w:szCs w:val="24"/>
          <w:u w:val="single"/>
        </w:rPr>
      </w:pPr>
      <w:r>
        <w:rPr>
          <w:sz w:val="24"/>
          <w:szCs w:val="24"/>
          <w:u w:val="single"/>
        </w:rPr>
        <w:t>4.WHAT IS CISSE’S POSITION ABOUT THE NUMBER OF BLAK COACHES IN EUROPEAN AND INTERNATIONAL TEAMS ?</w:t>
      </w:r>
      <w:r w:rsidR="009C0D09">
        <w:rPr>
          <w:sz w:val="24"/>
          <w:szCs w:val="24"/>
          <w:u w:val="single"/>
        </w:rPr>
        <w:t xml:space="preserve"> (2pts)</w:t>
      </w:r>
    </w:p>
    <w:p w:rsidR="007F316C" w:rsidRDefault="007F316C" w:rsidP="00EF5A83">
      <w:pPr>
        <w:jc w:val="both"/>
        <w:rPr>
          <w:sz w:val="24"/>
          <w:szCs w:val="24"/>
          <w:u w:val="single"/>
        </w:rPr>
      </w:pPr>
    </w:p>
    <w:p w:rsidR="007F316C" w:rsidRDefault="007F316C" w:rsidP="00EF5A83">
      <w:pPr>
        <w:jc w:val="both"/>
        <w:rPr>
          <w:sz w:val="24"/>
          <w:szCs w:val="24"/>
          <w:u w:val="single"/>
        </w:rPr>
      </w:pPr>
    </w:p>
    <w:p w:rsidR="00EF5A83" w:rsidRDefault="00EF5A83" w:rsidP="00EF5A83">
      <w:pPr>
        <w:jc w:val="both"/>
        <w:rPr>
          <w:sz w:val="24"/>
          <w:szCs w:val="24"/>
          <w:u w:val="single"/>
        </w:rPr>
      </w:pPr>
      <w:r>
        <w:rPr>
          <w:sz w:val="24"/>
          <w:szCs w:val="24"/>
          <w:u w:val="single"/>
        </w:rPr>
        <w:t>5.WHAT IS CISSE’S FEELING ABOUT THE SITUATION ?</w:t>
      </w:r>
      <w:r w:rsidR="009C0D09">
        <w:rPr>
          <w:sz w:val="24"/>
          <w:szCs w:val="24"/>
          <w:u w:val="single"/>
        </w:rPr>
        <w:t xml:space="preserve"> (1pt)</w:t>
      </w:r>
    </w:p>
    <w:p w:rsidR="00EF5A83" w:rsidRDefault="00EF5A83" w:rsidP="00EF5A83">
      <w:pPr>
        <w:jc w:val="both"/>
        <w:rPr>
          <w:sz w:val="24"/>
          <w:szCs w:val="24"/>
          <w:u w:val="single"/>
        </w:rPr>
      </w:pPr>
    </w:p>
    <w:p w:rsidR="007F316C" w:rsidRDefault="007F316C" w:rsidP="00EF5A83">
      <w:pPr>
        <w:jc w:val="both"/>
        <w:rPr>
          <w:sz w:val="24"/>
          <w:szCs w:val="24"/>
          <w:u w:val="single"/>
        </w:rPr>
      </w:pPr>
    </w:p>
    <w:p w:rsidR="00EF5A83" w:rsidRPr="00EF5A83" w:rsidRDefault="00EF5A83" w:rsidP="00EF5A83">
      <w:pPr>
        <w:jc w:val="both"/>
        <w:rPr>
          <w:sz w:val="24"/>
          <w:szCs w:val="24"/>
          <w:u w:val="single"/>
        </w:rPr>
      </w:pPr>
      <w:r>
        <w:rPr>
          <w:sz w:val="24"/>
          <w:szCs w:val="24"/>
          <w:u w:val="single"/>
        </w:rPr>
        <w:t>6.WHAT IS CISSE’S H</w:t>
      </w:r>
      <w:r w:rsidR="007F316C">
        <w:rPr>
          <w:sz w:val="24"/>
          <w:szCs w:val="24"/>
          <w:u w:val="single"/>
        </w:rPr>
        <w:t>O</w:t>
      </w:r>
      <w:r>
        <w:rPr>
          <w:sz w:val="24"/>
          <w:szCs w:val="24"/>
          <w:u w:val="single"/>
        </w:rPr>
        <w:t>PE ?</w:t>
      </w:r>
      <w:r w:rsidR="009C0D09">
        <w:rPr>
          <w:sz w:val="24"/>
          <w:szCs w:val="24"/>
          <w:u w:val="single"/>
        </w:rPr>
        <w:t xml:space="preserve"> (1pt)</w:t>
      </w:r>
    </w:p>
    <w:p w:rsidR="003A5CE4" w:rsidRDefault="003A5CE4" w:rsidP="009303D2">
      <w:pPr>
        <w:jc w:val="center"/>
        <w:rPr>
          <w:b/>
          <w:sz w:val="24"/>
          <w:szCs w:val="24"/>
        </w:rPr>
      </w:pPr>
    </w:p>
    <w:p w:rsidR="007F316C" w:rsidRDefault="007F316C" w:rsidP="009303D2">
      <w:pPr>
        <w:jc w:val="center"/>
        <w:rPr>
          <w:b/>
          <w:sz w:val="24"/>
          <w:szCs w:val="24"/>
        </w:rPr>
      </w:pPr>
    </w:p>
    <w:p w:rsidR="003F6D51" w:rsidRDefault="003F6D51" w:rsidP="009303D2">
      <w:pPr>
        <w:jc w:val="center"/>
        <w:rPr>
          <w:b/>
          <w:sz w:val="24"/>
          <w:szCs w:val="24"/>
        </w:rPr>
      </w:pPr>
    </w:p>
    <w:p w:rsidR="003F6D51" w:rsidRDefault="003F6D51" w:rsidP="009303D2">
      <w:pPr>
        <w:jc w:val="center"/>
        <w:rPr>
          <w:b/>
          <w:sz w:val="24"/>
          <w:szCs w:val="24"/>
        </w:rPr>
      </w:pPr>
    </w:p>
    <w:p w:rsidR="000C1EAA" w:rsidRDefault="000C1EAA" w:rsidP="000C1EAA">
      <w:pPr>
        <w:jc w:val="center"/>
        <w:rPr>
          <w:b/>
          <w:sz w:val="24"/>
          <w:szCs w:val="24"/>
        </w:rPr>
      </w:pPr>
      <w:r>
        <w:rPr>
          <w:b/>
          <w:sz w:val="24"/>
          <w:szCs w:val="24"/>
        </w:rPr>
        <w:t>NIVEAU CECRL</w:t>
      </w:r>
    </w:p>
    <w:tbl>
      <w:tblPr>
        <w:tblStyle w:val="Grilledutableau"/>
        <w:tblW w:w="0" w:type="auto"/>
        <w:tblLook w:val="04A0"/>
      </w:tblPr>
      <w:tblGrid>
        <w:gridCol w:w="3070"/>
        <w:gridCol w:w="3071"/>
        <w:gridCol w:w="3071"/>
      </w:tblGrid>
      <w:tr w:rsidR="000C1EAA" w:rsidTr="009A2818">
        <w:tc>
          <w:tcPr>
            <w:tcW w:w="3070" w:type="dxa"/>
          </w:tcPr>
          <w:p w:rsidR="000C1EAA" w:rsidRDefault="000C1EAA" w:rsidP="009A2818">
            <w:pPr>
              <w:jc w:val="center"/>
              <w:rPr>
                <w:b/>
                <w:sz w:val="24"/>
                <w:szCs w:val="24"/>
              </w:rPr>
            </w:pPr>
            <w:r>
              <w:rPr>
                <w:b/>
                <w:sz w:val="24"/>
                <w:szCs w:val="24"/>
              </w:rPr>
              <w:t>0-3</w:t>
            </w:r>
          </w:p>
        </w:tc>
        <w:tc>
          <w:tcPr>
            <w:tcW w:w="3071" w:type="dxa"/>
          </w:tcPr>
          <w:p w:rsidR="000C1EAA" w:rsidRDefault="000C1EAA" w:rsidP="009A2818">
            <w:pPr>
              <w:jc w:val="center"/>
              <w:rPr>
                <w:b/>
                <w:sz w:val="24"/>
                <w:szCs w:val="24"/>
              </w:rPr>
            </w:pPr>
            <w:r>
              <w:rPr>
                <w:b/>
                <w:sz w:val="24"/>
                <w:szCs w:val="24"/>
              </w:rPr>
              <w:t>3-6</w:t>
            </w:r>
          </w:p>
        </w:tc>
        <w:tc>
          <w:tcPr>
            <w:tcW w:w="3071" w:type="dxa"/>
          </w:tcPr>
          <w:p w:rsidR="000C1EAA" w:rsidRDefault="000C1EAA" w:rsidP="009A2818">
            <w:pPr>
              <w:jc w:val="center"/>
              <w:rPr>
                <w:b/>
                <w:sz w:val="24"/>
                <w:szCs w:val="24"/>
              </w:rPr>
            </w:pPr>
            <w:r>
              <w:rPr>
                <w:b/>
                <w:sz w:val="24"/>
                <w:szCs w:val="24"/>
              </w:rPr>
              <w:t>6-7</w:t>
            </w:r>
          </w:p>
        </w:tc>
      </w:tr>
      <w:tr w:rsidR="000C1EAA" w:rsidTr="009A2818">
        <w:tc>
          <w:tcPr>
            <w:tcW w:w="3070" w:type="dxa"/>
          </w:tcPr>
          <w:p w:rsidR="000C1EAA" w:rsidRDefault="000C1EAA" w:rsidP="009A2818">
            <w:pPr>
              <w:jc w:val="center"/>
              <w:rPr>
                <w:b/>
                <w:sz w:val="24"/>
                <w:szCs w:val="24"/>
              </w:rPr>
            </w:pPr>
            <w:r>
              <w:rPr>
                <w:b/>
                <w:sz w:val="24"/>
                <w:szCs w:val="24"/>
              </w:rPr>
              <w:t>A1</w:t>
            </w:r>
          </w:p>
        </w:tc>
        <w:tc>
          <w:tcPr>
            <w:tcW w:w="3071" w:type="dxa"/>
          </w:tcPr>
          <w:p w:rsidR="000C1EAA" w:rsidRDefault="000C1EAA" w:rsidP="009A2818">
            <w:pPr>
              <w:jc w:val="center"/>
              <w:rPr>
                <w:b/>
                <w:sz w:val="24"/>
                <w:szCs w:val="24"/>
              </w:rPr>
            </w:pPr>
            <w:r>
              <w:rPr>
                <w:b/>
                <w:sz w:val="24"/>
                <w:szCs w:val="24"/>
              </w:rPr>
              <w:t>A2</w:t>
            </w:r>
          </w:p>
        </w:tc>
        <w:tc>
          <w:tcPr>
            <w:tcW w:w="3071" w:type="dxa"/>
          </w:tcPr>
          <w:p w:rsidR="000C1EAA" w:rsidRDefault="000C1EAA" w:rsidP="009A2818">
            <w:pPr>
              <w:jc w:val="center"/>
              <w:rPr>
                <w:b/>
                <w:sz w:val="24"/>
                <w:szCs w:val="24"/>
              </w:rPr>
            </w:pPr>
            <w:r>
              <w:rPr>
                <w:b/>
                <w:sz w:val="24"/>
                <w:szCs w:val="24"/>
              </w:rPr>
              <w:t>B1</w:t>
            </w:r>
          </w:p>
        </w:tc>
      </w:tr>
    </w:tbl>
    <w:p w:rsidR="003F6D51" w:rsidRDefault="003F6D51" w:rsidP="009303D2">
      <w:pPr>
        <w:jc w:val="center"/>
        <w:rPr>
          <w:b/>
          <w:sz w:val="24"/>
          <w:szCs w:val="24"/>
        </w:rPr>
      </w:pPr>
    </w:p>
    <w:p w:rsidR="003F6D51" w:rsidRDefault="003F6D51" w:rsidP="009303D2">
      <w:pPr>
        <w:jc w:val="center"/>
        <w:rPr>
          <w:b/>
          <w:sz w:val="24"/>
          <w:szCs w:val="24"/>
        </w:rPr>
      </w:pPr>
    </w:p>
    <w:p w:rsidR="003F6D51" w:rsidRDefault="003F6D51" w:rsidP="009303D2">
      <w:pPr>
        <w:jc w:val="center"/>
        <w:rPr>
          <w:b/>
          <w:sz w:val="24"/>
          <w:szCs w:val="24"/>
        </w:rPr>
      </w:pPr>
    </w:p>
    <w:p w:rsidR="003F6D51" w:rsidRDefault="003F6D51" w:rsidP="009303D2">
      <w:pPr>
        <w:jc w:val="center"/>
        <w:rPr>
          <w:b/>
          <w:sz w:val="24"/>
          <w:szCs w:val="24"/>
        </w:rPr>
      </w:pPr>
    </w:p>
    <w:p w:rsidR="003F6D51" w:rsidRDefault="003F6D51" w:rsidP="009303D2">
      <w:pPr>
        <w:jc w:val="center"/>
        <w:rPr>
          <w:b/>
          <w:sz w:val="24"/>
          <w:szCs w:val="24"/>
        </w:rPr>
      </w:pPr>
    </w:p>
    <w:p w:rsidR="003F6D51" w:rsidRDefault="003F6D51" w:rsidP="009303D2">
      <w:pPr>
        <w:jc w:val="center"/>
        <w:rPr>
          <w:b/>
          <w:sz w:val="24"/>
          <w:szCs w:val="24"/>
        </w:rPr>
      </w:pPr>
    </w:p>
    <w:p w:rsidR="003F6D51" w:rsidRDefault="003F6D51" w:rsidP="009303D2">
      <w:pPr>
        <w:jc w:val="center"/>
        <w:rPr>
          <w:b/>
          <w:sz w:val="24"/>
          <w:szCs w:val="24"/>
        </w:rPr>
      </w:pPr>
    </w:p>
    <w:tbl>
      <w:tblPr>
        <w:tblStyle w:val="Grilledutableau"/>
        <w:tblW w:w="0" w:type="auto"/>
        <w:tblLook w:val="04A0"/>
      </w:tblPr>
      <w:tblGrid>
        <w:gridCol w:w="9212"/>
      </w:tblGrid>
      <w:tr w:rsidR="007F316C" w:rsidTr="007F316C">
        <w:tc>
          <w:tcPr>
            <w:tcW w:w="9212" w:type="dxa"/>
          </w:tcPr>
          <w:p w:rsidR="007F316C" w:rsidRDefault="007F316C" w:rsidP="007F316C">
            <w:pPr>
              <w:jc w:val="center"/>
              <w:rPr>
                <w:b/>
                <w:sz w:val="24"/>
                <w:szCs w:val="24"/>
              </w:rPr>
            </w:pPr>
          </w:p>
          <w:p w:rsidR="007F316C" w:rsidRPr="009303D2" w:rsidRDefault="007F316C" w:rsidP="007F316C">
            <w:pPr>
              <w:jc w:val="center"/>
              <w:rPr>
                <w:b/>
                <w:sz w:val="24"/>
                <w:szCs w:val="24"/>
              </w:rPr>
            </w:pPr>
            <w:r w:rsidRPr="009303D2">
              <w:rPr>
                <w:b/>
                <w:sz w:val="24"/>
                <w:szCs w:val="24"/>
              </w:rPr>
              <w:t>ACTIVITE LANGAGIERE : Production écrite</w:t>
            </w:r>
          </w:p>
          <w:p w:rsidR="007F316C" w:rsidRDefault="007F316C" w:rsidP="009303D2">
            <w:pPr>
              <w:jc w:val="center"/>
              <w:rPr>
                <w:b/>
                <w:sz w:val="24"/>
                <w:szCs w:val="24"/>
              </w:rPr>
            </w:pPr>
          </w:p>
        </w:tc>
      </w:tr>
    </w:tbl>
    <w:p w:rsidR="009303D2" w:rsidRPr="00156E48" w:rsidRDefault="009303D2">
      <w:pPr>
        <w:rPr>
          <w:sz w:val="24"/>
          <w:szCs w:val="24"/>
        </w:rPr>
      </w:pPr>
    </w:p>
    <w:p w:rsidR="009303D2" w:rsidRDefault="009303D2" w:rsidP="009303D2">
      <w:pPr>
        <w:rPr>
          <w:sz w:val="24"/>
          <w:szCs w:val="24"/>
        </w:rPr>
      </w:pPr>
      <w:r w:rsidRPr="007F316C">
        <w:rPr>
          <w:b/>
          <w:sz w:val="24"/>
          <w:szCs w:val="24"/>
          <w:u w:val="single"/>
        </w:rPr>
        <w:t>Temps imparti</w:t>
      </w:r>
      <w:r w:rsidR="007F316C">
        <w:rPr>
          <w:sz w:val="24"/>
          <w:szCs w:val="24"/>
        </w:rPr>
        <w:t xml:space="preserve"> : 20</w:t>
      </w:r>
      <w:r w:rsidRPr="00156E48">
        <w:rPr>
          <w:sz w:val="24"/>
          <w:szCs w:val="24"/>
        </w:rPr>
        <w:t xml:space="preserve"> min. </w:t>
      </w:r>
    </w:p>
    <w:p w:rsidR="00187CD5" w:rsidRDefault="00187CD5">
      <w:pPr>
        <w:rPr>
          <w:sz w:val="24"/>
          <w:szCs w:val="24"/>
        </w:rPr>
      </w:pPr>
      <w:r w:rsidRPr="00156E48">
        <w:rPr>
          <w:sz w:val="24"/>
          <w:szCs w:val="24"/>
        </w:rPr>
        <w:t>Rédiger un paragraphe de 8</w:t>
      </w:r>
      <w:r w:rsidR="00156E48" w:rsidRPr="00156E48">
        <w:rPr>
          <w:sz w:val="24"/>
          <w:szCs w:val="24"/>
        </w:rPr>
        <w:t xml:space="preserve"> </w:t>
      </w:r>
      <w:r w:rsidRPr="00156E48">
        <w:rPr>
          <w:sz w:val="24"/>
          <w:szCs w:val="24"/>
        </w:rPr>
        <w:t>lignes</w:t>
      </w:r>
      <w:r w:rsidR="00006982">
        <w:rPr>
          <w:sz w:val="24"/>
          <w:szCs w:val="24"/>
        </w:rPr>
        <w:t xml:space="preserve"> en anglais</w:t>
      </w:r>
      <w:r w:rsidRPr="00156E48">
        <w:rPr>
          <w:sz w:val="24"/>
          <w:szCs w:val="24"/>
        </w:rPr>
        <w:t xml:space="preserve"> dans lequel vous racontez vos vacances (rencontres, visites, événements</w:t>
      </w:r>
      <w:r w:rsidR="00FA5337">
        <w:rPr>
          <w:sz w:val="24"/>
          <w:szCs w:val="24"/>
        </w:rPr>
        <w:t>, sentiments</w:t>
      </w:r>
      <w:r w:rsidRPr="00156E48">
        <w:rPr>
          <w:sz w:val="24"/>
          <w:szCs w:val="24"/>
        </w:rPr>
        <w:t>...)</w:t>
      </w:r>
      <w:r w:rsidR="000C1EAA">
        <w:rPr>
          <w:sz w:val="24"/>
          <w:szCs w:val="24"/>
        </w:rPr>
        <w:t xml:space="preserve"> (8 pts)</w:t>
      </w:r>
    </w:p>
    <w:p w:rsidR="009C0D09" w:rsidRDefault="009C0D09">
      <w:pPr>
        <w:rPr>
          <w:sz w:val="24"/>
          <w:szCs w:val="24"/>
        </w:rPr>
      </w:pPr>
    </w:p>
    <w:p w:rsidR="009C0D09" w:rsidRDefault="009C0D09">
      <w:pPr>
        <w:rPr>
          <w:sz w:val="24"/>
          <w:szCs w:val="24"/>
        </w:rPr>
      </w:pPr>
    </w:p>
    <w:p w:rsidR="000C1EAA" w:rsidRDefault="000C1EAA" w:rsidP="000C1EAA">
      <w:pPr>
        <w:jc w:val="center"/>
        <w:rPr>
          <w:b/>
          <w:sz w:val="24"/>
          <w:szCs w:val="24"/>
        </w:rPr>
      </w:pPr>
      <w:r>
        <w:rPr>
          <w:b/>
          <w:sz w:val="24"/>
          <w:szCs w:val="24"/>
        </w:rPr>
        <w:t>NIVEAU CECRL</w:t>
      </w:r>
    </w:p>
    <w:tbl>
      <w:tblPr>
        <w:tblStyle w:val="Grilledutableau"/>
        <w:tblW w:w="0" w:type="auto"/>
        <w:tblLook w:val="04A0"/>
      </w:tblPr>
      <w:tblGrid>
        <w:gridCol w:w="3070"/>
        <w:gridCol w:w="3071"/>
        <w:gridCol w:w="3071"/>
      </w:tblGrid>
      <w:tr w:rsidR="000C1EAA" w:rsidTr="009A2818">
        <w:tc>
          <w:tcPr>
            <w:tcW w:w="3070" w:type="dxa"/>
          </w:tcPr>
          <w:p w:rsidR="000C1EAA" w:rsidRDefault="000C1EAA" w:rsidP="009A2818">
            <w:pPr>
              <w:jc w:val="center"/>
              <w:rPr>
                <w:b/>
                <w:sz w:val="24"/>
                <w:szCs w:val="24"/>
              </w:rPr>
            </w:pPr>
            <w:r>
              <w:rPr>
                <w:b/>
                <w:sz w:val="24"/>
                <w:szCs w:val="24"/>
              </w:rPr>
              <w:t>0</w:t>
            </w:r>
            <w:r w:rsidR="00AB2688">
              <w:rPr>
                <w:b/>
                <w:sz w:val="24"/>
                <w:szCs w:val="24"/>
              </w:rPr>
              <w:t>-2</w:t>
            </w:r>
          </w:p>
        </w:tc>
        <w:tc>
          <w:tcPr>
            <w:tcW w:w="3071" w:type="dxa"/>
          </w:tcPr>
          <w:p w:rsidR="000C1EAA" w:rsidRDefault="000C1EAA" w:rsidP="009A2818">
            <w:pPr>
              <w:jc w:val="center"/>
              <w:rPr>
                <w:b/>
                <w:sz w:val="24"/>
                <w:szCs w:val="24"/>
              </w:rPr>
            </w:pPr>
            <w:r>
              <w:rPr>
                <w:b/>
                <w:sz w:val="24"/>
                <w:szCs w:val="24"/>
              </w:rPr>
              <w:t>3-6</w:t>
            </w:r>
          </w:p>
        </w:tc>
        <w:tc>
          <w:tcPr>
            <w:tcW w:w="3071" w:type="dxa"/>
          </w:tcPr>
          <w:p w:rsidR="000C1EAA" w:rsidRDefault="00AB2688" w:rsidP="009A2818">
            <w:pPr>
              <w:jc w:val="center"/>
              <w:rPr>
                <w:b/>
                <w:sz w:val="24"/>
                <w:szCs w:val="24"/>
              </w:rPr>
            </w:pPr>
            <w:r>
              <w:rPr>
                <w:b/>
                <w:sz w:val="24"/>
                <w:szCs w:val="24"/>
              </w:rPr>
              <w:t>7</w:t>
            </w:r>
            <w:r w:rsidR="000C1EAA">
              <w:rPr>
                <w:b/>
                <w:sz w:val="24"/>
                <w:szCs w:val="24"/>
              </w:rPr>
              <w:t>-</w:t>
            </w:r>
            <w:r>
              <w:rPr>
                <w:b/>
                <w:sz w:val="24"/>
                <w:szCs w:val="24"/>
              </w:rPr>
              <w:t>8</w:t>
            </w:r>
          </w:p>
        </w:tc>
      </w:tr>
      <w:tr w:rsidR="000C1EAA" w:rsidTr="009A2818">
        <w:tc>
          <w:tcPr>
            <w:tcW w:w="3070" w:type="dxa"/>
          </w:tcPr>
          <w:p w:rsidR="000C1EAA" w:rsidRDefault="000C1EAA" w:rsidP="009A2818">
            <w:pPr>
              <w:jc w:val="center"/>
              <w:rPr>
                <w:b/>
                <w:sz w:val="24"/>
                <w:szCs w:val="24"/>
              </w:rPr>
            </w:pPr>
            <w:r>
              <w:rPr>
                <w:b/>
                <w:sz w:val="24"/>
                <w:szCs w:val="24"/>
              </w:rPr>
              <w:t>A1</w:t>
            </w:r>
          </w:p>
        </w:tc>
        <w:tc>
          <w:tcPr>
            <w:tcW w:w="3071" w:type="dxa"/>
          </w:tcPr>
          <w:p w:rsidR="000C1EAA" w:rsidRDefault="000C1EAA" w:rsidP="009A2818">
            <w:pPr>
              <w:jc w:val="center"/>
              <w:rPr>
                <w:b/>
                <w:sz w:val="24"/>
                <w:szCs w:val="24"/>
              </w:rPr>
            </w:pPr>
            <w:r>
              <w:rPr>
                <w:b/>
                <w:sz w:val="24"/>
                <w:szCs w:val="24"/>
              </w:rPr>
              <w:t>A2</w:t>
            </w:r>
          </w:p>
        </w:tc>
        <w:tc>
          <w:tcPr>
            <w:tcW w:w="3071" w:type="dxa"/>
          </w:tcPr>
          <w:p w:rsidR="000C1EAA" w:rsidRDefault="000C1EAA" w:rsidP="009A2818">
            <w:pPr>
              <w:jc w:val="center"/>
              <w:rPr>
                <w:b/>
                <w:sz w:val="24"/>
                <w:szCs w:val="24"/>
              </w:rPr>
            </w:pPr>
            <w:r>
              <w:rPr>
                <w:b/>
                <w:sz w:val="24"/>
                <w:szCs w:val="24"/>
              </w:rPr>
              <w:t>B1</w:t>
            </w:r>
          </w:p>
        </w:tc>
      </w:tr>
    </w:tbl>
    <w:p w:rsidR="000C1EAA" w:rsidRDefault="000C1EAA" w:rsidP="000C1EAA">
      <w:pPr>
        <w:jc w:val="center"/>
        <w:rPr>
          <w:b/>
          <w:sz w:val="24"/>
          <w:szCs w:val="24"/>
        </w:rPr>
      </w:pPr>
    </w:p>
    <w:p w:rsidR="009C0D09" w:rsidRDefault="009C0D09">
      <w:pPr>
        <w:rPr>
          <w:sz w:val="24"/>
          <w:szCs w:val="24"/>
        </w:rPr>
      </w:pPr>
    </w:p>
    <w:p w:rsidR="009C0D09" w:rsidRPr="00156E48" w:rsidRDefault="009C0D09">
      <w:pPr>
        <w:rPr>
          <w:sz w:val="24"/>
          <w:szCs w:val="24"/>
        </w:rPr>
      </w:pPr>
    </w:p>
    <w:sectPr w:rsidR="009C0D09" w:rsidRPr="00156E48" w:rsidSect="009D2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053E6E"/>
    <w:rsid w:val="00006982"/>
    <w:rsid w:val="00053E6E"/>
    <w:rsid w:val="00091D21"/>
    <w:rsid w:val="000C1EAA"/>
    <w:rsid w:val="00156E48"/>
    <w:rsid w:val="00187CD5"/>
    <w:rsid w:val="00240A40"/>
    <w:rsid w:val="00327F11"/>
    <w:rsid w:val="003561E2"/>
    <w:rsid w:val="003A5CE4"/>
    <w:rsid w:val="003F6D51"/>
    <w:rsid w:val="00502B9A"/>
    <w:rsid w:val="005A40C8"/>
    <w:rsid w:val="005C6AE1"/>
    <w:rsid w:val="00646D9D"/>
    <w:rsid w:val="00697681"/>
    <w:rsid w:val="006F0234"/>
    <w:rsid w:val="00736433"/>
    <w:rsid w:val="007F316C"/>
    <w:rsid w:val="00876D31"/>
    <w:rsid w:val="009303D2"/>
    <w:rsid w:val="009C0D09"/>
    <w:rsid w:val="009D2664"/>
    <w:rsid w:val="00A85944"/>
    <w:rsid w:val="00AB2688"/>
    <w:rsid w:val="00EF5A83"/>
    <w:rsid w:val="00F06A1D"/>
    <w:rsid w:val="00FA5337"/>
    <w:rsid w:val="00FB2C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4"/>
  </w:style>
  <w:style w:type="paragraph" w:styleId="Titre1">
    <w:name w:val="heading 1"/>
    <w:basedOn w:val="Normal"/>
    <w:next w:val="Normal"/>
    <w:link w:val="Titre1Car"/>
    <w:uiPriority w:val="9"/>
    <w:qFormat/>
    <w:rsid w:val="005C6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502B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5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A5CE4"/>
    <w:rPr>
      <w:color w:val="0000FF"/>
      <w:u w:val="single"/>
    </w:rPr>
  </w:style>
  <w:style w:type="paragraph" w:customStyle="1" w:styleId="sp-story-bodyintroduction">
    <w:name w:val="sp-story-body__introduction"/>
    <w:basedOn w:val="Normal"/>
    <w:rsid w:val="00502B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02B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02B9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C6AE1"/>
    <w:rPr>
      <w:b/>
      <w:bCs/>
    </w:rPr>
  </w:style>
  <w:style w:type="character" w:customStyle="1" w:styleId="Titre1Car">
    <w:name w:val="Titre 1 Car"/>
    <w:basedOn w:val="Policepardfaut"/>
    <w:link w:val="Titre1"/>
    <w:uiPriority w:val="9"/>
    <w:rsid w:val="005C6AE1"/>
    <w:rPr>
      <w:rFonts w:asciiTheme="majorHAnsi" w:eastAsiaTheme="majorEastAsia" w:hAnsiTheme="majorHAnsi" w:cstheme="majorBidi"/>
      <w:b/>
      <w:bCs/>
      <w:color w:val="365F91" w:themeColor="accent1" w:themeShade="BF"/>
      <w:sz w:val="28"/>
      <w:szCs w:val="28"/>
    </w:rPr>
  </w:style>
  <w:style w:type="character" w:customStyle="1" w:styleId="byline">
    <w:name w:val="byline"/>
    <w:basedOn w:val="Policepardfaut"/>
    <w:rsid w:val="00736433"/>
  </w:style>
  <w:style w:type="character" w:customStyle="1" w:styleId="posted-on">
    <w:name w:val="posted-on"/>
    <w:basedOn w:val="Policepardfaut"/>
    <w:rsid w:val="00736433"/>
  </w:style>
  <w:style w:type="character" w:customStyle="1" w:styleId="entry-date">
    <w:name w:val="entry-date"/>
    <w:basedOn w:val="Policepardfaut"/>
    <w:rsid w:val="00736433"/>
  </w:style>
  <w:style w:type="paragraph" w:customStyle="1" w:styleId="cafeparagraphe">
    <w:name w:val="cafeparagraphe"/>
    <w:basedOn w:val="Normal"/>
    <w:rsid w:val="00F06A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06A1D"/>
    <w:rPr>
      <w:color w:val="800080" w:themeColor="followedHyperlink"/>
      <w:u w:val="single"/>
    </w:rPr>
  </w:style>
  <w:style w:type="paragraph" w:styleId="Sansinterligne">
    <w:name w:val="No Spacing"/>
    <w:uiPriority w:val="1"/>
    <w:qFormat/>
    <w:rsid w:val="007F316C"/>
    <w:pPr>
      <w:spacing w:after="0" w:line="240" w:lineRule="auto"/>
    </w:pPr>
  </w:style>
</w:styles>
</file>

<file path=word/webSettings.xml><?xml version="1.0" encoding="utf-8"?>
<w:webSettings xmlns:r="http://schemas.openxmlformats.org/officeDocument/2006/relationships" xmlns:w="http://schemas.openxmlformats.org/wordprocessingml/2006/main">
  <w:divs>
    <w:div w:id="8223138">
      <w:bodyDiv w:val="1"/>
      <w:marLeft w:val="0"/>
      <w:marRight w:val="0"/>
      <w:marTop w:val="0"/>
      <w:marBottom w:val="0"/>
      <w:divBdr>
        <w:top w:val="none" w:sz="0" w:space="0" w:color="auto"/>
        <w:left w:val="none" w:sz="0" w:space="0" w:color="auto"/>
        <w:bottom w:val="none" w:sz="0" w:space="0" w:color="auto"/>
        <w:right w:val="none" w:sz="0" w:space="0" w:color="auto"/>
      </w:divBdr>
    </w:div>
    <w:div w:id="92868375">
      <w:bodyDiv w:val="1"/>
      <w:marLeft w:val="0"/>
      <w:marRight w:val="0"/>
      <w:marTop w:val="0"/>
      <w:marBottom w:val="0"/>
      <w:divBdr>
        <w:top w:val="none" w:sz="0" w:space="0" w:color="auto"/>
        <w:left w:val="none" w:sz="0" w:space="0" w:color="auto"/>
        <w:bottom w:val="none" w:sz="0" w:space="0" w:color="auto"/>
        <w:right w:val="none" w:sz="0" w:space="0" w:color="auto"/>
      </w:divBdr>
    </w:div>
    <w:div w:id="316496369">
      <w:bodyDiv w:val="1"/>
      <w:marLeft w:val="0"/>
      <w:marRight w:val="0"/>
      <w:marTop w:val="0"/>
      <w:marBottom w:val="0"/>
      <w:divBdr>
        <w:top w:val="none" w:sz="0" w:space="0" w:color="auto"/>
        <w:left w:val="none" w:sz="0" w:space="0" w:color="auto"/>
        <w:bottom w:val="none" w:sz="0" w:space="0" w:color="auto"/>
        <w:right w:val="none" w:sz="0" w:space="0" w:color="auto"/>
      </w:divBdr>
    </w:div>
    <w:div w:id="871066017">
      <w:bodyDiv w:val="1"/>
      <w:marLeft w:val="0"/>
      <w:marRight w:val="0"/>
      <w:marTop w:val="0"/>
      <w:marBottom w:val="0"/>
      <w:divBdr>
        <w:top w:val="none" w:sz="0" w:space="0" w:color="auto"/>
        <w:left w:val="none" w:sz="0" w:space="0" w:color="auto"/>
        <w:bottom w:val="none" w:sz="0" w:space="0" w:color="auto"/>
        <w:right w:val="none" w:sz="0" w:space="0" w:color="auto"/>
      </w:divBdr>
    </w:div>
    <w:div w:id="1012760533">
      <w:bodyDiv w:val="1"/>
      <w:marLeft w:val="0"/>
      <w:marRight w:val="0"/>
      <w:marTop w:val="0"/>
      <w:marBottom w:val="0"/>
      <w:divBdr>
        <w:top w:val="none" w:sz="0" w:space="0" w:color="auto"/>
        <w:left w:val="none" w:sz="0" w:space="0" w:color="auto"/>
        <w:bottom w:val="none" w:sz="0" w:space="0" w:color="auto"/>
        <w:right w:val="none" w:sz="0" w:space="0" w:color="auto"/>
      </w:divBdr>
    </w:div>
    <w:div w:id="1540245806">
      <w:bodyDiv w:val="1"/>
      <w:marLeft w:val="0"/>
      <w:marRight w:val="0"/>
      <w:marTop w:val="0"/>
      <w:marBottom w:val="0"/>
      <w:divBdr>
        <w:top w:val="none" w:sz="0" w:space="0" w:color="auto"/>
        <w:left w:val="none" w:sz="0" w:space="0" w:color="auto"/>
        <w:bottom w:val="none" w:sz="0" w:space="0" w:color="auto"/>
        <w:right w:val="none" w:sz="0" w:space="0" w:color="auto"/>
      </w:divBdr>
    </w:div>
    <w:div w:id="15484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cer.nbcsports.com/2018/06/18/world-cups-only-black-coach-says-there-should-be-more/" TargetMode="External"/><Relationship Id="rId5" Type="http://schemas.openxmlformats.org/officeDocument/2006/relationships/hyperlink" Target="https://soccer.nbcsports.com/category/ap-story/" TargetMode="External"/><Relationship Id="rId4" Type="http://schemas.openxmlformats.org/officeDocument/2006/relationships/hyperlink" Target="https://www.audio-lingua.eu/spip.php?article39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25</cp:revision>
  <dcterms:created xsi:type="dcterms:W3CDTF">2018-09-01T23:07:00Z</dcterms:created>
  <dcterms:modified xsi:type="dcterms:W3CDTF">2018-09-04T01:29:00Z</dcterms:modified>
</cp:coreProperties>
</file>