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3E" w:rsidRPr="00E80B3E" w:rsidRDefault="00E80B3E" w:rsidP="00E80B3E">
      <w:pPr>
        <w:rPr>
          <w:rFonts w:ascii="Verdana" w:hAnsi="Verdana"/>
          <w:color w:val="FF0000"/>
          <w:sz w:val="24"/>
          <w:szCs w:val="24"/>
        </w:rPr>
      </w:pPr>
      <w:r w:rsidRPr="00E80B3E">
        <w:rPr>
          <w:rFonts w:ascii="Verdana" w:hAnsi="Verdana"/>
          <w:color w:val="FF0000"/>
          <w:sz w:val="24"/>
          <w:szCs w:val="24"/>
        </w:rPr>
        <w:t>2- Des besoins plus importants</w:t>
      </w:r>
    </w:p>
    <w:p w:rsidR="00E80B3E" w:rsidRPr="00E80B3E" w:rsidRDefault="00E80B3E" w:rsidP="00E80B3E">
      <w:pPr>
        <w:rPr>
          <w:rFonts w:ascii="Verdana" w:hAnsi="Verdana"/>
          <w:sz w:val="24"/>
          <w:szCs w:val="24"/>
        </w:rPr>
      </w:pPr>
      <w:r w:rsidRPr="00E80B3E">
        <w:rPr>
          <w:rFonts w:ascii="Verdana" w:hAnsi="Verdana"/>
          <w:sz w:val="24"/>
          <w:szCs w:val="24"/>
        </w:rPr>
        <w:t xml:space="preserve">La </w:t>
      </w:r>
      <w:r w:rsidRPr="00E80B3E">
        <w:rPr>
          <w:rFonts w:ascii="Verdana" w:hAnsi="Verdana"/>
          <w:b/>
          <w:bCs/>
          <w:sz w:val="24"/>
          <w:szCs w:val="24"/>
        </w:rPr>
        <w:t xml:space="preserve">croissance démographique s’accompagne partout d’une progression des niveaux de vie et crée de nouveaux besoins </w:t>
      </w:r>
      <w:r w:rsidRPr="00E80B3E">
        <w:rPr>
          <w:rFonts w:ascii="Verdana" w:hAnsi="Verdana"/>
          <w:sz w:val="24"/>
          <w:szCs w:val="24"/>
        </w:rPr>
        <w:t xml:space="preserve">(alimentation, eau potable, santé, éducation). Mais dans les pays pauvres et émergents tous les habitants n’ont pas accès à ces services : en Inde 71% des habitants sont alphabétisés et 30% des enfants de moins de 5 ans sont malnutris. </w:t>
      </w:r>
    </w:p>
    <w:p w:rsidR="00E80B3E" w:rsidRPr="00E80B3E" w:rsidRDefault="00E80B3E" w:rsidP="00E80B3E">
      <w:pPr>
        <w:rPr>
          <w:rFonts w:ascii="Verdana" w:hAnsi="Verdana"/>
          <w:sz w:val="24"/>
          <w:szCs w:val="24"/>
        </w:rPr>
      </w:pPr>
      <w:r w:rsidRPr="00E80B3E">
        <w:rPr>
          <w:rFonts w:ascii="Verdana" w:hAnsi="Verdana"/>
          <w:sz w:val="24"/>
          <w:szCs w:val="24"/>
        </w:rPr>
        <w:t xml:space="preserve">La croissance démographique s’accompagne aussi d’un fort </w:t>
      </w:r>
      <w:r w:rsidRPr="00E80B3E">
        <w:rPr>
          <w:rFonts w:ascii="Verdana" w:hAnsi="Verdana"/>
          <w:b/>
          <w:bCs/>
          <w:sz w:val="24"/>
          <w:szCs w:val="24"/>
        </w:rPr>
        <w:t>exode rural</w:t>
      </w:r>
      <w:r w:rsidRPr="00E80B3E">
        <w:rPr>
          <w:rFonts w:ascii="Verdana" w:hAnsi="Verdana"/>
          <w:sz w:val="24"/>
          <w:szCs w:val="24"/>
        </w:rPr>
        <w:t xml:space="preserve">. </w:t>
      </w:r>
      <w:r w:rsidRPr="00E80B3E">
        <w:rPr>
          <w:rFonts w:ascii="Verdana" w:hAnsi="Verdana"/>
          <w:b/>
          <w:bCs/>
          <w:sz w:val="24"/>
          <w:szCs w:val="24"/>
        </w:rPr>
        <w:t xml:space="preserve">L’explosion urbaine </w:t>
      </w:r>
      <w:r w:rsidRPr="00E80B3E">
        <w:rPr>
          <w:rFonts w:ascii="Verdana" w:hAnsi="Verdana"/>
          <w:sz w:val="24"/>
          <w:szCs w:val="24"/>
        </w:rPr>
        <w:t xml:space="preserve">se traduit par une extension spontanée d’habitats précaires comme à </w:t>
      </w:r>
      <w:proofErr w:type="spellStart"/>
      <w:r w:rsidRPr="00E80B3E">
        <w:rPr>
          <w:rFonts w:ascii="Verdana" w:hAnsi="Verdana"/>
          <w:sz w:val="24"/>
          <w:szCs w:val="24"/>
        </w:rPr>
        <w:t>Mumbai</w:t>
      </w:r>
      <w:proofErr w:type="spellEnd"/>
      <w:r w:rsidRPr="00E80B3E">
        <w:rPr>
          <w:rFonts w:ascii="Verdana" w:hAnsi="Verdana"/>
          <w:sz w:val="24"/>
          <w:szCs w:val="24"/>
        </w:rPr>
        <w:t xml:space="preserve"> où la moitié des habitants vit dans un </w:t>
      </w:r>
      <w:r w:rsidRPr="00E80B3E">
        <w:rPr>
          <w:rFonts w:ascii="Verdana" w:hAnsi="Verdana"/>
          <w:b/>
          <w:bCs/>
          <w:sz w:val="24"/>
          <w:szCs w:val="24"/>
        </w:rPr>
        <w:t>bidonville</w:t>
      </w:r>
      <w:r w:rsidRPr="00E80B3E">
        <w:rPr>
          <w:rFonts w:ascii="Verdana" w:hAnsi="Verdana"/>
          <w:sz w:val="24"/>
          <w:szCs w:val="24"/>
        </w:rPr>
        <w:t xml:space="preserve"> (soit près de 12 millions). </w:t>
      </w:r>
    </w:p>
    <w:p w:rsidR="00E80B3E" w:rsidRPr="00E80B3E" w:rsidRDefault="00E80B3E" w:rsidP="00E80B3E">
      <w:pPr>
        <w:rPr>
          <w:color w:val="FF0000"/>
        </w:rPr>
      </w:pPr>
    </w:p>
    <w:p w:rsidR="00E80B3E" w:rsidRPr="00E80B3E" w:rsidRDefault="00E80B3E" w:rsidP="00E80B3E">
      <w:pPr>
        <w:rPr>
          <w:rFonts w:ascii="Verdana" w:hAnsi="Verdana"/>
          <w:color w:val="FF0000"/>
          <w:sz w:val="24"/>
          <w:szCs w:val="24"/>
        </w:rPr>
      </w:pPr>
      <w:r w:rsidRPr="00E80B3E">
        <w:rPr>
          <w:rFonts w:ascii="Verdana" w:hAnsi="Verdana"/>
          <w:color w:val="FF0000"/>
          <w:sz w:val="24"/>
          <w:szCs w:val="24"/>
        </w:rPr>
        <w:t>3- Des enjeux de développement</w:t>
      </w:r>
    </w:p>
    <w:p w:rsidR="00E80B3E" w:rsidRPr="00E80B3E" w:rsidRDefault="00E80B3E" w:rsidP="00E80B3E">
      <w:pPr>
        <w:rPr>
          <w:rFonts w:ascii="Verdana" w:hAnsi="Verdana"/>
          <w:sz w:val="24"/>
          <w:szCs w:val="24"/>
        </w:rPr>
      </w:pPr>
      <w:r w:rsidRPr="00E80B3E">
        <w:rPr>
          <w:rFonts w:ascii="Verdana" w:hAnsi="Verdana"/>
          <w:sz w:val="24"/>
          <w:szCs w:val="24"/>
        </w:rPr>
        <w:t xml:space="preserve">L’explosion démographique induit des questions de </w:t>
      </w:r>
      <w:r w:rsidRPr="00E80B3E">
        <w:rPr>
          <w:rFonts w:ascii="Verdana" w:hAnsi="Verdana"/>
          <w:b/>
          <w:bCs/>
          <w:sz w:val="24"/>
          <w:szCs w:val="24"/>
        </w:rPr>
        <w:t>développement durable</w:t>
      </w:r>
      <w:r w:rsidRPr="00E80B3E">
        <w:rPr>
          <w:rFonts w:ascii="Verdana" w:hAnsi="Verdana"/>
          <w:sz w:val="24"/>
          <w:szCs w:val="24"/>
        </w:rPr>
        <w:t xml:space="preserve">. La pression sur l’environnement reste très forte et pose la question de </w:t>
      </w:r>
      <w:r w:rsidRPr="00E80B3E">
        <w:rPr>
          <w:rFonts w:ascii="Verdana" w:hAnsi="Verdana"/>
          <w:b/>
          <w:bCs/>
          <w:sz w:val="24"/>
          <w:szCs w:val="24"/>
        </w:rPr>
        <w:t>la surpopulation</w:t>
      </w:r>
      <w:r w:rsidRPr="00E80B3E">
        <w:rPr>
          <w:rFonts w:ascii="Verdana" w:hAnsi="Verdana"/>
          <w:sz w:val="24"/>
          <w:szCs w:val="24"/>
        </w:rPr>
        <w:t>. Sommes-nous vraiment trop nombreux? Ou les richesses sont-elles mal réparties? Il semblerait que la répartition des richesses soit le réel problème.</w:t>
      </w:r>
    </w:p>
    <w:p w:rsidR="00E80B3E" w:rsidRPr="00E80B3E" w:rsidRDefault="00E80B3E" w:rsidP="00E80B3E">
      <w:pPr>
        <w:rPr>
          <w:rFonts w:ascii="Verdana" w:hAnsi="Verdana"/>
          <w:sz w:val="24"/>
          <w:szCs w:val="24"/>
        </w:rPr>
      </w:pPr>
      <w:r w:rsidRPr="00E80B3E">
        <w:rPr>
          <w:rFonts w:ascii="Verdana" w:hAnsi="Verdana"/>
          <w:sz w:val="24"/>
          <w:szCs w:val="24"/>
        </w:rPr>
        <w:t xml:space="preserve">De surcroît l’horizon des 10 milliards d’habitants doit prendre en compte le </w:t>
      </w:r>
      <w:r w:rsidRPr="00E80B3E">
        <w:rPr>
          <w:rFonts w:ascii="Verdana" w:hAnsi="Verdana"/>
          <w:b/>
          <w:bCs/>
          <w:sz w:val="24"/>
          <w:szCs w:val="24"/>
        </w:rPr>
        <w:t xml:space="preserve">vieillissement de la population. Les pays développés </w:t>
      </w:r>
      <w:r w:rsidRPr="00E80B3E">
        <w:rPr>
          <w:rFonts w:ascii="Verdana" w:hAnsi="Verdana"/>
          <w:sz w:val="24"/>
          <w:szCs w:val="24"/>
        </w:rPr>
        <w:t>(pays eur</w:t>
      </w:r>
      <w:r>
        <w:rPr>
          <w:rFonts w:ascii="Verdana" w:hAnsi="Verdana"/>
          <w:sz w:val="24"/>
          <w:szCs w:val="24"/>
        </w:rPr>
        <w:t>opéens, Amérique du Nord, Japon</w:t>
      </w:r>
      <w:r w:rsidRPr="00E80B3E">
        <w:rPr>
          <w:rFonts w:ascii="Verdana" w:hAnsi="Verdana"/>
          <w:sz w:val="24"/>
          <w:szCs w:val="24"/>
        </w:rPr>
        <w:t xml:space="preserve">, Australie) connaissent depuis longtemps ce vieillissement. Les taux bas de natalité et l’allongement de l’espérance de vie ont modifié la structure des sociétés. </w:t>
      </w:r>
    </w:p>
    <w:p w:rsidR="00E80B3E" w:rsidRPr="00E80B3E" w:rsidRDefault="00E80B3E" w:rsidP="00E80B3E">
      <w:pPr>
        <w:rPr>
          <w:rFonts w:ascii="Verdana" w:hAnsi="Verdana"/>
          <w:sz w:val="24"/>
          <w:szCs w:val="24"/>
        </w:rPr>
      </w:pPr>
      <w:r w:rsidRPr="00E80B3E">
        <w:rPr>
          <w:rFonts w:ascii="Verdana" w:hAnsi="Verdana"/>
          <w:b/>
          <w:bCs/>
          <w:sz w:val="24"/>
          <w:szCs w:val="24"/>
        </w:rPr>
        <w:t xml:space="preserve">Les PED ou les pays émergents, la jeunesse </w:t>
      </w:r>
      <w:r w:rsidRPr="00E80B3E">
        <w:rPr>
          <w:rFonts w:ascii="Verdana" w:hAnsi="Verdana"/>
          <w:sz w:val="24"/>
          <w:szCs w:val="24"/>
        </w:rPr>
        <w:t xml:space="preserve">des populations qui peut être vue comme un </w:t>
      </w:r>
      <w:r w:rsidRPr="00E80B3E">
        <w:rPr>
          <w:rFonts w:ascii="Verdana" w:hAnsi="Verdana"/>
          <w:b/>
          <w:bCs/>
          <w:sz w:val="24"/>
          <w:szCs w:val="24"/>
        </w:rPr>
        <w:t>inconvénient</w:t>
      </w:r>
      <w:r w:rsidRPr="00E80B3E">
        <w:rPr>
          <w:rFonts w:ascii="Verdana" w:hAnsi="Verdana"/>
          <w:sz w:val="24"/>
          <w:szCs w:val="24"/>
        </w:rPr>
        <w:t xml:space="preserve"> lié à l’éducation, l’alimentation et le logement est également un </w:t>
      </w:r>
      <w:r w:rsidRPr="00E80B3E">
        <w:rPr>
          <w:rFonts w:ascii="Verdana" w:hAnsi="Verdana"/>
          <w:b/>
          <w:bCs/>
          <w:sz w:val="24"/>
          <w:szCs w:val="24"/>
        </w:rPr>
        <w:t xml:space="preserve">avantage </w:t>
      </w:r>
      <w:r w:rsidRPr="00E80B3E">
        <w:rPr>
          <w:rFonts w:ascii="Verdana" w:hAnsi="Verdana"/>
          <w:sz w:val="24"/>
          <w:szCs w:val="24"/>
        </w:rPr>
        <w:t xml:space="preserve">car elle est un réservoir de main-d’œuvre et un dynamisme pour chaque pays à condition de créer des conditions favorables au maintien de ces jeunes dans leurs pays. </w:t>
      </w:r>
    </w:p>
    <w:p w:rsidR="00DF4BA0" w:rsidRDefault="00DF4BA0"/>
    <w:sectPr w:rsidR="00DF4BA0" w:rsidSect="00DF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B3E"/>
    <w:rsid w:val="00DF4BA0"/>
    <w:rsid w:val="00E8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A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2019-11-29T12:48:00Z</dcterms:created>
  <dcterms:modified xsi:type="dcterms:W3CDTF">2019-11-29T12:50:00Z</dcterms:modified>
</cp:coreProperties>
</file>