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E8" w:rsidRPr="004842E8" w:rsidRDefault="004842E8" w:rsidP="004842E8">
      <w:pPr>
        <w:rPr>
          <w:rFonts w:ascii="Verdana" w:hAnsi="Verdana"/>
          <w:color w:val="FF0000"/>
          <w:sz w:val="24"/>
          <w:szCs w:val="24"/>
        </w:rPr>
      </w:pPr>
      <w:r w:rsidRPr="004842E8">
        <w:rPr>
          <w:rFonts w:ascii="Verdana" w:hAnsi="Verdana"/>
          <w:color w:val="FF0000"/>
          <w:sz w:val="24"/>
          <w:szCs w:val="24"/>
        </w:rPr>
        <w:t>2- les difficultés de la monarchie.</w:t>
      </w:r>
    </w:p>
    <w:p w:rsidR="004842E8" w:rsidRPr="004842E8" w:rsidRDefault="004842E8" w:rsidP="004842E8">
      <w:pPr>
        <w:rPr>
          <w:rFonts w:ascii="Verdana" w:hAnsi="Verdana"/>
          <w:sz w:val="24"/>
          <w:szCs w:val="24"/>
        </w:rPr>
      </w:pPr>
      <w:r w:rsidRPr="004842E8">
        <w:rPr>
          <w:rFonts w:ascii="Verdana" w:hAnsi="Verdana"/>
          <w:sz w:val="24"/>
          <w:szCs w:val="24"/>
        </w:rPr>
        <w:t>Livre p. 46</w:t>
      </w:r>
    </w:p>
    <w:p w:rsidR="004842E8" w:rsidRPr="004842E8" w:rsidRDefault="004842E8" w:rsidP="004842E8">
      <w:pPr>
        <w:rPr>
          <w:rFonts w:ascii="Verdana" w:hAnsi="Verdana"/>
          <w:color w:val="FF0000"/>
          <w:sz w:val="24"/>
          <w:szCs w:val="24"/>
        </w:rPr>
      </w:pPr>
      <w:r w:rsidRPr="004842E8">
        <w:rPr>
          <w:rFonts w:ascii="Verdana" w:hAnsi="Verdana"/>
          <w:color w:val="FF0000"/>
          <w:sz w:val="24"/>
          <w:szCs w:val="24"/>
        </w:rPr>
        <w:t>A- Les origines de la Révolution.</w:t>
      </w:r>
    </w:p>
    <w:p w:rsidR="004842E8" w:rsidRPr="004842E8" w:rsidRDefault="004842E8" w:rsidP="004842E8">
      <w:pPr>
        <w:rPr>
          <w:rFonts w:ascii="Verdana" w:hAnsi="Verdana"/>
          <w:sz w:val="24"/>
          <w:szCs w:val="24"/>
        </w:rPr>
      </w:pPr>
      <w:r w:rsidRPr="004842E8">
        <w:rPr>
          <w:rFonts w:ascii="Verdana" w:hAnsi="Verdana"/>
          <w:sz w:val="24"/>
          <w:szCs w:val="24"/>
        </w:rPr>
        <w:t xml:space="preserve">En </w:t>
      </w:r>
      <w:r>
        <w:rPr>
          <w:rFonts w:ascii="Verdana" w:hAnsi="Verdana"/>
          <w:sz w:val="24"/>
          <w:szCs w:val="24"/>
        </w:rPr>
        <w:t>17</w:t>
      </w:r>
      <w:r w:rsidRPr="004842E8">
        <w:rPr>
          <w:rFonts w:ascii="Verdana" w:hAnsi="Verdana"/>
          <w:sz w:val="24"/>
          <w:szCs w:val="24"/>
        </w:rPr>
        <w:t>89, la France est en crise. Elle subit les effets de la crise éco</w:t>
      </w:r>
      <w:r>
        <w:rPr>
          <w:rFonts w:ascii="Verdana" w:hAnsi="Verdana"/>
          <w:sz w:val="24"/>
          <w:szCs w:val="24"/>
        </w:rPr>
        <w:t>nomique</w:t>
      </w:r>
      <w:r w:rsidRPr="004842E8">
        <w:rPr>
          <w:rFonts w:ascii="Verdana" w:hAnsi="Verdana"/>
          <w:sz w:val="24"/>
          <w:szCs w:val="24"/>
        </w:rPr>
        <w:t xml:space="preserve"> qui a débuté en </w:t>
      </w:r>
      <w:r>
        <w:rPr>
          <w:rFonts w:ascii="Verdana" w:hAnsi="Verdana"/>
          <w:sz w:val="24"/>
          <w:szCs w:val="24"/>
        </w:rPr>
        <w:t>17</w:t>
      </w:r>
      <w:r w:rsidRPr="004842E8">
        <w:rPr>
          <w:rFonts w:ascii="Verdana" w:hAnsi="Verdana"/>
          <w:sz w:val="24"/>
          <w:szCs w:val="24"/>
        </w:rPr>
        <w:t xml:space="preserve">87 suite à série </w:t>
      </w:r>
      <w:r w:rsidRPr="004842E8">
        <w:rPr>
          <w:rFonts w:ascii="Verdana" w:hAnsi="Verdana"/>
          <w:b/>
          <w:bCs/>
          <w:sz w:val="24"/>
          <w:szCs w:val="24"/>
        </w:rPr>
        <w:t>d’acc</w:t>
      </w:r>
      <w:r>
        <w:rPr>
          <w:rFonts w:ascii="Verdana" w:hAnsi="Verdana"/>
          <w:b/>
          <w:bCs/>
          <w:sz w:val="24"/>
          <w:szCs w:val="24"/>
        </w:rPr>
        <w:t>idents</w:t>
      </w:r>
      <w:r w:rsidRPr="004842E8">
        <w:rPr>
          <w:rFonts w:ascii="Verdana" w:hAnsi="Verdana"/>
          <w:b/>
          <w:bCs/>
          <w:sz w:val="24"/>
          <w:szCs w:val="24"/>
        </w:rPr>
        <w:t xml:space="preserve"> climatiques</w:t>
      </w:r>
      <w:r>
        <w:rPr>
          <w:rFonts w:ascii="Verdana" w:hAnsi="Verdana"/>
          <w:b/>
          <w:bCs/>
          <w:sz w:val="24"/>
          <w:szCs w:val="24"/>
        </w:rPr>
        <w:t xml:space="preserve"> (printemps pluvieux, hiver très froids)</w:t>
      </w:r>
      <w:r w:rsidRPr="004842E8">
        <w:rPr>
          <w:rFonts w:ascii="Verdana" w:hAnsi="Verdana"/>
          <w:sz w:val="24"/>
          <w:szCs w:val="24"/>
        </w:rPr>
        <w:t xml:space="preserve"> provoquant la baisse de </w:t>
      </w:r>
      <w:r>
        <w:rPr>
          <w:rFonts w:ascii="Verdana" w:hAnsi="Verdana"/>
          <w:sz w:val="24"/>
          <w:szCs w:val="24"/>
        </w:rPr>
        <w:t xml:space="preserve">la </w:t>
      </w:r>
      <w:r w:rsidRPr="004842E8">
        <w:rPr>
          <w:rFonts w:ascii="Verdana" w:hAnsi="Verdana"/>
          <w:sz w:val="24"/>
          <w:szCs w:val="24"/>
        </w:rPr>
        <w:t>pro</w:t>
      </w:r>
      <w:r>
        <w:rPr>
          <w:rFonts w:ascii="Verdana" w:hAnsi="Verdana"/>
          <w:sz w:val="24"/>
          <w:szCs w:val="24"/>
        </w:rPr>
        <w:t>duction agricole</w:t>
      </w:r>
      <w:r w:rsidRPr="004842E8">
        <w:rPr>
          <w:rFonts w:ascii="Verdana" w:hAnsi="Verdana"/>
          <w:sz w:val="24"/>
          <w:szCs w:val="24"/>
        </w:rPr>
        <w:t xml:space="preserve"> et des revenus paysans et l’aug</w:t>
      </w:r>
      <w:r>
        <w:rPr>
          <w:rFonts w:ascii="Verdana" w:hAnsi="Verdana"/>
          <w:sz w:val="24"/>
          <w:szCs w:val="24"/>
        </w:rPr>
        <w:t>mentation</w:t>
      </w:r>
      <w:r w:rsidRPr="004842E8">
        <w:rPr>
          <w:rFonts w:ascii="Verdana" w:hAnsi="Verdana"/>
          <w:sz w:val="24"/>
          <w:szCs w:val="24"/>
        </w:rPr>
        <w:t xml:space="preserve"> du prix du blé. </w:t>
      </w:r>
      <w:r w:rsidRPr="004842E8">
        <w:rPr>
          <w:rFonts w:ascii="Verdana" w:hAnsi="Verdana"/>
          <w:b/>
          <w:bCs/>
          <w:sz w:val="24"/>
          <w:szCs w:val="24"/>
        </w:rPr>
        <w:t>La crise est financière</w:t>
      </w:r>
      <w:r w:rsidRPr="004842E8">
        <w:rPr>
          <w:rFonts w:ascii="Verdana" w:hAnsi="Verdana"/>
          <w:sz w:val="24"/>
          <w:szCs w:val="24"/>
        </w:rPr>
        <w:t xml:space="preserve">. L’Etat est accablé de dettes. </w:t>
      </w:r>
      <w:r w:rsidRPr="004842E8">
        <w:rPr>
          <w:rFonts w:ascii="Verdana" w:hAnsi="Verdana"/>
          <w:b/>
          <w:bCs/>
          <w:sz w:val="24"/>
          <w:szCs w:val="24"/>
        </w:rPr>
        <w:t>Le déficit est accru par la guerre d’Amérique menée contre les Anglais.</w:t>
      </w:r>
      <w:r w:rsidRPr="004842E8">
        <w:rPr>
          <w:rFonts w:ascii="Verdana" w:hAnsi="Verdana"/>
          <w:sz w:val="24"/>
          <w:szCs w:val="24"/>
        </w:rPr>
        <w:t xml:space="preserve"> Et </w:t>
      </w:r>
      <w:r w:rsidRPr="004842E8">
        <w:rPr>
          <w:rFonts w:ascii="Verdana" w:hAnsi="Verdana"/>
          <w:b/>
          <w:bCs/>
          <w:sz w:val="24"/>
          <w:szCs w:val="24"/>
        </w:rPr>
        <w:t>la crise est pol</w:t>
      </w:r>
      <w:r>
        <w:rPr>
          <w:rFonts w:ascii="Verdana" w:hAnsi="Verdana"/>
          <w:b/>
          <w:bCs/>
          <w:sz w:val="24"/>
          <w:szCs w:val="24"/>
        </w:rPr>
        <w:t>itique</w:t>
      </w:r>
      <w:r w:rsidRPr="004842E8">
        <w:rPr>
          <w:rFonts w:ascii="Verdana" w:hAnsi="Verdana"/>
          <w:sz w:val="24"/>
          <w:szCs w:val="24"/>
        </w:rPr>
        <w:t xml:space="preserve">. Face à l’absolutisme, les parlements de province réclament plus de droits. </w:t>
      </w:r>
      <w:r w:rsidRPr="004842E8">
        <w:rPr>
          <w:rFonts w:ascii="Verdana" w:hAnsi="Verdana"/>
          <w:b/>
          <w:bCs/>
          <w:sz w:val="24"/>
          <w:szCs w:val="24"/>
        </w:rPr>
        <w:t xml:space="preserve">Les états généraux </w:t>
      </w:r>
      <w:r w:rsidRPr="004842E8">
        <w:rPr>
          <w:rFonts w:ascii="Verdana" w:hAnsi="Verdana"/>
          <w:sz w:val="24"/>
          <w:szCs w:val="24"/>
        </w:rPr>
        <w:t xml:space="preserve">sont réclamés et le roi cède et les convoque pour le 1 mai </w:t>
      </w:r>
      <w:r>
        <w:rPr>
          <w:rFonts w:ascii="Verdana" w:hAnsi="Verdana"/>
          <w:sz w:val="24"/>
          <w:szCs w:val="24"/>
        </w:rPr>
        <w:t>17</w:t>
      </w:r>
      <w:r w:rsidRPr="004842E8">
        <w:rPr>
          <w:rFonts w:ascii="Verdana" w:hAnsi="Verdana"/>
          <w:sz w:val="24"/>
          <w:szCs w:val="24"/>
        </w:rPr>
        <w:t>89.</w:t>
      </w:r>
    </w:p>
    <w:p w:rsidR="004842E8" w:rsidRPr="004842E8" w:rsidRDefault="004842E8" w:rsidP="004842E8">
      <w:pPr>
        <w:rPr>
          <w:rFonts w:ascii="Verdana" w:hAnsi="Verdana"/>
          <w:color w:val="FF0000"/>
          <w:sz w:val="24"/>
          <w:szCs w:val="24"/>
        </w:rPr>
      </w:pPr>
      <w:r w:rsidRPr="004842E8">
        <w:rPr>
          <w:rFonts w:ascii="Verdana" w:hAnsi="Verdana"/>
          <w:color w:val="FF0000"/>
          <w:sz w:val="24"/>
          <w:szCs w:val="24"/>
        </w:rPr>
        <w:t>B- Les Français ont la parole.</w:t>
      </w:r>
    </w:p>
    <w:p w:rsidR="004842E8" w:rsidRPr="004842E8" w:rsidRDefault="004842E8" w:rsidP="004842E8">
      <w:pPr>
        <w:rPr>
          <w:rFonts w:ascii="Verdana" w:hAnsi="Verdana"/>
          <w:sz w:val="24"/>
          <w:szCs w:val="24"/>
        </w:rPr>
      </w:pPr>
      <w:r w:rsidRPr="004842E8">
        <w:rPr>
          <w:rFonts w:ascii="Verdana" w:hAnsi="Verdana"/>
          <w:sz w:val="24"/>
          <w:szCs w:val="24"/>
        </w:rPr>
        <w:t>La pop</w:t>
      </w:r>
      <w:r>
        <w:rPr>
          <w:rFonts w:ascii="Verdana" w:hAnsi="Verdana"/>
          <w:sz w:val="24"/>
          <w:szCs w:val="24"/>
        </w:rPr>
        <w:t>ulation</w:t>
      </w:r>
      <w:r w:rsidRPr="004842E8">
        <w:rPr>
          <w:rFonts w:ascii="Verdana" w:hAnsi="Verdana"/>
          <w:sz w:val="24"/>
          <w:szCs w:val="24"/>
        </w:rPr>
        <w:t xml:space="preserve"> est consultée et appelée à rédiger par ordre </w:t>
      </w:r>
      <w:r w:rsidRPr="004842E8">
        <w:rPr>
          <w:rFonts w:ascii="Verdana" w:hAnsi="Verdana"/>
          <w:b/>
          <w:bCs/>
          <w:sz w:val="24"/>
          <w:szCs w:val="24"/>
        </w:rPr>
        <w:t>des cahiers de doléances d</w:t>
      </w:r>
      <w:r w:rsidRPr="004842E8">
        <w:rPr>
          <w:rFonts w:ascii="Verdana" w:hAnsi="Verdana"/>
          <w:sz w:val="24"/>
          <w:szCs w:val="24"/>
        </w:rPr>
        <w:t xml:space="preserve">ans lesquels ils expriment leurs attentes. Près de 60000 cahiers ont été adressés au roi réclamant la fin de la </w:t>
      </w:r>
      <w:r w:rsidRPr="004842E8">
        <w:rPr>
          <w:rFonts w:ascii="Verdana" w:hAnsi="Verdana"/>
          <w:b/>
          <w:bCs/>
          <w:sz w:val="24"/>
          <w:szCs w:val="24"/>
        </w:rPr>
        <w:t>féodalité</w:t>
      </w:r>
      <w:r w:rsidRPr="004842E8">
        <w:rPr>
          <w:rFonts w:ascii="Verdana" w:hAnsi="Verdana"/>
          <w:sz w:val="24"/>
          <w:szCs w:val="24"/>
        </w:rPr>
        <w:t xml:space="preserve">, </w:t>
      </w:r>
      <w:r w:rsidRPr="004842E8">
        <w:rPr>
          <w:rFonts w:ascii="Verdana" w:hAnsi="Verdana"/>
          <w:b/>
          <w:bCs/>
          <w:sz w:val="24"/>
          <w:szCs w:val="24"/>
        </w:rPr>
        <w:t>l’égalité devant l’impôt</w:t>
      </w:r>
      <w:r w:rsidRPr="004842E8">
        <w:rPr>
          <w:rFonts w:ascii="Verdana" w:hAnsi="Verdana"/>
          <w:sz w:val="24"/>
          <w:szCs w:val="24"/>
        </w:rPr>
        <w:t xml:space="preserve"> et une </w:t>
      </w:r>
      <w:r w:rsidRPr="004842E8">
        <w:rPr>
          <w:rFonts w:ascii="Verdana" w:hAnsi="Verdana"/>
          <w:b/>
          <w:bCs/>
          <w:sz w:val="24"/>
          <w:szCs w:val="24"/>
        </w:rPr>
        <w:t>constitution</w:t>
      </w:r>
      <w:r w:rsidRPr="004842E8">
        <w:rPr>
          <w:rFonts w:ascii="Verdana" w:hAnsi="Verdana"/>
          <w:sz w:val="24"/>
          <w:szCs w:val="24"/>
        </w:rPr>
        <w:t xml:space="preserve">.  Les français élisent début </w:t>
      </w:r>
      <w:r>
        <w:rPr>
          <w:rFonts w:ascii="Verdana" w:hAnsi="Verdana"/>
          <w:sz w:val="24"/>
          <w:szCs w:val="24"/>
        </w:rPr>
        <w:t>17</w:t>
      </w:r>
      <w:r w:rsidRPr="004842E8">
        <w:rPr>
          <w:rFonts w:ascii="Verdana" w:hAnsi="Verdana"/>
          <w:sz w:val="24"/>
          <w:szCs w:val="24"/>
        </w:rPr>
        <w:t xml:space="preserve">89 plus de 1200 députés. Dans le clergé comme dans la noblesse, certains sont acquis aux réformes. </w:t>
      </w:r>
    </w:p>
    <w:p w:rsidR="0029030A" w:rsidRDefault="0029030A"/>
    <w:sectPr w:rsidR="0029030A" w:rsidSect="00290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42E8"/>
    <w:rsid w:val="0029030A"/>
    <w:rsid w:val="0048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30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2019-11-05T20:13:00Z</dcterms:created>
  <dcterms:modified xsi:type="dcterms:W3CDTF">2019-11-05T20:16:00Z</dcterms:modified>
</cp:coreProperties>
</file>