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venir Next" w:hAnsi="Avenir Next" w:cs="Avenir Next"/>
          <w:sz w:val="36"/>
          <w:sz-cs w:val="36"/>
          <w:b/>
        </w:rPr>
        <w:t xml:space="preserve">Reading comprehension  A2- B1 </w:t>
      </w:r>
    </w:p>
    <w:p>
      <w:pPr/>
      <w:r>
        <w:rPr>
          <w:rFonts w:ascii="Avenir Next" w:hAnsi="Avenir Next" w:cs="Avenir Next"/>
          <w:sz w:val="36"/>
          <w:sz-cs w:val="36"/>
          <w:b/>
        </w:rPr>
        <w:t xml:space="preserve"/>
      </w:r>
    </w:p>
    <w:p>
      <w:pPr/>
      <w:r>
        <w:rPr>
          <w:rFonts w:ascii="Avenir Next" w:hAnsi="Avenir Next" w:cs="Avenir Next"/>
          <w:sz w:val="36"/>
          <w:sz-cs w:val="36"/>
          <w:b/>
        </w:rPr>
        <w:t xml:space="preserve"/>
      </w:r>
    </w:p>
    <w:p>
      <w:pPr/>
      <w:r>
        <w:rPr>
          <w:rFonts w:ascii="Avenir Next" w:hAnsi="Avenir Next" w:cs="Avenir Next"/>
          <w:sz w:val="36"/>
          <w:sz-cs w:val="36"/>
          <w:b/>
        </w:rPr>
        <w:t xml:space="preserve">The following text is from a website for parents who want their teenage children to have healthy and balanced diet.  </w:t>
      </w:r>
    </w:p>
    <w:p>
      <w:pPr/>
      <w:r>
        <w:rPr>
          <w:rFonts w:ascii="Avenir Next" w:hAnsi="Avenir Next" w:cs="Avenir Next"/>
          <w:sz w:val="36"/>
          <w:sz-cs w:val="36"/>
          <w:b/>
        </w:rPr>
        <w:t xml:space="preserve">The text contains advice for parents.  </w:t>
      </w:r>
    </w:p>
    <w:p>
      <w:pPr/>
      <w:r>
        <w:rPr>
          <w:rFonts w:ascii="Avenir Next" w:hAnsi="Avenir Next" w:cs="Avenir Next"/>
          <w:sz w:val="36"/>
          <w:sz-cs w:val="36"/>
          <w:b/>
        </w:rPr>
        <w:t xml:space="preserve"/>
      </w:r>
    </w:p>
    <w:p>
      <w:pPr/>
      <w:r>
        <w:rPr>
          <w:rFonts w:ascii="Avenir Next" w:hAnsi="Avenir Next" w:cs="Avenir Next"/>
          <w:sz w:val="36"/>
          <w:sz-cs w:val="36"/>
          <w:b/>
        </w:rPr>
        <w:t xml:space="preserve">TASK:  Read the text and answer the questions below.</w:t>
      </w:r>
    </w:p>
    <w:p>
      <w:pPr/>
      <w:r>
        <w:rPr>
          <w:rFonts w:ascii="Avenir Next" w:hAnsi="Avenir Next" w:cs="Avenir Next"/>
          <w:sz w:val="36"/>
          <w:sz-cs w:val="36"/>
          <w:b/>
          <w:spacing w:val="-11"/>
          <w:color w:val="000000"/>
        </w:rPr>
        <w:t xml:space="preserve">Normal Diet For Adolescents - 12 To 18 Years Of Age</w:t>
      </w:r>
    </w:p>
    <w:p>
      <w:pPr/>
      <w:r>
        <w:rPr>
          <w:rFonts w:ascii="Avenir Next" w:hAnsi="Avenir Next" w:cs="Avenir Next"/>
          <w:sz w:val="36"/>
          <w:sz-cs w:val="36"/>
          <w:b/>
          <w:spacing w:val="-11"/>
          <w:color w:val="000000"/>
        </w:rPr>
        <w:t xml:space="preserve"/>
      </w:r>
    </w:p>
    <w:p>
      <w:pPr>
        <w:ind w:left="720"/>
        <w:spacing w:after="144"/>
      </w:pPr>
      <w:r>
        <w:rPr>
          <w:rFonts w:ascii="Avenir Next" w:hAnsi="Avenir Next" w:cs="Avenir Next"/>
          <w:sz w:val="36"/>
          <w:sz-cs w:val="36"/>
          <w:b/>
          <w:color w:val="333333"/>
        </w:rPr>
        <w:t xml:space="preserve"/>
        <w:tab/>
        <w:t xml:space="preserve">•</w:t>
        <w:tab/>
        <w:t xml:space="preserve">Changing Food Habits</w:t>
      </w:r>
    </w:p>
    <w:p>
      <w:pPr>
        <w:ind w:left="1440"/>
        <w:spacing w:after="144"/>
      </w:pPr>
      <w:r>
        <w:rPr>
          <w:rFonts w:ascii="Avenir Next" w:hAnsi="Avenir Next" w:cs="Avenir Next"/>
          <w:sz w:val="36"/>
          <w:sz-cs w:val="36"/>
          <w:b/>
          <w:color w:val="333333"/>
        </w:rPr>
        <w:t xml:space="preserve"/>
        <w:tab/>
        <w:t xml:space="preserve">•</w:t>
        <w:tab/>
        <w:t xml:space="preserve">Teenagers are often very busy with school, work, and sports schedules. Help your teenager plan his day if he will not be home for meals. Send healthy snacks or packed lunches with him. This will help him avoid filling up on "junk" food or high fat foods. They may need extra snacks to take with them or meals they can prepare quickly.</w:t>
      </w:r>
    </w:p>
    <w:p>
      <w:pPr>
        <w:ind w:left="1440"/>
        <w:spacing w:after="144"/>
      </w:pPr>
      <w:r>
        <w:rPr>
          <w:rFonts w:ascii="Avenir Next" w:hAnsi="Avenir Next" w:cs="Avenir Next"/>
          <w:sz w:val="36"/>
          <w:sz-cs w:val="36"/>
          <w:b/>
          <w:color w:val="333333"/>
        </w:rPr>
        <w:t xml:space="preserve"/>
        <w:tab/>
        <w:t xml:space="preserve">•</w:t>
        <w:tab/>
        <w:t xml:space="preserve">Your teenager still learns from your healthy eating habits. Be an example and praise his good food choices whenever you can. Never criticize the way your child looks at this time of life. Teenagers can easily become too worried about their body image. If they are eating too much or too little, it can affect their growth. Talk with your doctor if you are worried about your teenager's eating habits.</w:t>
      </w:r>
    </w:p>
    <w:p>
      <w:pPr>
        <w:ind w:left="720"/>
        <w:spacing w:after="144"/>
      </w:pPr>
      <w:r>
        <w:rPr>
          <w:rFonts w:ascii="Avenir Next" w:hAnsi="Avenir Next" w:cs="Avenir Next"/>
          <w:sz w:val="36"/>
          <w:sz-cs w:val="36"/>
          <w:b/>
          <w:color w:val="333333"/>
        </w:rPr>
        <w:t xml:space="preserve"/>
        <w:tab/>
        <w:t xml:space="preserve">•</w:t>
        <w:tab/>
        <w:t xml:space="preserve">Food Group Choices</w:t>
      </w:r>
    </w:p>
    <w:p>
      <w:pPr>
        <w:ind w:left="1440"/>
        <w:spacing w:after="144"/>
      </w:pPr>
      <w:r>
        <w:rPr>
          <w:rFonts w:ascii="Avenir Next" w:hAnsi="Avenir Next" w:cs="Avenir Next"/>
          <w:sz w:val="36"/>
          <w:sz-cs w:val="36"/>
          <w:b/>
          <w:color w:val="333333"/>
        </w:rPr>
        <w:t xml:space="preserve"/>
        <w:tab/>
        <w:t xml:space="preserve">•</w:t>
        <w:tab/>
        <w:t xml:space="preserve">Give your teenager at least one serving per day of a high vitamin C food. Examples are citrus fruits and juices, tomatoes, potatoes, and green peppers. Your teenager also needs one serving per day of a high vitamin A food. This includes spinach, winter squash, carrots, or sweet potatoes.</w:t>
      </w:r>
    </w:p>
    <w:p>
      <w:pPr>
        <w:ind w:left="1440"/>
        <w:spacing w:after="144"/>
      </w:pPr>
      <w:r>
        <w:rPr>
          <w:rFonts w:ascii="Avenir Next" w:hAnsi="Avenir Next" w:cs="Avenir Next"/>
          <w:sz w:val="36"/>
          <w:sz-cs w:val="36"/>
          <w:b/>
          <w:color w:val="333333"/>
        </w:rPr>
        <w:t xml:space="preserve"/>
        <w:tab/>
        <w:t xml:space="preserve">•</w:t>
        <w:tab/>
        <w:t xml:space="preserve">Choose lean meats, fish, and poultry foods for your teenager. They are a source of proteins young people need in the period of growth.  Also, give your teenager 2% milk and low-fat dairy foods. Avoid fried foods and high fat deserts, serve them only on special occasions. This will lower his risk for heart disease when he is older.</w:t>
      </w:r>
    </w:p>
    <w:p>
      <w:pPr/>
      <w:r>
        <w:rPr>
          <w:rFonts w:ascii="Avenir Next" w:hAnsi="Avenir Next" w:cs="Avenir Next"/>
          <w:sz w:val="36"/>
          <w:sz-cs w:val="36"/>
          <w:b/>
        </w:rPr>
        <w:t xml:space="preserve">Reading Comprehension</w:t>
      </w:r>
    </w:p>
    <w:p>
      <w:pPr/>
      <w:r>
        <w:rPr>
          <w:rFonts w:ascii="Avenir Next" w:hAnsi="Avenir Next" w:cs="Avenir Next"/>
          <w:sz w:val="36"/>
          <w:sz-cs w:val="36"/>
          <w:b/>
        </w:rPr>
        <w:t xml:space="preserve"/>
      </w:r>
    </w:p>
    <w:p>
      <w:pPr/>
      <w:r>
        <w:rPr>
          <w:rFonts w:ascii="Avenir Next" w:hAnsi="Avenir Next" w:cs="Avenir Next"/>
          <w:sz w:val="36"/>
          <w:sz-cs w:val="36"/>
          <w:b/>
        </w:rPr>
        <w:t xml:space="preserve">What should parents do? </w:t>
      </w:r>
    </w:p>
    <w:p>
      <w:pPr/>
      <w:r>
        <w:rPr>
          <w:rFonts w:ascii="Avenir Next" w:hAnsi="Avenir Next" w:cs="Avenir Next"/>
          <w:sz w:val="36"/>
          <w:sz-cs w:val="36"/>
          <w:b/>
        </w:rPr>
        <w:t xml:space="preserve"> Tick the ideas  that </w:t>
      </w:r>
      <w:r>
        <w:rPr>
          <w:rFonts w:ascii="Avenir Next" w:hAnsi="Avenir Next" w:cs="Avenir Next"/>
          <w:sz w:val="36"/>
          <w:sz-cs w:val="36"/>
          <w:b/>
          <w:u w:val="single"/>
          <w:color w:val="9B2C03"/>
        </w:rPr>
        <w:t xml:space="preserve">are not mentioned</w:t>
      </w:r>
      <w:r>
        <w:rPr>
          <w:rFonts w:ascii="Avenir Next" w:hAnsi="Avenir Next" w:cs="Avenir Next"/>
          <w:sz w:val="36"/>
          <w:sz-cs w:val="36"/>
          <w:b/>
        </w:rPr>
        <w:t xml:space="preserve"> in the text:</w:t>
      </w:r>
    </w:p>
    <w:p>
      <w:pPr>
        <w:ind w:left="720"/>
      </w:pPr>
      <w:r>
        <w:rPr>
          <w:rFonts w:ascii="Avenir Next" w:hAnsi="Avenir Next" w:cs="Avenir Next"/>
          <w:sz w:val="36"/>
          <w:sz-cs w:val="36"/>
          <w:b/>
        </w:rPr>
        <w:t xml:space="preserve"/>
        <w:tab/>
        <w:t xml:space="preserve">•</w:t>
        <w:tab/>
        <w:t xml:space="preserve">Parents should help their busy teenage children with planning their day.</w:t>
      </w:r>
    </w:p>
    <w:p>
      <w:pPr>
        <w:ind w:left="720"/>
      </w:pPr>
      <w:r>
        <w:rPr>
          <w:rFonts w:ascii="Avenir Next" w:hAnsi="Avenir Next" w:cs="Avenir Next"/>
          <w:sz w:val="36"/>
          <w:sz-cs w:val="36"/>
          <w:b/>
        </w:rPr>
        <w:t xml:space="preserve"/>
        <w:tab/>
        <w:t xml:space="preserve">•</w:t>
        <w:tab/>
        <w:t xml:space="preserve">If the children do not eat at home, parents should give them money for healthy food.</w:t>
      </w:r>
    </w:p>
    <w:p>
      <w:pPr>
        <w:ind w:left="720"/>
      </w:pPr>
      <w:r>
        <w:rPr>
          <w:rFonts w:ascii="Avenir Next" w:hAnsi="Avenir Next" w:cs="Avenir Next"/>
          <w:sz w:val="36"/>
          <w:sz-cs w:val="36"/>
          <w:b/>
        </w:rPr>
        <w:t xml:space="preserve"/>
        <w:tab/>
        <w:t xml:space="preserve">•</w:t>
        <w:tab/>
        <w:t xml:space="preserve">If the children do not eat at home, parents should pack healthy lunches for them.</w:t>
      </w:r>
    </w:p>
    <w:p>
      <w:pPr>
        <w:ind w:left="720"/>
      </w:pPr>
      <w:r>
        <w:rPr>
          <w:rFonts w:ascii="Avenir Next" w:hAnsi="Avenir Next" w:cs="Avenir Next"/>
          <w:sz w:val="36"/>
          <w:sz-cs w:val="36"/>
          <w:b/>
        </w:rPr>
        <w:t xml:space="preserve"/>
        <w:tab/>
        <w:t xml:space="preserve">•</w:t>
        <w:tab/>
        <w:t xml:space="preserve">Parents can eat junk food, but they should inform their children about how unhealthy it is.</w:t>
      </w:r>
    </w:p>
    <w:p>
      <w:pPr>
        <w:ind w:left="720"/>
      </w:pPr>
      <w:r>
        <w:rPr>
          <w:rFonts w:ascii="Avenir Next" w:hAnsi="Avenir Next" w:cs="Avenir Next"/>
          <w:sz w:val="36"/>
          <w:sz-cs w:val="36"/>
          <w:b/>
        </w:rPr>
        <w:t xml:space="preserve"/>
        <w:tab/>
        <w:t xml:space="preserve">•</w:t>
        <w:tab/>
        <w:t xml:space="preserve">Parents should never be critical about the way their children look.</w:t>
      </w:r>
    </w:p>
    <w:p>
      <w:pPr>
        <w:ind w:left="720"/>
      </w:pPr>
      <w:r>
        <w:rPr>
          <w:rFonts w:ascii="Avenir Next" w:hAnsi="Avenir Next" w:cs="Avenir Next"/>
          <w:sz w:val="36"/>
          <w:sz-cs w:val="36"/>
          <w:b/>
        </w:rPr>
        <w:t xml:space="preserve"/>
        <w:tab/>
        <w:t xml:space="preserve">•</w:t>
        <w:tab/>
        <w:t xml:space="preserve">If they don´t know what to do, the parents should ask their doctor for information.</w:t>
      </w:r>
    </w:p>
    <w:p>
      <w:pPr/>
      <w:r>
        <w:rPr>
          <w:rFonts w:ascii="Avenir Next" w:hAnsi="Avenir Next" w:cs="Avenir Next"/>
          <w:sz w:val="36"/>
          <w:sz-cs w:val="36"/>
          <w:b/>
        </w:rPr>
        <w:t xml:space="preserve"/>
      </w:r>
    </w:p>
    <w:p>
      <w:pPr/>
      <w:r>
        <w:rPr>
          <w:rFonts w:ascii="Avenir Next" w:hAnsi="Avenir Next" w:cs="Avenir Next"/>
          <w:sz w:val="36"/>
          <w:sz-cs w:val="36"/>
          <w:b/>
          <w:color w:val="A40803"/>
        </w:rPr>
        <w:t xml:space="preserve">Complete the sentences. Use expressions from the box. Careful! There is one too many.</w:t>
      </w:r>
      <w:r>
        <w:rPr>
          <w:rFonts w:ascii="Avenir Next" w:hAnsi="Avenir Next" w:cs="Avenir Next"/>
          <w:sz w:val="36"/>
          <w:sz-cs w:val="36"/>
          <w:b/>
        </w:rPr>
        <w:t xml:space="preserve"/>
      </w:r>
    </w:p>
    <w:p>
      <w:pPr/>
      <w:r>
        <w:rPr>
          <w:rFonts w:ascii="Avenir Next" w:hAnsi="Avenir Next" w:cs="Avenir Next"/>
          <w:sz w:val="36"/>
          <w:sz-cs w:val="36"/>
          <w:b/>
        </w:rPr>
        <w:t xml:space="preserve">citrus fruits</w:t>
        <w:tab/>
        <w:t xml:space="preserve">dairy</w:t>
        <w:tab/>
        <w:t xml:space="preserve">    avoid</w:t>
        <w:tab/>
        <w:t xml:space="preserve">       contain</w:t>
        <w:tab/>
        <w:t xml:space="preserve">low-fat</w:t>
        <w:tab/>
        <w:t xml:space="preserve">    poultry     vitamin C</w:t>
        <w:tab/>
        <w:t xml:space="preserve">meat</w:t>
        <w:tab/>
        <w:t xml:space="preserve">sweets </w:t>
        <w:tab/>
        <w:t xml:space="preserve">      heart          milk</w:t>
        <w:tab/>
        <w:t xml:space="preserve"/>
        <w:tab/>
        <w:t xml:space="preserve"/>
      </w:r>
    </w:p>
    <w:p>
      <w:pPr/>
      <w:r>
        <w:rPr>
          <w:rFonts w:ascii="Avenir Next" w:hAnsi="Avenir Next" w:cs="Avenir Next"/>
          <w:sz w:val="36"/>
          <w:sz-cs w:val="36"/>
          <w:b/>
        </w:rPr>
        <w:t xml:space="preserve"/>
      </w:r>
    </w:p>
    <w:p>
      <w:pPr/>
      <w:r>
        <w:rPr>
          <w:rFonts w:ascii="Avenir Next" w:hAnsi="Avenir Next" w:cs="Avenir Next"/>
          <w:sz w:val="36"/>
          <w:sz-cs w:val="36"/>
          <w:b/>
        </w:rPr>
        <w:t xml:space="preserve">The teenagers need a balanced diet, but their parents should help them eat meals high in ___________________ every day.  They can find it in tomatoes, potatoes, green peppers, and ____________________ . </w:t>
      </w:r>
    </w:p>
    <w:p>
      <w:pPr/>
      <w:r>
        <w:rPr>
          <w:rFonts w:ascii="Avenir Next" w:hAnsi="Avenir Next" w:cs="Avenir Next"/>
          <w:sz w:val="36"/>
          <w:sz-cs w:val="36"/>
          <w:b/>
        </w:rPr>
        <w:t xml:space="preserve">Spinach, carrots, sweet potatoes also should be on a teenager´s plate because they ____________________ vitamin A.</w:t>
      </w:r>
    </w:p>
    <w:p>
      <w:pPr/>
      <w:r>
        <w:rPr>
          <w:rFonts w:ascii="Avenir Next" w:hAnsi="Avenir Next" w:cs="Avenir Next"/>
          <w:sz w:val="36"/>
          <w:sz-cs w:val="36"/>
          <w:b/>
        </w:rPr>
        <w:t xml:space="preserve">The children grow and need proteins, so make sure they eat __________________ or _________________________ .</w:t>
      </w:r>
    </w:p>
    <w:p>
      <w:pPr/>
      <w:r>
        <w:rPr>
          <w:rFonts w:ascii="Avenir Next" w:hAnsi="Avenir Next" w:cs="Avenir Next"/>
          <w:sz w:val="36"/>
          <w:sz-cs w:val="36"/>
          <w:b/>
        </w:rPr>
        <w:t xml:space="preserve">To help their bones, the teenagers should consume ______________________ products, such as ____________________ . </w:t>
      </w:r>
    </w:p>
    <w:p>
      <w:pPr/>
      <w:r>
        <w:rPr>
          <w:rFonts w:ascii="Avenir Next" w:hAnsi="Avenir Next" w:cs="Avenir Next"/>
          <w:sz w:val="36"/>
          <w:sz-cs w:val="36"/>
          <w:b/>
        </w:rPr>
        <w:t xml:space="preserve">In general, try to choose ____________________  food, they will have healthier _____________________ when they are older.   And definitely _________________ fried food.</w:t>
      </w:r>
    </w:p>
    <w:p>
      <w:pPr/>
      <w:r>
        <w:rPr>
          <w:rFonts w:ascii="Avenir Next" w:hAnsi="Avenir Next" w:cs="Avenir Next"/>
          <w:sz w:val="36"/>
          <w:sz-cs w:val="36"/>
          <w:b/>
        </w:rPr>
        <w:t xml:space="preserve"/>
      </w:r>
    </w:p>
    <w:p>
      <w:pPr>
        <w:jc w:val="right"/>
      </w:pPr>
      <w:r>
        <w:rPr>
          <w:rFonts w:ascii="Avenir Next" w:hAnsi="Avenir Next" w:cs="Avenir Next"/>
          <w:sz w:val="36"/>
          <w:sz-cs w:val="36"/>
          <w:b/>
        </w:rPr>
        <w:t xml:space="preserve">Healthy Eating Habits</w:t>
      </w:r>
    </w:p>
    <w:p>
      <w:pPr>
        <w:jc w:val="right"/>
      </w:pPr>
      <w:r>
        <w:rPr>
          <w:rFonts w:ascii="Avenir Next" w:hAnsi="Avenir Next" w:cs="Avenir Next"/>
          <w:sz w:val="36"/>
          <w:sz-cs w:val="36"/>
          <w:b/>
        </w:rPr>
        <w:t xml:space="preserve"/>
        <w:tab/>
        <w:t xml:space="preserve"/>
        <w:tab/>
        <w:t xml:space="preserve"/>
        <w:tab/>
        <w:t xml:space="preserve"/>
        <w:tab/>
        <w:t xml:space="preserve"/>
      </w:r>
    </w:p>
    <w:p>
      <w:pPr/>
      <w:r>
        <w:rPr>
          <w:rFonts w:ascii="Avenir Next" w:hAnsi="Avenir Next" w:cs="Avenir Next"/>
          <w:sz w:val="36"/>
          <w:sz-cs w:val="36"/>
          <w:b/>
        </w:rPr>
        <w:t xml:space="preserve"/>
      </w:r>
    </w:p>
    <w:p>
      <w:pPr/>
      <w:r>
        <w:rPr>
          <w:rFonts w:ascii="Avenir Next" w:hAnsi="Avenir Next" w:cs="Avenir Next"/>
          <w:sz w:val="36"/>
          <w:sz-cs w:val="36"/>
          <w:b/>
        </w:rPr>
        <w:t xml:space="preserve"/>
      </w:r>
    </w:p>
    <w:p>
      <w:pPr/>
      <w:r>
        <w:rPr>
          <w:rFonts w:ascii="Avenir Next" w:hAnsi="Avenir Next" w:cs="Avenir Next"/>
          <w:sz w:val="36"/>
          <w:sz-cs w:val="36"/>
          <w:b/>
        </w:rPr>
        <w:t xml:space="preserve">VOCABULARY PART – Food Pyramid</w:t>
      </w:r>
    </w:p>
    <w:p>
      <w:pPr/>
      <w:r>
        <w:rPr>
          <w:rFonts w:ascii="Avenir Next" w:hAnsi="Avenir Next" w:cs="Avenir Next"/>
          <w:sz w:val="36"/>
          <w:sz-cs w:val="36"/>
          <w:b/>
        </w:rPr>
        <w:t xml:space="preserve"/>
      </w:r>
    </w:p>
    <w:p>
      <w:pPr>
        <w:ind w:left="450"/>
      </w:pPr>
      <w:r>
        <w:rPr>
          <w:rFonts w:ascii="Avenir Next" w:hAnsi="Avenir Next" w:cs="Avenir Next"/>
          <w:sz w:val="36"/>
          <w:sz-cs w:val="36"/>
          <w:b/>
        </w:rPr>
        <w:t xml:space="preserve">1. Label the parts of the food pyramid with:</w:t>
      </w:r>
    </w:p>
    <w:p>
      <w:pPr>
        <w:ind w:left="720"/>
      </w:pPr>
      <w:r>
        <w:rPr>
          <w:rFonts w:ascii="Avenir Next" w:hAnsi="Avenir Next" w:cs="Avenir Next"/>
          <w:sz w:val="36"/>
          <w:sz-cs w:val="36"/>
          <w:b/>
        </w:rPr>
        <w:t xml:space="preserve"/>
        <w:tab/>
        <w:t xml:space="preserve">•</w:t>
        <w:tab/>
        <w:t xml:space="preserve">Cereals</w:t>
        <w:tab/>
        <w:t xml:space="preserve"/>
      </w:r>
    </w:p>
    <w:p>
      <w:pPr>
        <w:ind w:left="720"/>
      </w:pPr>
      <w:r>
        <w:rPr>
          <w:rFonts w:ascii="Avenir Next" w:hAnsi="Avenir Next" w:cs="Avenir Next"/>
          <w:sz w:val="36"/>
          <w:sz-cs w:val="36"/>
          <w:b/>
        </w:rPr>
        <w:t xml:space="preserve"/>
        <w:tab/>
        <w:t xml:space="preserve">•</w:t>
        <w:tab/>
        <w:t xml:space="preserve">Dairy products </w:t>
      </w:r>
    </w:p>
    <w:p>
      <w:pPr>
        <w:ind w:left="720"/>
      </w:pPr>
      <w:r>
        <w:rPr>
          <w:rFonts w:ascii="Avenir Next" w:hAnsi="Avenir Next" w:cs="Avenir Next"/>
          <w:sz w:val="36"/>
          <w:sz-cs w:val="36"/>
          <w:b/>
        </w:rPr>
        <w:t xml:space="preserve"/>
        <w:tab/>
        <w:t xml:space="preserve">•</w:t>
        <w:tab/>
        <w:t xml:space="preserve">Fat, salt, sugar </w:t>
      </w:r>
    </w:p>
    <w:p>
      <w:pPr>
        <w:ind w:left="720"/>
      </w:pPr>
      <w:r>
        <w:rPr>
          <w:rFonts w:ascii="Avenir Next" w:hAnsi="Avenir Next" w:cs="Avenir Next"/>
          <w:sz w:val="36"/>
          <w:sz-cs w:val="36"/>
          <w:b/>
        </w:rPr>
        <w:t xml:space="preserve"/>
        <w:tab/>
        <w:t xml:space="preserve">•</w:t>
        <w:tab/>
        <w:t xml:space="preserve">Fruit </w:t>
      </w:r>
    </w:p>
    <w:p>
      <w:pPr>
        <w:ind w:left="720"/>
      </w:pPr>
      <w:r>
        <w:rPr>
          <w:rFonts w:ascii="Avenir Next" w:hAnsi="Avenir Next" w:cs="Avenir Next"/>
          <w:sz w:val="36"/>
          <w:sz-cs w:val="36"/>
          <w:b/>
        </w:rPr>
        <w:t xml:space="preserve"/>
        <w:tab/>
        <w:t xml:space="preserve">•</w:t>
        <w:tab/>
        <w:t xml:space="preserve">Meat </w:t>
      </w:r>
    </w:p>
    <w:p>
      <w:pPr>
        <w:ind w:left="720"/>
      </w:pPr>
      <w:r>
        <w:rPr>
          <w:rFonts w:ascii="Avenir Next" w:hAnsi="Avenir Next" w:cs="Avenir Next"/>
          <w:sz w:val="36"/>
          <w:sz-cs w:val="36"/>
          <w:b/>
        </w:rPr>
        <w:t xml:space="preserve"/>
        <w:tab/>
        <w:t xml:space="preserve">•</w:t>
        <w:tab/>
        <w:t xml:space="preserve">Vegetables </w:t>
      </w:r>
    </w:p>
    <w:p>
      <w:pPr>
        <w:ind w:left="720"/>
      </w:pPr>
      <w:r>
        <w:rPr>
          <w:rFonts w:ascii="Avenir Next" w:hAnsi="Avenir Next" w:cs="Avenir Next"/>
          <w:sz w:val="36"/>
          <w:sz-cs w:val="36"/>
          <w:b/>
        </w:rPr>
        <w:t xml:space="preserve"/>
      </w:r>
    </w:p>
    <w:p>
      <w:pPr>
        <w:ind w:left="450"/>
      </w:pPr>
      <w:r>
        <w:rPr>
          <w:rFonts w:ascii="Avenir Next" w:hAnsi="Avenir Next" w:cs="Avenir Next"/>
          <w:sz w:val="36"/>
          <w:sz-cs w:val="36"/>
          <w:b/>
        </w:rPr>
        <w:t xml:space="preserve"/>
      </w:r>
    </w:p>
    <w:p>
      <w:pPr>
        <w:ind w:left="450"/>
      </w:pPr>
      <w:r>
        <w:rPr>
          <w:rFonts w:ascii="Avenir Next" w:hAnsi="Avenir Next" w:cs="Avenir Next"/>
          <w:sz w:val="36"/>
          <w:sz-cs w:val="36"/>
          <w:b/>
        </w:rPr>
        <w:t xml:space="preserve">2. Which part of the pyramid is a source of: </w:t>
      </w:r>
    </w:p>
    <w:p>
      <w:pPr>
        <w:ind w:left="450"/>
      </w:pPr>
      <w:r>
        <w:rPr>
          <w:rFonts w:ascii="Avenir Next" w:hAnsi="Avenir Next" w:cs="Avenir Next"/>
          <w:sz w:val="36"/>
          <w:sz-cs w:val="36"/>
          <w:b/>
          <w:u w:val="single"/>
        </w:rPr>
        <w:t xml:space="preserve">- carbohydrates:</w:t>
      </w:r>
    </w:p>
    <w:p>
      <w:pPr>
        <w:ind w:left="450"/>
      </w:pPr>
      <w:r>
        <w:rPr>
          <w:rFonts w:ascii="Avenir Next" w:hAnsi="Avenir Next" w:cs="Avenir Next"/>
          <w:sz w:val="36"/>
          <w:sz-cs w:val="36"/>
          <w:b/>
          <w:u w:val="single"/>
        </w:rPr>
        <w:t xml:space="preserve">- proteins:</w:t>
      </w:r>
    </w:p>
    <w:p>
      <w:pPr>
        <w:ind w:left="450"/>
      </w:pPr>
      <w:r>
        <w:rPr>
          <w:rFonts w:ascii="Avenir Next" w:hAnsi="Avenir Next" w:cs="Avenir Next"/>
          <w:sz w:val="36"/>
          <w:sz-cs w:val="36"/>
          <w:b/>
          <w:u w:val="single"/>
        </w:rPr>
        <w:t xml:space="preserve">- vitamins:</w:t>
      </w:r>
    </w:p>
    <w:p>
      <w:pPr>
        <w:ind w:left="450"/>
      </w:pPr>
      <w:r>
        <w:rPr>
          <w:rFonts w:ascii="Avenir Next" w:hAnsi="Avenir Next" w:cs="Avenir Next"/>
          <w:sz w:val="36"/>
          <w:sz-cs w:val="36"/>
          <w:b/>
          <w:u w:val="single"/>
        </w:rPr>
        <w:t xml:space="preserve">- minerals:</w:t>
      </w:r>
    </w:p>
    <w:p>
      <w:pPr>
        <w:ind w:left="450"/>
      </w:pPr>
      <w:r>
        <w:rPr>
          <w:rFonts w:ascii="Avenir Next" w:hAnsi="Avenir Next" w:cs="Avenir Next"/>
          <w:sz w:val="36"/>
          <w:sz-cs w:val="36"/>
          <w:b/>
          <w:u w:val="single"/>
        </w:rPr>
        <w:t xml:space="preserve">- fibre:</w:t>
      </w:r>
    </w:p>
    <w:p>
      <w:pPr/>
      <w:r>
        <w:rPr>
          <w:rFonts w:ascii="Avenir Next" w:hAnsi="Avenir Next" w:cs="Avenir Next"/>
          <w:sz w:val="36"/>
          <w:sz-cs w:val="36"/>
          <w:b/>
          <w:u w:val="single"/>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coreProperties>
</file>

<file path=docProps/meta.xml><?xml version="1.0" encoding="utf-8"?>
<meta xmlns="http://schemas.apple.com/cocoa/2006/metadata">
  <generator>CocoaOOXMLWriter/1671.6</generator>
</meta>
</file>