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B77" w:rsidRPr="009344B7" w:rsidRDefault="00CB4725">
      <w:pPr>
        <w:rPr>
          <w:rFonts w:ascii="Verdana" w:hAnsi="Verdana"/>
          <w:sz w:val="28"/>
          <w:szCs w:val="28"/>
          <w:u w:val="single"/>
        </w:rPr>
      </w:pPr>
      <w:r w:rsidRPr="009344B7">
        <w:rPr>
          <w:rFonts w:ascii="Verdana" w:hAnsi="Verdana"/>
          <w:sz w:val="28"/>
          <w:szCs w:val="28"/>
          <w:u w:val="single"/>
        </w:rPr>
        <w:t>Séance  : De l</w:t>
      </w:r>
      <w:r w:rsidR="00940E73" w:rsidRPr="009344B7">
        <w:rPr>
          <w:rFonts w:ascii="Verdana" w:hAnsi="Verdana"/>
          <w:sz w:val="28"/>
          <w:szCs w:val="28"/>
          <w:u w:val="single"/>
        </w:rPr>
        <w:t xml:space="preserve">a première République </w:t>
      </w:r>
      <w:r w:rsidRPr="009344B7">
        <w:rPr>
          <w:rFonts w:ascii="Verdana" w:hAnsi="Verdana"/>
          <w:sz w:val="28"/>
          <w:szCs w:val="28"/>
          <w:u w:val="single"/>
        </w:rPr>
        <w:t>au futur Napoléon…</w:t>
      </w:r>
      <w:r w:rsidR="00940E73" w:rsidRPr="009344B7">
        <w:rPr>
          <w:rFonts w:ascii="Verdana" w:hAnsi="Verdana"/>
          <w:sz w:val="28"/>
          <w:szCs w:val="28"/>
          <w:u w:val="single"/>
        </w:rPr>
        <w:t>(1792-1799)</w:t>
      </w:r>
      <w:r w:rsidRPr="009344B7">
        <w:rPr>
          <w:rFonts w:ascii="Verdana" w:hAnsi="Verdana"/>
          <w:sz w:val="28"/>
          <w:szCs w:val="28"/>
          <w:u w:val="single"/>
        </w:rPr>
        <w:t xml:space="preserve"> </w:t>
      </w:r>
    </w:p>
    <w:p w:rsidR="00940E73" w:rsidRPr="009344B7" w:rsidRDefault="00940E73">
      <w:pPr>
        <w:rPr>
          <w:rFonts w:ascii="Verdana" w:hAnsi="Verdana"/>
          <w:sz w:val="24"/>
          <w:szCs w:val="24"/>
        </w:rPr>
      </w:pPr>
    </w:p>
    <w:p w:rsidR="00CB4725" w:rsidRPr="00CB4725" w:rsidRDefault="00CB4725" w:rsidP="00CB4725">
      <w:pPr>
        <w:pStyle w:val="Paragraphedeliste"/>
        <w:numPr>
          <w:ilvl w:val="0"/>
          <w:numId w:val="1"/>
        </w:numPr>
        <w:rPr>
          <w:rFonts w:ascii="Verdana" w:hAnsi="Verdana"/>
          <w:b/>
          <w:bCs/>
          <w:sz w:val="28"/>
          <w:szCs w:val="28"/>
          <w:u w:val="single"/>
        </w:rPr>
      </w:pPr>
      <w:r w:rsidRPr="00CB4725">
        <w:rPr>
          <w:rFonts w:ascii="Verdana" w:hAnsi="Verdana"/>
          <w:b/>
          <w:bCs/>
          <w:sz w:val="28"/>
          <w:szCs w:val="28"/>
          <w:u w:val="single"/>
        </w:rPr>
        <w:t>De la mort du Roi à la Terreur 1792-1794)</w:t>
      </w:r>
    </w:p>
    <w:p w:rsidR="00940E73" w:rsidRPr="00CB4725" w:rsidRDefault="00940E73">
      <w:pPr>
        <w:rPr>
          <w:rFonts w:ascii="Verdana" w:hAnsi="Verdana"/>
          <w:sz w:val="28"/>
          <w:szCs w:val="28"/>
        </w:rPr>
      </w:pPr>
      <w:r w:rsidRPr="00CB4725">
        <w:rPr>
          <w:rFonts w:ascii="Verdana" w:hAnsi="Verdana"/>
          <w:sz w:val="28"/>
          <w:szCs w:val="28"/>
        </w:rPr>
        <w:t xml:space="preserve">Les révolutionnaires votent </w:t>
      </w:r>
      <w:r w:rsidRPr="00CB4725">
        <w:rPr>
          <w:rFonts w:ascii="Verdana" w:hAnsi="Verdana"/>
          <w:sz w:val="28"/>
          <w:szCs w:val="28"/>
          <w:highlight w:val="yellow"/>
        </w:rPr>
        <w:t>la mort du Roi</w:t>
      </w:r>
      <w:r w:rsidR="00CB4725">
        <w:rPr>
          <w:rFonts w:ascii="Verdana" w:hAnsi="Verdana"/>
          <w:sz w:val="28"/>
          <w:szCs w:val="28"/>
        </w:rPr>
        <w:t xml:space="preserve">. Il est </w:t>
      </w:r>
      <w:r w:rsidR="00CB4725" w:rsidRPr="00CB4725">
        <w:rPr>
          <w:rFonts w:ascii="Verdana" w:hAnsi="Verdana"/>
          <w:sz w:val="28"/>
          <w:szCs w:val="28"/>
          <w:highlight w:val="yellow"/>
        </w:rPr>
        <w:t>guillotiné</w:t>
      </w:r>
      <w:r w:rsidRPr="00CB4725">
        <w:rPr>
          <w:rFonts w:ascii="Verdana" w:hAnsi="Verdana"/>
          <w:sz w:val="28"/>
          <w:szCs w:val="28"/>
          <w:highlight w:val="yellow"/>
        </w:rPr>
        <w:t xml:space="preserve"> le 21 janvier 1793</w:t>
      </w:r>
      <w:r w:rsidRPr="00CB4725">
        <w:rPr>
          <w:rFonts w:ascii="Verdana" w:hAnsi="Verdana"/>
          <w:sz w:val="28"/>
          <w:szCs w:val="28"/>
        </w:rPr>
        <w:t xml:space="preserve">. Cet évènement provoque la révolte des territoires catholiques de Vendée et l’alliance de toutes les monarchies européenne contre la toute nouvelle république française. Mais les révolutionnaires se divisent entre deux courants de pensée : les montagnards et les girondins. Les premiers accusent les seconds de mal gérer la crise économique qui secoue le royaume. </w:t>
      </w:r>
      <w:r w:rsidRPr="00CB4725">
        <w:rPr>
          <w:rFonts w:ascii="Verdana" w:hAnsi="Verdana"/>
          <w:sz w:val="28"/>
          <w:szCs w:val="28"/>
          <w:highlight w:val="yellow"/>
        </w:rPr>
        <w:t>Le 2 juin 179</w:t>
      </w:r>
      <w:r w:rsidR="00CB4725">
        <w:rPr>
          <w:rFonts w:ascii="Verdana" w:hAnsi="Verdana"/>
          <w:sz w:val="28"/>
          <w:szCs w:val="28"/>
          <w:highlight w:val="yellow"/>
        </w:rPr>
        <w:t>3</w:t>
      </w:r>
      <w:r w:rsidRPr="00CB4725">
        <w:rPr>
          <w:rFonts w:ascii="Verdana" w:hAnsi="Verdana"/>
          <w:sz w:val="28"/>
          <w:szCs w:val="28"/>
          <w:highlight w:val="yellow"/>
        </w:rPr>
        <w:t>, les Montagnards prennent le pouvoir</w:t>
      </w:r>
      <w:r w:rsidRPr="00CB4725">
        <w:rPr>
          <w:rFonts w:ascii="Verdana" w:hAnsi="Verdana"/>
          <w:sz w:val="28"/>
          <w:szCs w:val="28"/>
        </w:rPr>
        <w:t xml:space="preserve"> par un coup d’Etat. Ils adoptent des mesures autoritaires pour financer la guerre intérieure (cont</w:t>
      </w:r>
      <w:r w:rsidR="00CB4725" w:rsidRPr="00CB4725">
        <w:rPr>
          <w:rFonts w:ascii="Verdana" w:hAnsi="Verdana"/>
          <w:sz w:val="28"/>
          <w:szCs w:val="28"/>
        </w:rPr>
        <w:t>r</w:t>
      </w:r>
      <w:r w:rsidRPr="00CB4725">
        <w:rPr>
          <w:rFonts w:ascii="Verdana" w:hAnsi="Verdana"/>
          <w:sz w:val="28"/>
          <w:szCs w:val="28"/>
        </w:rPr>
        <w:t xml:space="preserve">e les vendéens) et extérieure contre les monarchies européennes.  C’est la Terreur qui commence. Les Français vivent dans la crainte d’être dénoncé et guillotiné. </w:t>
      </w:r>
      <w:r w:rsidRPr="00CB4725">
        <w:rPr>
          <w:rFonts w:ascii="Verdana" w:hAnsi="Verdana"/>
          <w:sz w:val="28"/>
          <w:szCs w:val="28"/>
          <w:highlight w:val="yellow"/>
        </w:rPr>
        <w:t xml:space="preserve">Le 24 juillet 1794, les modérés </w:t>
      </w:r>
      <w:r w:rsidR="00CB4725">
        <w:rPr>
          <w:rFonts w:ascii="Verdana" w:hAnsi="Verdana"/>
          <w:sz w:val="28"/>
          <w:szCs w:val="28"/>
        </w:rPr>
        <w:t xml:space="preserve">prennent le pouvoir à leur tour et ils créent la constitution </w:t>
      </w:r>
      <w:r w:rsidR="00CB4725" w:rsidRPr="00CB4725">
        <w:rPr>
          <w:rFonts w:ascii="Verdana" w:hAnsi="Verdana"/>
          <w:sz w:val="28"/>
          <w:szCs w:val="28"/>
          <w:highlight w:val="yellow"/>
        </w:rPr>
        <w:t>du Directoire</w:t>
      </w:r>
      <w:r w:rsidRPr="00CB4725">
        <w:rPr>
          <w:rFonts w:ascii="Verdana" w:hAnsi="Verdana"/>
          <w:sz w:val="28"/>
          <w:szCs w:val="28"/>
        </w:rPr>
        <w:t>.</w:t>
      </w:r>
    </w:p>
    <w:p w:rsidR="00CB4725" w:rsidRPr="00CB4725" w:rsidRDefault="00CB4725" w:rsidP="00CB4725">
      <w:pPr>
        <w:pStyle w:val="Paragraphedeliste"/>
        <w:numPr>
          <w:ilvl w:val="0"/>
          <w:numId w:val="1"/>
        </w:numPr>
        <w:rPr>
          <w:rFonts w:ascii="Verdana" w:hAnsi="Verdana"/>
          <w:b/>
          <w:bCs/>
          <w:sz w:val="28"/>
          <w:szCs w:val="28"/>
          <w:u w:val="single"/>
        </w:rPr>
      </w:pPr>
      <w:r w:rsidRPr="00CB4725">
        <w:rPr>
          <w:rFonts w:ascii="Verdana" w:hAnsi="Verdana"/>
          <w:b/>
          <w:bCs/>
          <w:sz w:val="28"/>
          <w:szCs w:val="28"/>
          <w:u w:val="single"/>
        </w:rPr>
        <w:t>Du directoire à la prise de pouvoir du futur Napoléon Ier.</w:t>
      </w:r>
    </w:p>
    <w:p w:rsidR="00940E73" w:rsidRDefault="008A76E2">
      <w:pPr>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4384" behindDoc="0" locked="0" layoutInCell="1" allowOverlap="1">
                <wp:simplePos x="0" y="0"/>
                <wp:positionH relativeFrom="column">
                  <wp:posOffset>3924300</wp:posOffset>
                </wp:positionH>
                <wp:positionV relativeFrom="paragraph">
                  <wp:posOffset>1195070</wp:posOffset>
                </wp:positionV>
                <wp:extent cx="2847975" cy="333375"/>
                <wp:effectExtent l="0" t="0" r="28575" b="28575"/>
                <wp:wrapNone/>
                <wp:docPr id="8" name="Zone de texte 8"/>
                <wp:cNvGraphicFramePr/>
                <a:graphic xmlns:a="http://schemas.openxmlformats.org/drawingml/2006/main">
                  <a:graphicData uri="http://schemas.microsoft.com/office/word/2010/wordprocessingShape">
                    <wps:wsp>
                      <wps:cNvSpPr txBox="1"/>
                      <wps:spPr>
                        <a:xfrm>
                          <a:off x="0" y="0"/>
                          <a:ext cx="2847975" cy="333375"/>
                        </a:xfrm>
                        <a:prstGeom prst="rect">
                          <a:avLst/>
                        </a:prstGeom>
                        <a:solidFill>
                          <a:schemeClr val="lt1"/>
                        </a:solidFill>
                        <a:ln w="6350">
                          <a:solidFill>
                            <a:prstClr val="black"/>
                          </a:solidFill>
                        </a:ln>
                      </wps:spPr>
                      <wps:txbx>
                        <w:txbxContent>
                          <w:p w:rsidR="008A76E2" w:rsidRPr="008A76E2" w:rsidRDefault="008A76E2" w:rsidP="008A76E2">
                            <w:pPr>
                              <w:rPr>
                                <w:rFonts w:ascii="Verdana" w:hAnsi="Verdana"/>
                                <w:sz w:val="24"/>
                                <w:szCs w:val="24"/>
                              </w:rPr>
                            </w:pPr>
                            <w:r w:rsidRPr="008A76E2">
                              <w:rPr>
                                <w:rFonts w:ascii="Verdana" w:hAnsi="Verdana"/>
                                <w:sz w:val="24"/>
                                <w:szCs w:val="24"/>
                              </w:rPr>
                              <w:t>Doc 2 : Bonaparte peint par David</w:t>
                            </w:r>
                          </w:p>
                          <w:p w:rsidR="008A76E2" w:rsidRDefault="008A7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309pt;margin-top:94.1pt;width:224.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" fillcolor="white [3201]" strokeweight=".5pt">
                <v:textbox>
                  <w:txbxContent>
                    <w:p w:rsidR="008A76E2" w:rsidRPr="008A76E2" w:rsidRDefault="008A76E2" w:rsidP="008A76E2">
                      <w:pPr>
                        <w:rPr>
                          <w:rFonts w:ascii="Verdana" w:hAnsi="Verdana"/>
                          <w:sz w:val="24"/>
                          <w:szCs w:val="24"/>
                        </w:rPr>
                      </w:pPr>
                      <w:r w:rsidRPr="008A76E2">
                        <w:rPr>
                          <w:rFonts w:ascii="Verdana" w:hAnsi="Verdana"/>
                          <w:sz w:val="24"/>
                          <w:szCs w:val="24"/>
                        </w:rPr>
                        <w:t>Doc 2 : Bonaparte peint par David</w:t>
                      </w:r>
                    </w:p>
                    <w:p w:rsidR="008A76E2" w:rsidRDefault="008A76E2"/>
                  </w:txbxContent>
                </v:textbox>
              </v:shape>
            </w:pict>
          </mc:Fallback>
        </mc:AlternateContent>
      </w:r>
      <w:r w:rsidR="00940E73" w:rsidRPr="00CB4725">
        <w:rPr>
          <w:rFonts w:ascii="Verdana" w:hAnsi="Verdana"/>
          <w:sz w:val="28"/>
          <w:szCs w:val="28"/>
        </w:rPr>
        <w:t xml:space="preserve">Le directoire (une </w:t>
      </w:r>
      <w:r w:rsidR="00CB4725" w:rsidRPr="00CB4725">
        <w:rPr>
          <w:rFonts w:ascii="Verdana" w:hAnsi="Verdana"/>
          <w:sz w:val="28"/>
          <w:szCs w:val="28"/>
        </w:rPr>
        <w:t xml:space="preserve">nouvelle </w:t>
      </w:r>
      <w:r w:rsidR="00940E73" w:rsidRPr="00CB4725">
        <w:rPr>
          <w:rFonts w:ascii="Verdana" w:hAnsi="Verdana"/>
          <w:sz w:val="28"/>
          <w:szCs w:val="28"/>
        </w:rPr>
        <w:t xml:space="preserve">constitution basée sur 5 directeurs chargés de mener la politique étrangère, d’appliquer les lois et de nommer les ministres) prend le pouvoir. Mais </w:t>
      </w:r>
      <w:r w:rsidR="00940E73" w:rsidRPr="00CB4725">
        <w:rPr>
          <w:rFonts w:ascii="Verdana" w:hAnsi="Verdana"/>
          <w:sz w:val="28"/>
          <w:szCs w:val="28"/>
          <w:highlight w:val="yellow"/>
        </w:rPr>
        <w:t>en 1799, le général Bonaparte (futur Napoléon Ier) renverse le régime et prend le pouvoir</w:t>
      </w:r>
      <w:r w:rsidR="00940E73" w:rsidRPr="00CB4725">
        <w:rPr>
          <w:rFonts w:ascii="Verdana" w:hAnsi="Verdana"/>
          <w:sz w:val="28"/>
          <w:szCs w:val="28"/>
        </w:rPr>
        <w:t>. Il est soutenu par le peuple que les excès de la révolution et la crise économique ont fatigué.</w:t>
      </w:r>
    </w:p>
    <w:p w:rsidR="009344B7" w:rsidRDefault="008A76E2">
      <w:pPr>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294005</wp:posOffset>
                </wp:positionV>
                <wp:extent cx="2171700" cy="29337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2171700" cy="2933700"/>
                        </a:xfrm>
                        <a:prstGeom prst="rect">
                          <a:avLst/>
                        </a:prstGeom>
                        <a:solidFill>
                          <a:schemeClr val="lt1"/>
                        </a:solidFill>
                        <a:ln w="6350">
                          <a:solidFill>
                            <a:prstClr val="black"/>
                          </a:solidFill>
                        </a:ln>
                      </wps:spPr>
                      <wps:txbx>
                        <w:txbxContent>
                          <w:p w:rsidR="009344B7" w:rsidRDefault="009344B7">
                            <w:bookmarkStart w:id="0" w:name="_GoBack"/>
                            <w:r>
                              <w:rPr>
                                <w:noProof/>
                              </w:rPr>
                              <w:drawing>
                                <wp:inline distT="0" distB="0" distL="0" distR="0" wp14:anchorId="2DFC01A8" wp14:editId="05E6E88C">
                                  <wp:extent cx="1962150" cy="2835307"/>
                                  <wp:effectExtent l="0" t="0" r="0" b="3175"/>
                                  <wp:docPr id="4" name="Image 4" descr="Bonaparte, par David (musée du Lou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aparte, par David (musée du Louv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659" cy="2836043"/>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119.8pt;margin-top:23.15pt;width:171pt;height:23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" fillcolor="white [3201]" strokeweight=".5pt">
                <v:textbox>
                  <w:txbxContent>
                    <w:p w:rsidR="009344B7" w:rsidRDefault="009344B7">
                      <w:bookmarkStart w:id="1" w:name="_GoBack"/>
                      <w:r>
                        <w:rPr>
                          <w:noProof/>
                        </w:rPr>
                        <w:drawing>
                          <wp:inline distT="0" distB="0" distL="0" distR="0" wp14:anchorId="2DFC01A8" wp14:editId="05E6E88C">
                            <wp:extent cx="1962150" cy="2835307"/>
                            <wp:effectExtent l="0" t="0" r="0" b="3175"/>
                            <wp:docPr id="4" name="Image 4" descr="Bonaparte, par David (musée du Lou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aparte, par David (musée du Louv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659" cy="2836043"/>
                                    </a:xfrm>
                                    <a:prstGeom prst="rect">
                                      <a:avLst/>
                                    </a:prstGeom>
                                    <a:noFill/>
                                    <a:ln>
                                      <a:noFill/>
                                    </a:ln>
                                  </pic:spPr>
                                </pic:pic>
                              </a:graphicData>
                            </a:graphic>
                          </wp:inline>
                        </w:drawing>
                      </w:r>
                      <w:bookmarkEnd w:id="1"/>
                    </w:p>
                  </w:txbxContent>
                </v:textbox>
                <w10:wrap anchorx="margin"/>
              </v:shape>
            </w:pict>
          </mc:Fallback>
        </mc:AlternateContent>
      </w:r>
      <w:r>
        <w:rPr>
          <w:rFonts w:ascii="Verdana" w:hAnsi="Verdana"/>
          <w:noProof/>
          <w:sz w:val="28"/>
          <w:szCs w:val="28"/>
        </w:rPr>
        <mc:AlternateContent>
          <mc:Choice Requires="wps">
            <w:drawing>
              <wp:anchor distT="0" distB="0" distL="114300" distR="114300" simplePos="0" relativeHeight="251665408" behindDoc="0" locked="0" layoutInCell="1" allowOverlap="1">
                <wp:simplePos x="0" y="0"/>
                <wp:positionH relativeFrom="column">
                  <wp:posOffset>5229225</wp:posOffset>
                </wp:positionH>
                <wp:positionV relativeFrom="paragraph">
                  <wp:posOffset>55880</wp:posOffset>
                </wp:positionV>
                <wp:extent cx="85725" cy="247650"/>
                <wp:effectExtent l="0" t="0" r="66675" b="57150"/>
                <wp:wrapNone/>
                <wp:docPr id="10" name="Connecteur droit avec flèche 10"/>
                <wp:cNvGraphicFramePr/>
                <a:graphic xmlns:a="http://schemas.openxmlformats.org/drawingml/2006/main">
                  <a:graphicData uri="http://schemas.microsoft.com/office/word/2010/wordprocessingShape">
                    <wps:wsp>
                      <wps:cNvCnPr/>
                      <wps:spPr>
                        <a:xfrm>
                          <a:off x="0" y="0"/>
                          <a:ext cx="857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1646DA" id="_x0000_t32" coordsize="21600,21600" o:spt="32" o:oned="t" path="m,l21600,21600e" filled="f">
                <v:path arrowok="t" fillok="f" o:connecttype="none"/>
                <o:lock v:ext="edit" shapetype="t"/>
              </v:shapetype>
              <v:shape id="Connecteur droit avec flèche 10" o:spid="_x0000_s1026" type="#_x0000_t32" style="position:absolute;margin-left:411.75pt;margin-top:4.4pt;width:6.75pt;height: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" strokecolor="#4472c4 [3204]" strokeweight=".5pt">
                <v:stroke endarrow="block" joinstyle="miter"/>
              </v:shape>
            </w:pict>
          </mc:Fallback>
        </mc:AlternateContent>
      </w:r>
      <w:r w:rsidR="009344B7">
        <w:rPr>
          <w:rFonts w:ascii="Verdana" w:hAnsi="Verdana"/>
          <w:noProof/>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55880</wp:posOffset>
                </wp:positionV>
                <wp:extent cx="3790950" cy="39814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3790950" cy="3981450"/>
                        </a:xfrm>
                        <a:prstGeom prst="rect">
                          <a:avLst/>
                        </a:prstGeom>
                        <a:solidFill>
                          <a:schemeClr val="lt1"/>
                        </a:solidFill>
                        <a:ln w="6350">
                          <a:solidFill>
                            <a:prstClr val="black"/>
                          </a:solidFill>
                        </a:ln>
                      </wps:spPr>
                      <wps:txbx>
                        <w:txbxContent>
                          <w:p w:rsidR="009344B7" w:rsidRDefault="009344B7">
                            <w:r>
                              <w:rPr>
                                <w:noProof/>
                              </w:rPr>
                              <w:drawing>
                                <wp:inline distT="0" distB="0" distL="0" distR="0">
                                  <wp:extent cx="3419475" cy="393137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0280" cy="39322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8" type="#_x0000_t202" style="position:absolute;margin-left:.75pt;margin-top:4.4pt;width:298.5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" fillcolor="white [3201]" strokeweight=".5pt">
                <v:textbox>
                  <w:txbxContent>
                    <w:p w:rsidR="009344B7" w:rsidRDefault="009344B7">
                      <w:r>
                        <w:rPr>
                          <w:noProof/>
                        </w:rPr>
                        <w:drawing>
                          <wp:inline distT="0" distB="0" distL="0" distR="0">
                            <wp:extent cx="3419475" cy="393137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0280" cy="3932298"/>
                                    </a:xfrm>
                                    <a:prstGeom prst="rect">
                                      <a:avLst/>
                                    </a:prstGeom>
                                    <a:noFill/>
                                    <a:ln>
                                      <a:noFill/>
                                    </a:ln>
                                  </pic:spPr>
                                </pic:pic>
                              </a:graphicData>
                            </a:graphic>
                          </wp:inline>
                        </w:drawing>
                      </w:r>
                    </w:p>
                  </w:txbxContent>
                </v:textbox>
              </v:shape>
            </w:pict>
          </mc:Fallback>
        </mc:AlternateContent>
      </w:r>
    </w:p>
    <w:p w:rsidR="009344B7" w:rsidRPr="00CB4725" w:rsidRDefault="008A76E2">
      <w:pPr>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2336" behindDoc="0" locked="0" layoutInCell="1" allowOverlap="1">
                <wp:simplePos x="0" y="0"/>
                <wp:positionH relativeFrom="column">
                  <wp:posOffset>3600450</wp:posOffset>
                </wp:positionH>
                <wp:positionV relativeFrom="paragraph">
                  <wp:posOffset>2350135</wp:posOffset>
                </wp:positionV>
                <wp:extent cx="714375" cy="638175"/>
                <wp:effectExtent l="38100" t="38100" r="28575" b="28575"/>
                <wp:wrapNone/>
                <wp:docPr id="6" name="Connecteur droit avec flèche 6"/>
                <wp:cNvGraphicFramePr/>
                <a:graphic xmlns:a="http://schemas.openxmlformats.org/drawingml/2006/main">
                  <a:graphicData uri="http://schemas.microsoft.com/office/word/2010/wordprocessingShape">
                    <wps:wsp>
                      <wps:cNvCnPr/>
                      <wps:spPr>
                        <a:xfrm flipH="1" flipV="1">
                          <a:off x="0" y="0"/>
                          <a:ext cx="714375"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85B758" id="Connecteur droit avec flèche 6" o:spid="_x0000_s1026" type="#_x0000_t32" style="position:absolute;margin-left:283.5pt;margin-top:185.05pt;width:56.25pt;height:50.2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" strokecolor="#4472c4 [3204]" strokeweight=".5pt">
                <v:stroke endarrow="block" joinstyle="miter"/>
              </v:shape>
            </w:pict>
          </mc:Fallback>
        </mc:AlternateContent>
      </w:r>
      <w:r w:rsidR="009344B7">
        <w:rPr>
          <w:rFonts w:ascii="Verdana" w:hAnsi="Verdana"/>
          <w:noProof/>
          <w:sz w:val="28"/>
          <w:szCs w:val="28"/>
        </w:rPr>
        <mc:AlternateContent>
          <mc:Choice Requires="wps">
            <w:drawing>
              <wp:anchor distT="0" distB="0" distL="114300" distR="114300" simplePos="0" relativeHeight="251661312" behindDoc="0" locked="0" layoutInCell="1" allowOverlap="1">
                <wp:simplePos x="0" y="0"/>
                <wp:positionH relativeFrom="column">
                  <wp:posOffset>3905250</wp:posOffset>
                </wp:positionH>
                <wp:positionV relativeFrom="paragraph">
                  <wp:posOffset>2969260</wp:posOffset>
                </wp:positionV>
                <wp:extent cx="2228850" cy="71437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2228850" cy="714375"/>
                        </a:xfrm>
                        <a:prstGeom prst="rect">
                          <a:avLst/>
                        </a:prstGeom>
                        <a:solidFill>
                          <a:schemeClr val="lt1"/>
                        </a:solidFill>
                        <a:ln w="6350">
                          <a:solidFill>
                            <a:prstClr val="black"/>
                          </a:solidFill>
                        </a:ln>
                      </wps:spPr>
                      <wps:txbx>
                        <w:txbxContent>
                          <w:p w:rsidR="009344B7" w:rsidRPr="008A76E2" w:rsidRDefault="009344B7">
                            <w:pPr>
                              <w:rPr>
                                <w:rFonts w:ascii="Verdana" w:hAnsi="Verdana"/>
                                <w:sz w:val="24"/>
                                <w:szCs w:val="24"/>
                              </w:rPr>
                            </w:pPr>
                            <w:r w:rsidRPr="008A76E2">
                              <w:rPr>
                                <w:rFonts w:ascii="Verdana" w:hAnsi="Verdana"/>
                                <w:sz w:val="24"/>
                                <w:szCs w:val="24"/>
                              </w:rPr>
                              <w:t xml:space="preserve">Doc 1 : </w:t>
                            </w:r>
                            <w:r w:rsidR="008A76E2" w:rsidRPr="008A76E2">
                              <w:rPr>
                                <w:rFonts w:ascii="Verdana" w:hAnsi="Verdana"/>
                                <w:sz w:val="24"/>
                                <w:szCs w:val="24"/>
                              </w:rPr>
                              <w:t>La France Républicaine en guerre (1792-1794)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 o:spid="_x0000_s1029" type="#_x0000_t202" style="position:absolute;margin-left:307.5pt;margin-top:233.8pt;width:175.5pt;height:5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" fillcolor="white [3201]" strokeweight=".5pt">
                <v:textbox>
                  <w:txbxContent>
                    <w:p w:rsidR="009344B7" w:rsidRPr="008A76E2" w:rsidRDefault="009344B7">
                      <w:pPr>
                        <w:rPr>
                          <w:rFonts w:ascii="Verdana" w:hAnsi="Verdana"/>
                          <w:sz w:val="24"/>
                          <w:szCs w:val="24"/>
                        </w:rPr>
                      </w:pPr>
                      <w:r w:rsidRPr="008A76E2">
                        <w:rPr>
                          <w:rFonts w:ascii="Verdana" w:hAnsi="Verdana"/>
                          <w:sz w:val="24"/>
                          <w:szCs w:val="24"/>
                        </w:rPr>
                        <w:t xml:space="preserve">Doc 1 : </w:t>
                      </w:r>
                      <w:r w:rsidR="008A76E2" w:rsidRPr="008A76E2">
                        <w:rPr>
                          <w:rFonts w:ascii="Verdana" w:hAnsi="Verdana"/>
                          <w:sz w:val="24"/>
                          <w:szCs w:val="24"/>
                        </w:rPr>
                        <w:t>La France Républicaine en guerre (1792-1794)</w:t>
                      </w:r>
                    </w:p>
                  </w:txbxContent>
                </v:textbox>
              </v:shape>
            </w:pict>
          </mc:Fallback>
        </mc:AlternateContent>
      </w:r>
    </w:p>
    <w:sectPr w:rsidR="009344B7" w:rsidRPr="00CB4725" w:rsidSect="00CB47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34657"/>
    <w:multiLevelType w:val="hybridMultilevel"/>
    <w:tmpl w:val="6532C176"/>
    <w:lvl w:ilvl="0" w:tplc="073026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73"/>
    <w:rsid w:val="008A76E2"/>
    <w:rsid w:val="009344B7"/>
    <w:rsid w:val="00940E73"/>
    <w:rsid w:val="00BD6B77"/>
    <w:rsid w:val="00CB4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44F5"/>
  <w15:chartTrackingRefBased/>
  <w15:docId w15:val="{00310FA8-3A99-48F5-9F7A-4315CDE7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4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216</Words>
  <Characters>1193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callamand</dc:creator>
  <cp:keywords/>
  <dc:description/>
  <cp:lastModifiedBy>bruno callamand</cp:lastModifiedBy>
  <cp:revision>1</cp:revision>
  <dcterms:created xsi:type="dcterms:W3CDTF">2020-03-25T09:37:00Z</dcterms:created>
  <dcterms:modified xsi:type="dcterms:W3CDTF">2020-03-25T10:13:00Z</dcterms:modified>
</cp:coreProperties>
</file>