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6" w:rsidRPr="005B3BF3" w:rsidRDefault="001D7A86" w:rsidP="00FD2D6C">
      <w:pPr>
        <w:jc w:val="center"/>
        <w:rPr>
          <w:rFonts w:ascii="Times New Roman" w:hAnsi="Times New Roman" w:cs="Times New Roman"/>
        </w:rPr>
      </w:pPr>
    </w:p>
    <w:p w:rsidR="00834349" w:rsidRPr="008266E0" w:rsidRDefault="0083434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834349" w:rsidRPr="008266E0" w:rsidRDefault="00834349" w:rsidP="00834349">
      <w:pPr>
        <w:spacing w:after="200" w:line="276" w:lineRule="auto"/>
        <w:rPr>
          <w:rFonts w:ascii="Verdana" w:eastAsia="Times New Roman" w:hAnsi="Verdana" w:cs="Times New Roman"/>
          <w:sz w:val="24"/>
          <w:szCs w:val="24"/>
        </w:rPr>
      </w:pPr>
      <w:r w:rsidRPr="008266E0">
        <w:rPr>
          <w:rFonts w:ascii="Verdana" w:eastAsia="Times New Roman" w:hAnsi="Verdana" w:cs="Times New Roman"/>
          <w:b/>
          <w:sz w:val="24"/>
          <w:szCs w:val="24"/>
          <w:u w:val="single"/>
        </w:rPr>
        <w:t>Exercice 1</w:t>
      </w:r>
      <w:r w:rsidRPr="008266E0">
        <w:rPr>
          <w:rFonts w:ascii="Verdana" w:eastAsia="Times New Roman" w:hAnsi="Verdana" w:cs="Times New Roman"/>
          <w:sz w:val="24"/>
          <w:szCs w:val="24"/>
        </w:rPr>
        <w:t> :</w:t>
      </w:r>
    </w:p>
    <w:p w:rsidR="00834349" w:rsidRPr="008266E0" w:rsidRDefault="00834349" w:rsidP="00834349">
      <w:pPr>
        <w:spacing w:after="200" w:line="276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Pour chacune des fonctions suivantes :</w:t>
      </w:r>
    </w:p>
    <w:p w:rsidR="00834349" w:rsidRPr="008266E0" w:rsidRDefault="00834349" w:rsidP="00834349">
      <w:pPr>
        <w:numPr>
          <w:ilvl w:val="0"/>
          <w:numId w:val="2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Calculer la dérivée f’(x).</w:t>
      </w:r>
    </w:p>
    <w:p w:rsidR="00834349" w:rsidRPr="008266E0" w:rsidRDefault="00834349" w:rsidP="00834349">
      <w:pPr>
        <w:numPr>
          <w:ilvl w:val="0"/>
          <w:numId w:val="2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Etudier le signe de f’(x).</w:t>
      </w:r>
    </w:p>
    <w:p w:rsidR="00834349" w:rsidRPr="008266E0" w:rsidRDefault="00834349" w:rsidP="00834349">
      <w:pPr>
        <w:numPr>
          <w:ilvl w:val="0"/>
          <w:numId w:val="2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Dresser le tableau de variation de f.</w:t>
      </w:r>
    </w:p>
    <w:p w:rsidR="00834349" w:rsidRPr="008266E0" w:rsidRDefault="00834349" w:rsidP="00834349">
      <w:pPr>
        <w:numPr>
          <w:ilvl w:val="0"/>
          <w:numId w:val="3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r>
          <w:rPr>
            <w:rFonts w:ascii="Cambria Math" w:eastAsia="Times New Roman" w:hAnsi="Verdana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) = 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Verdana" w:cs="Times New Roman"/>
            <w:sz w:val="24"/>
            <w:szCs w:val="24"/>
          </w:rPr>
          <m:t>²-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9 </m:t>
        </m:r>
        <m:r>
          <w:rPr>
            <w:rFonts w:ascii="Cambria Math" w:eastAsia="Times New Roman" w:hAnsi="Cambria Math" w:cs="Times New Roman"/>
            <w:sz w:val="24"/>
            <w:szCs w:val="24"/>
          </w:rPr>
          <m:t>sur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[</m:t>
        </m:r>
        <m:r>
          <w:rPr>
            <w:rFonts w:ascii="Cambria Math" w:eastAsia="Times New Roman" w:hAnsi="Verdana" w:cs="Times New Roman"/>
            <w:sz w:val="24"/>
            <w:szCs w:val="24"/>
          </w:rPr>
          <m:t>-</m:t>
        </m:r>
        <m:r>
          <w:rPr>
            <w:rFonts w:ascii="Cambria Math" w:eastAsia="Times New Roman" w:hAnsi="Verdana" w:cs="Times New Roman"/>
            <w:sz w:val="24"/>
            <w:szCs w:val="24"/>
          </w:rPr>
          <m:t>4</m:t>
        </m:r>
        <m:r>
          <w:rPr>
            <w:rFonts w:ascii="Cambria Math" w:eastAsia="Times New Roman" w:hAnsi="Verdana" w:cs="Times New Roman"/>
            <w:sz w:val="24"/>
            <w:szCs w:val="24"/>
          </w:rPr>
          <m:t> </m:t>
        </m:r>
        <m:r>
          <w:rPr>
            <w:rFonts w:ascii="Cambria Math" w:eastAsia="Times New Roman" w:hAnsi="Verdana" w:cs="Times New Roman"/>
            <w:sz w:val="24"/>
            <w:szCs w:val="24"/>
          </w:rPr>
          <m:t>; 4]</m:t>
        </m:r>
      </m:oMath>
      <w:r w:rsidRPr="008266E0">
        <w:rPr>
          <w:rFonts w:ascii="Verdana" w:eastAsia="Times New Roman" w:hAnsi="Verdana" w:cs="Times New Roman"/>
          <w:i/>
          <w:sz w:val="24"/>
          <w:szCs w:val="24"/>
        </w:rPr>
        <w:t>.</w:t>
      </w:r>
    </w:p>
    <w:p w:rsidR="00834349" w:rsidRPr="008266E0" w:rsidRDefault="00834349" w:rsidP="00834349">
      <w:pPr>
        <w:spacing w:after="200" w:line="276" w:lineRule="auto"/>
        <w:contextualSpacing/>
        <w:rPr>
          <w:rFonts w:ascii="Verdana" w:eastAsia="Times New Roman" w:hAnsi="Verdana" w:cs="Times New Roman"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49" w:rsidRPr="008266E0" w:rsidRDefault="00834349" w:rsidP="00834349">
      <w:pPr>
        <w:numPr>
          <w:ilvl w:val="0"/>
          <w:numId w:val="3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2</m:t>
            </m:r>
          </m:sup>
        </m:sSup>
        <m:r>
          <w:rPr>
            <w:rFonts w:ascii="Verdana" w:eastAsia="Times New Roman" w:hAnsi="Verdana" w:cs="Times New Roman"/>
            <w:sz w:val="24"/>
            <w:szCs w:val="24"/>
          </w:rPr>
          <m:t>-</m:t>
        </m:r>
        <m:r>
          <w:rPr>
            <w:rFonts w:ascii="Cambria Math" w:eastAsia="Times New Roman" w:hAnsi="Verdana" w:cs="Times New Roman"/>
            <w:sz w:val="24"/>
            <w:szCs w:val="24"/>
          </w:rPr>
          <m:t>26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+160 </m:t>
        </m:r>
        <m:r>
          <w:rPr>
            <w:rFonts w:ascii="Cambria Math" w:eastAsia="Times New Roman" w:hAnsi="Cambria Math" w:cs="Times New Roman"/>
            <w:sz w:val="24"/>
            <w:szCs w:val="24"/>
          </w:rPr>
          <m:t>sur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Verdana" w:cs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 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; 20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.</m:t>
        </m:r>
      </m:oMath>
    </w:p>
    <w:p w:rsidR="00834349" w:rsidRPr="008266E0" w:rsidRDefault="00834349" w:rsidP="00834349">
      <w:p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6E0">
        <w:rPr>
          <w:rFonts w:ascii="Verdana" w:eastAsia="Times New Roman" w:hAnsi="Verdana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49" w:rsidRPr="008266E0" w:rsidRDefault="00834349" w:rsidP="00834349">
      <w:pPr>
        <w:numPr>
          <w:ilvl w:val="0"/>
          <w:numId w:val="3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Verdana" w:cs="Times New Roman"/>
            <w:sz w:val="24"/>
            <w:szCs w:val="24"/>
          </w:rPr>
          <m:t>+8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sur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Verdana" w:cs="Times New Roman"/>
                <w:sz w:val="24"/>
                <w:szCs w:val="24"/>
              </w:rPr>
              <m:t>0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 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; 9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.</m:t>
        </m:r>
      </m:oMath>
    </w:p>
    <w:p w:rsidR="00834349" w:rsidRPr="008266E0" w:rsidRDefault="00834349" w:rsidP="00834349">
      <w:pPr>
        <w:spacing w:after="200" w:line="276" w:lineRule="auto"/>
        <w:contextualSpacing/>
        <w:rPr>
          <w:rFonts w:ascii="Verdana" w:eastAsia="Times New Roman" w:hAnsi="Verdana" w:cs="Times New Roman"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49" w:rsidRPr="008266E0" w:rsidRDefault="00834349" w:rsidP="00834349">
      <w:pPr>
        <w:numPr>
          <w:ilvl w:val="0"/>
          <w:numId w:val="3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 xml:space="preserve">= </m:t>
        </m:r>
        <m:r>
          <w:rPr>
            <w:rFonts w:ascii="Cambria Math" w:eastAsia="Times New Roman" w:hAnsi="Verdana" w:cs="Times New Roman"/>
            <w:sz w:val="24"/>
            <w:szCs w:val="24"/>
          </w:rPr>
          <m:t>-</m:t>
        </m:r>
        <m:r>
          <w:rPr>
            <w:rFonts w:ascii="Cambria Math" w:eastAsia="Times New Roman" w:hAnsi="Verdana" w:cs="Times New Roman"/>
            <w:sz w:val="24"/>
            <w:szCs w:val="24"/>
          </w:rPr>
          <m:t>0,6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Verdana" w:cs="Times New Roman"/>
            <w:sz w:val="24"/>
            <w:szCs w:val="24"/>
          </w:rPr>
          <m:t>+21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sur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Verdana" w:cs="Times New Roman"/>
                <w:sz w:val="24"/>
                <w:szCs w:val="24"/>
              </w:rPr>
              <m:t>0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 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; 20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.</m:t>
        </m:r>
      </m:oMath>
    </w:p>
    <w:p w:rsidR="00834349" w:rsidRPr="008266E0" w:rsidRDefault="00834349" w:rsidP="00834349">
      <w:p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49" w:rsidRPr="008266E0" w:rsidRDefault="00834349" w:rsidP="00834349">
      <w:pPr>
        <w:numPr>
          <w:ilvl w:val="0"/>
          <w:numId w:val="3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 xml:space="preserve">= </m:t>
        </m:r>
        <m:r>
          <w:rPr>
            <w:rFonts w:ascii="Cambria Math" w:eastAsia="Times New Roman" w:hAnsi="Verdana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Verdana" w:cs="Times New Roman"/>
            <w:sz w:val="24"/>
            <w:szCs w:val="24"/>
          </w:rPr>
          <m:t>+4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Verdana" w:eastAsia="Times New Roman" w:hAnsi="Verdana" w:cs="Times New Roman"/>
            <w:sz w:val="24"/>
            <w:szCs w:val="24"/>
          </w:rPr>
          <m:t>-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3 </m:t>
        </m:r>
        <m:r>
          <w:rPr>
            <w:rFonts w:ascii="Cambria Math" w:eastAsia="Times New Roman" w:hAnsi="Cambria Math" w:cs="Times New Roman"/>
            <w:sz w:val="24"/>
            <w:szCs w:val="24"/>
          </w:rPr>
          <m:t>sur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Verdana" w:cs="Times New Roman"/>
                <w:sz w:val="24"/>
                <w:szCs w:val="24"/>
              </w:rPr>
              <m:t>0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 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; 4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.</m:t>
        </m:r>
      </m:oMath>
    </w:p>
    <w:p w:rsidR="00834349" w:rsidRPr="008266E0" w:rsidRDefault="00834349" w:rsidP="00834349">
      <w:p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8266E0">
        <w:rPr>
          <w:rFonts w:ascii="Verdana" w:eastAsia="Times New Roman" w:hAnsi="Verdana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49" w:rsidRPr="008266E0" w:rsidRDefault="00834349" w:rsidP="00834349">
      <w:pPr>
        <w:numPr>
          <w:ilvl w:val="0"/>
          <w:numId w:val="3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=</m:t>
        </m:r>
        <m:r>
          <w:rPr>
            <w:rFonts w:ascii="Verdana" w:eastAsia="Times New Roman" w:hAnsi="Verdana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Verdana" w:cs="Times New Roman"/>
            <w:sz w:val="24"/>
            <w:szCs w:val="24"/>
          </w:rPr>
          <m:t>+75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2</m:t>
            </m:r>
          </m:sup>
        </m:sSup>
        <m:r>
          <w:rPr>
            <w:rFonts w:ascii="Verdana" w:eastAsia="Times New Roman" w:hAnsi="Verdana" w:cs="Times New Roman"/>
            <w:sz w:val="24"/>
            <w:szCs w:val="24"/>
          </w:rPr>
          <m:t>-</m:t>
        </m:r>
        <m:r>
          <w:rPr>
            <w:rFonts w:ascii="Cambria Math" w:eastAsia="Times New Roman" w:hAnsi="Verdana" w:cs="Times New Roman"/>
            <w:sz w:val="24"/>
            <w:szCs w:val="24"/>
          </w:rPr>
          <m:t>1200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Verdana" w:cs="Times New Roman"/>
            <w:sz w:val="24"/>
            <w:szCs w:val="24"/>
          </w:rPr>
          <m:t>-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200 </m:t>
        </m:r>
        <m:r>
          <w:rPr>
            <w:rFonts w:ascii="Cambria Math" w:eastAsia="Times New Roman" w:hAnsi="Cambria Math" w:cs="Times New Roman"/>
            <w:sz w:val="24"/>
            <w:szCs w:val="24"/>
          </w:rPr>
          <m:t>sur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Verdana" w:cs="Times New Roman"/>
                <w:sz w:val="24"/>
                <w:szCs w:val="24"/>
              </w:rPr>
              <m:t>0;50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.</m:t>
        </m:r>
      </m:oMath>
    </w:p>
    <w:p w:rsidR="00834349" w:rsidRPr="008266E0" w:rsidRDefault="00834349" w:rsidP="00834349">
      <w:p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49" w:rsidRPr="008266E0" w:rsidRDefault="00834349" w:rsidP="00834349">
      <w:pPr>
        <w:numPr>
          <w:ilvl w:val="0"/>
          <w:numId w:val="3"/>
        </w:numPr>
        <w:spacing w:after="200" w:line="276" w:lineRule="auto"/>
        <w:contextualSpacing/>
        <w:rPr>
          <w:rFonts w:ascii="Verdana" w:eastAsia="Times New Roman" w:hAnsi="Verdana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Verdana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Verdana" w:cs="Times New Roman"/>
                <w:sz w:val="24"/>
                <w:szCs w:val="24"/>
              </w:rPr>
              <m:t>2</m:t>
            </m:r>
          </m:sup>
        </m:sSup>
        <m:r>
          <w:rPr>
            <w:rFonts w:ascii="Verdana" w:eastAsia="Times New Roman" w:hAnsi="Verdana" w:cs="Times New Roman"/>
            <w:sz w:val="24"/>
            <w:szCs w:val="24"/>
          </w:rPr>
          <m:t>-</m:t>
        </m:r>
        <m:r>
          <w:rPr>
            <w:rFonts w:ascii="Cambria Math" w:eastAsia="Times New Roman" w:hAnsi="Verdana" w:cs="Times New Roman"/>
            <w:sz w:val="24"/>
            <w:szCs w:val="24"/>
          </w:rPr>
          <m:t>18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sur</m:t>
        </m:r>
        <m:r>
          <w:rPr>
            <w:rFonts w:ascii="Cambria Math" w:eastAsia="Times New Roman" w:hAnsi="Verdana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Verdana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Verdana" w:cs="Times New Roman"/>
                <w:sz w:val="24"/>
                <w:szCs w:val="24"/>
              </w:rPr>
              <m:t>5;5</m:t>
            </m:r>
          </m:e>
        </m:d>
        <m:r>
          <w:rPr>
            <w:rFonts w:ascii="Cambria Math" w:eastAsia="Times New Roman" w:hAnsi="Verdana" w:cs="Times New Roman"/>
            <w:sz w:val="24"/>
            <w:szCs w:val="24"/>
          </w:rPr>
          <m:t>.</m:t>
        </m:r>
      </m:oMath>
    </w:p>
    <w:p w:rsidR="00D24E8A" w:rsidRPr="008266E0" w:rsidRDefault="00D24E8A" w:rsidP="00834349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6E0">
        <w:rPr>
          <w:rFonts w:ascii="Verdana" w:eastAsia="Times New Roman" w:hAnsi="Verdana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49" w:rsidRPr="008266E0" w:rsidRDefault="00834349" w:rsidP="00834349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bookmarkStart w:id="0" w:name="_GoBack"/>
      <w:bookmarkEnd w:id="0"/>
      <w:r w:rsidRPr="008266E0">
        <w:rPr>
          <w:rFonts w:ascii="Verdana" w:eastAsia="Times New Roman" w:hAnsi="Verdana" w:cs="Times New Roman"/>
          <w:b/>
          <w:sz w:val="24"/>
          <w:szCs w:val="24"/>
          <w:u w:val="single"/>
        </w:rPr>
        <w:t>Exercice 2 :</w:t>
      </w:r>
    </w:p>
    <w:p w:rsidR="00834349" w:rsidRPr="008266E0" w:rsidRDefault="00834349" w:rsidP="00834349">
      <w:pPr>
        <w:spacing w:after="200" w:line="276" w:lineRule="auto"/>
        <w:rPr>
          <w:rFonts w:ascii="Verdana" w:eastAsia="Times New Roman" w:hAnsi="Verdana" w:cs="Times New Roman"/>
          <w:sz w:val="24"/>
          <w:szCs w:val="24"/>
        </w:rPr>
      </w:pPr>
      <w:r w:rsidRPr="008266E0">
        <w:rPr>
          <w:rFonts w:ascii="Verdana" w:eastAsia="Calibri" w:hAnsi="Verdana" w:cs="Times New Roman"/>
          <w:sz w:val="24"/>
          <w:szCs w:val="24"/>
        </w:rPr>
        <w:t xml:space="preserve">La fonction </w:t>
      </w:r>
      <w:r w:rsidRPr="008266E0">
        <w:rPr>
          <w:rFonts w:ascii="Verdana" w:eastAsia="Calibri" w:hAnsi="Verdana" w:cs="Times New Roman"/>
          <w:i/>
          <w:sz w:val="24"/>
          <w:szCs w:val="24"/>
        </w:rPr>
        <w:t xml:space="preserve">f </w:t>
      </w:r>
      <w:r w:rsidRPr="008266E0">
        <w:rPr>
          <w:rFonts w:ascii="Verdana" w:eastAsia="Calibri" w:hAnsi="Verdana" w:cs="Times New Roman"/>
          <w:sz w:val="24"/>
          <w:szCs w:val="24"/>
        </w:rPr>
        <w:t xml:space="preserve">est définie sur l’intervalle [-5 ; 2] par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Verdan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Verdan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Verdana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Verdana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Verdana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="Calibri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Verdana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Verdana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Calibri" w:hAnsi="Verdan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Verdana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Verdana" w:cs="Times New Roman"/>
            <w:sz w:val="24"/>
            <w:szCs w:val="24"/>
          </w:rPr>
          <m:t>+3</m:t>
        </m:r>
        <m:r>
          <w:rPr>
            <w:rFonts w:ascii="Cambria Math" w:eastAsia="Calibri" w:hAnsi="Cambria Math" w:cs="Times New Roman"/>
            <w:sz w:val="24"/>
            <w:szCs w:val="24"/>
          </w:rPr>
          <m:t>x</m:t>
        </m:r>
        <m:r>
          <w:rPr>
            <w:rFonts w:ascii="Cambria Math" w:eastAsia="Calibri" w:hAnsi="Verdana" w:cs="Times New Roman"/>
            <w:sz w:val="24"/>
            <w:szCs w:val="24"/>
          </w:rPr>
          <m:t>+2.</m:t>
        </m:r>
      </m:oMath>
    </w:p>
    <w:p w:rsidR="00834349" w:rsidRPr="008266E0" w:rsidRDefault="00834349" w:rsidP="00834349">
      <w:pPr>
        <w:numPr>
          <w:ilvl w:val="0"/>
          <w:numId w:val="4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Calculer la fonction dérivée f’</w:t>
      </w:r>
      <w:r w:rsidRPr="008266E0">
        <w:rPr>
          <w:rFonts w:ascii="Verdana" w:eastAsia="Times New Roman" w:hAnsi="Verdana" w:cs="Times New Roman"/>
          <w:sz w:val="24"/>
          <w:szCs w:val="24"/>
        </w:rPr>
        <w:t>.</w:t>
      </w:r>
    </w:p>
    <w:p w:rsidR="00834349" w:rsidRPr="008266E0" w:rsidRDefault="00834349" w:rsidP="00834349">
      <w:pPr>
        <w:spacing w:after="200" w:line="276" w:lineRule="auto"/>
        <w:rPr>
          <w:rFonts w:ascii="Verdana" w:eastAsia="Times New Roman" w:hAnsi="Verdana" w:cs="Times New Roman"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349" w:rsidRPr="008266E0" w:rsidRDefault="00834349" w:rsidP="00834349">
      <w:pPr>
        <w:numPr>
          <w:ilvl w:val="0"/>
          <w:numId w:val="4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Etudier le signe de f’(x).</w:t>
      </w:r>
    </w:p>
    <w:p w:rsidR="00834349" w:rsidRPr="008266E0" w:rsidRDefault="00834349" w:rsidP="00834349">
      <w:pPr>
        <w:spacing w:after="200" w:line="276" w:lineRule="auto"/>
        <w:rPr>
          <w:rFonts w:ascii="Verdana" w:eastAsia="Times New Roman" w:hAnsi="Verdana" w:cs="Times New Roman"/>
          <w:sz w:val="24"/>
          <w:szCs w:val="24"/>
        </w:rPr>
      </w:pPr>
      <w:r w:rsidRPr="008266E0">
        <w:rPr>
          <w:rFonts w:ascii="Verdana" w:eastAsia="Times New Roman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349" w:rsidRPr="008266E0" w:rsidRDefault="00834349" w:rsidP="00834349">
      <w:pPr>
        <w:numPr>
          <w:ilvl w:val="0"/>
          <w:numId w:val="4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Compléter le tableau de variation suivant :</w:t>
      </w:r>
    </w:p>
    <w:tbl>
      <w:tblPr>
        <w:tblStyle w:val="Grilledutableau"/>
        <w:tblW w:w="0" w:type="auto"/>
        <w:jc w:val="center"/>
        <w:tblLook w:val="04A0"/>
      </w:tblPr>
      <w:tblGrid>
        <w:gridCol w:w="1655"/>
        <w:gridCol w:w="7487"/>
      </w:tblGrid>
      <w:tr w:rsidR="00834349" w:rsidRPr="008266E0" w:rsidTr="00834349">
        <w:trPr>
          <w:trHeight w:val="329"/>
          <w:jc w:val="center"/>
        </w:trPr>
        <w:tc>
          <w:tcPr>
            <w:tcW w:w="1655" w:type="dxa"/>
          </w:tcPr>
          <w:p w:rsidR="00834349" w:rsidRPr="008266E0" w:rsidRDefault="00834349" w:rsidP="00834349">
            <w:pPr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487" w:type="dxa"/>
          </w:tcPr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-5                                     ….   </w:t>
            </w:r>
            <w:r w:rsid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….                                           2</w:t>
            </w:r>
          </w:p>
        </w:tc>
      </w:tr>
      <w:tr w:rsidR="00834349" w:rsidRPr="008266E0" w:rsidTr="00834349">
        <w:trPr>
          <w:trHeight w:val="368"/>
          <w:jc w:val="center"/>
        </w:trPr>
        <w:tc>
          <w:tcPr>
            <w:tcW w:w="1655" w:type="dxa"/>
          </w:tcPr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i/>
                <w:sz w:val="24"/>
                <w:szCs w:val="24"/>
              </w:rPr>
              <w:t>signe de f’(x)</w:t>
            </w:r>
          </w:p>
        </w:tc>
        <w:tc>
          <w:tcPr>
            <w:tcW w:w="7487" w:type="dxa"/>
          </w:tcPr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……        0                ……       0               +              </w:t>
            </w:r>
          </w:p>
        </w:tc>
      </w:tr>
      <w:tr w:rsidR="00834349" w:rsidRPr="008266E0" w:rsidTr="00834349">
        <w:trPr>
          <w:trHeight w:val="1952"/>
          <w:jc w:val="center"/>
        </w:trPr>
        <w:tc>
          <w:tcPr>
            <w:tcW w:w="1655" w:type="dxa"/>
          </w:tcPr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i/>
                <w:sz w:val="24"/>
                <w:szCs w:val="24"/>
              </w:rPr>
              <w:t>variation de f</w:t>
            </w:r>
          </w:p>
        </w:tc>
        <w:tc>
          <w:tcPr>
            <w:tcW w:w="7487" w:type="dxa"/>
          </w:tcPr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18,7</w:t>
            </w:r>
          </w:p>
          <w:p w:rsidR="00834349" w:rsidRPr="008266E0" w:rsidRDefault="00145C9D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" o:spid="_x0000_s1027" type="#_x0000_t32" style="position:absolute;margin-left:230.65pt;margin-top:1.6pt;width:114.15pt;height:7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">
                  <v:stroke endarrow="block"/>
                </v:shape>
              </w:pict>
            </w:r>
          </w:p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34349" w:rsidRPr="008266E0" w:rsidRDefault="00834349" w:rsidP="0083434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0,7</w:t>
            </w:r>
          </w:p>
        </w:tc>
      </w:tr>
    </w:tbl>
    <w:p w:rsidR="00834349" w:rsidRPr="008266E0" w:rsidRDefault="00834349" w:rsidP="00834349">
      <w:pPr>
        <w:numPr>
          <w:ilvl w:val="0"/>
          <w:numId w:val="4"/>
        </w:numPr>
        <w:spacing w:after="200" w:line="276" w:lineRule="auto"/>
        <w:contextualSpacing/>
        <w:rPr>
          <w:rFonts w:ascii="Verdana" w:eastAsia="Times New Roman" w:hAnsi="Verdana" w:cs="Times New Roman"/>
          <w:i/>
          <w:sz w:val="24"/>
          <w:szCs w:val="24"/>
        </w:rPr>
      </w:pPr>
      <w:r w:rsidRPr="008266E0">
        <w:rPr>
          <w:rFonts w:ascii="Verdana" w:eastAsia="Times New Roman" w:hAnsi="Verdana" w:cs="Times New Roman"/>
          <w:i/>
          <w:sz w:val="24"/>
          <w:szCs w:val="24"/>
        </w:rPr>
        <w:t>Tracer sur l’écran de la calculatrice la courbe représentative de la fonction f.</w:t>
      </w:r>
    </w:p>
    <w:p w:rsidR="00834349" w:rsidRPr="008266E0" w:rsidRDefault="00834349" w:rsidP="00834349">
      <w:pPr>
        <w:spacing w:after="200" w:line="276" w:lineRule="auto"/>
        <w:rPr>
          <w:rFonts w:ascii="Verdana" w:eastAsia="Times New Roman" w:hAnsi="Verdana" w:cs="Times New Roman"/>
          <w:sz w:val="24"/>
          <w:szCs w:val="24"/>
        </w:rPr>
      </w:pPr>
      <w:r w:rsidRPr="008266E0">
        <w:rPr>
          <w:rFonts w:ascii="Verdana" w:eastAsia="Times New Roman" w:hAnsi="Verdana" w:cs="Times New Roman"/>
          <w:b/>
          <w:sz w:val="24"/>
          <w:szCs w:val="24"/>
          <w:u w:val="single"/>
        </w:rPr>
        <w:t>Fenêtre</w:t>
      </w:r>
      <w:r w:rsidRPr="008266E0">
        <w:rPr>
          <w:rFonts w:ascii="Verdana" w:eastAsia="Times New Roman" w:hAnsi="Verdana" w:cs="Times New Roman"/>
          <w:sz w:val="24"/>
          <w:szCs w:val="24"/>
        </w:rPr>
        <w:t xml:space="preserve"> : </w:t>
      </w:r>
    </w:p>
    <w:p w:rsidR="00834349" w:rsidRPr="008266E0" w:rsidRDefault="00834349" w:rsidP="00834349">
      <w:pPr>
        <w:jc w:val="both"/>
        <w:rPr>
          <w:rFonts w:ascii="Verdana" w:eastAsiaTheme="minorEastAsia" w:hAnsi="Verdana" w:cs="Times New Roman"/>
          <w:sz w:val="24"/>
          <w:szCs w:val="24"/>
        </w:rPr>
      </w:pPr>
      <w:proofErr w:type="spellStart"/>
      <w:r w:rsidRPr="008266E0">
        <w:rPr>
          <w:rFonts w:ascii="Verdana" w:eastAsia="Times New Roman" w:hAnsi="Verdana" w:cs="Times New Roman"/>
          <w:b/>
          <w:sz w:val="24"/>
          <w:szCs w:val="24"/>
        </w:rPr>
        <w:t>X</w:t>
      </w:r>
      <w:r w:rsidRPr="008266E0">
        <w:rPr>
          <w:rFonts w:ascii="Verdana" w:eastAsia="Times New Roman" w:hAnsi="Verdana" w:cs="Times New Roman"/>
          <w:b/>
          <w:sz w:val="24"/>
          <w:szCs w:val="24"/>
          <w:vertAlign w:val="subscript"/>
        </w:rPr>
        <w:t>min</w:t>
      </w:r>
      <w:proofErr w:type="spellEnd"/>
      <w:r w:rsidRPr="008266E0">
        <w:rPr>
          <w:rFonts w:ascii="Verdana" w:eastAsia="Times New Roman" w:hAnsi="Verdana" w:cs="Times New Roman"/>
          <w:b/>
          <w:sz w:val="24"/>
          <w:szCs w:val="24"/>
          <w:vertAlign w:val="subscript"/>
        </w:rPr>
        <w:t xml:space="preserve"> </w:t>
      </w:r>
      <w:r w:rsidRPr="008266E0">
        <w:rPr>
          <w:rFonts w:ascii="Verdana" w:eastAsia="Times New Roman" w:hAnsi="Verdana" w:cs="Times New Roman"/>
          <w:b/>
          <w:sz w:val="24"/>
          <w:szCs w:val="24"/>
        </w:rPr>
        <w:t xml:space="preserve"> = -5 ; </w:t>
      </w:r>
      <w:proofErr w:type="spellStart"/>
      <w:r w:rsidRPr="008266E0">
        <w:rPr>
          <w:rFonts w:ascii="Verdana" w:eastAsia="Times New Roman" w:hAnsi="Verdana" w:cs="Times New Roman"/>
          <w:b/>
          <w:sz w:val="24"/>
          <w:szCs w:val="24"/>
        </w:rPr>
        <w:t>X</w:t>
      </w:r>
      <w:r w:rsidRPr="008266E0">
        <w:rPr>
          <w:rFonts w:ascii="Verdana" w:eastAsia="Times New Roman" w:hAnsi="Verdana" w:cs="Times New Roman"/>
          <w:b/>
          <w:sz w:val="24"/>
          <w:szCs w:val="24"/>
          <w:vertAlign w:val="subscript"/>
        </w:rPr>
        <w:t>max</w:t>
      </w:r>
      <w:proofErr w:type="spellEnd"/>
      <w:r w:rsidRPr="008266E0">
        <w:rPr>
          <w:rFonts w:ascii="Verdana" w:eastAsia="Times New Roman" w:hAnsi="Verdana" w:cs="Times New Roman"/>
          <w:b/>
          <w:sz w:val="24"/>
          <w:szCs w:val="24"/>
        </w:rPr>
        <w:t xml:space="preserve"> = 2 ; </w:t>
      </w:r>
      <w:proofErr w:type="spellStart"/>
      <w:r w:rsidRPr="008266E0">
        <w:rPr>
          <w:rFonts w:ascii="Verdana" w:eastAsia="Times New Roman" w:hAnsi="Verdana" w:cs="Times New Roman"/>
          <w:b/>
          <w:sz w:val="24"/>
          <w:szCs w:val="24"/>
        </w:rPr>
        <w:t>X</w:t>
      </w:r>
      <w:r w:rsidRPr="008266E0">
        <w:rPr>
          <w:rFonts w:ascii="Verdana" w:eastAsia="Times New Roman" w:hAnsi="Verdana" w:cs="Times New Roman"/>
          <w:b/>
          <w:sz w:val="24"/>
          <w:szCs w:val="24"/>
          <w:vertAlign w:val="subscript"/>
        </w:rPr>
        <w:t>grad</w:t>
      </w:r>
      <w:proofErr w:type="spellEnd"/>
      <w:r w:rsidRPr="008266E0">
        <w:rPr>
          <w:rFonts w:ascii="Verdana" w:eastAsia="Times New Roman" w:hAnsi="Verdana" w:cs="Times New Roman"/>
          <w:b/>
          <w:sz w:val="24"/>
          <w:szCs w:val="24"/>
        </w:rPr>
        <w:t xml:space="preserve"> = 1</w:t>
      </w:r>
    </w:p>
    <w:sectPr w:rsidR="00834349" w:rsidRPr="008266E0" w:rsidSect="005B3BF3">
      <w:headerReference w:type="default" r:id="rId7"/>
      <w:footerReference w:type="default" r:id="rId8"/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62" w:rsidRDefault="00C52E62" w:rsidP="00FD2D6C">
      <w:pPr>
        <w:spacing w:after="0" w:line="240" w:lineRule="auto"/>
      </w:pPr>
      <w:r>
        <w:separator/>
      </w:r>
    </w:p>
  </w:endnote>
  <w:endnote w:type="continuationSeparator" w:id="0">
    <w:p w:rsidR="00C52E62" w:rsidRDefault="00C52E62" w:rsidP="00FD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039423"/>
      <w:docPartObj>
        <w:docPartGallery w:val="Page Numbers (Bottom of Page)"/>
        <w:docPartUnique/>
      </w:docPartObj>
    </w:sdtPr>
    <w:sdtContent>
      <w:p w:rsidR="00FE0B66" w:rsidRDefault="00145C9D">
        <w:pPr>
          <w:pStyle w:val="Pieddepage"/>
          <w:jc w:val="right"/>
        </w:pPr>
        <w:fldSimple w:instr=" PAGE   \* MERGEFORMAT ">
          <w:r w:rsidR="0026597E">
            <w:rPr>
              <w:noProof/>
            </w:rPr>
            <w:t>1</w:t>
          </w:r>
        </w:fldSimple>
      </w:p>
    </w:sdtContent>
  </w:sdt>
  <w:p w:rsidR="00834349" w:rsidRDefault="00834349">
    <w:pPr>
      <w:pStyle w:val="Pieddepage"/>
      <w:tabs>
        <w:tab w:val="clear" w:pos="4703"/>
      </w:tabs>
      <w:jc w:val="center"/>
      <w:rPr>
        <w:caps/>
        <w:color w:val="4472C4" w:themeColor="accen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62" w:rsidRDefault="00C52E62" w:rsidP="00FD2D6C">
      <w:pPr>
        <w:spacing w:after="0" w:line="240" w:lineRule="auto"/>
      </w:pPr>
      <w:r>
        <w:separator/>
      </w:r>
    </w:p>
  </w:footnote>
  <w:footnote w:type="continuationSeparator" w:id="0">
    <w:p w:rsidR="00C52E62" w:rsidRDefault="00C52E62" w:rsidP="00FD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834349" w:rsidRPr="00374029" w:rsidTr="00834349"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34349" w:rsidRPr="00374029" w:rsidRDefault="00834349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Terminale</w:t>
          </w:r>
          <w:r w:rsidRPr="00374029"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 xml:space="preserve"> professionnelle</w:t>
          </w:r>
        </w:p>
      </w:tc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34349" w:rsidRPr="00374029" w:rsidRDefault="00834349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Fonctions dérivées</w:t>
          </w:r>
          <w:r w:rsidR="008266E0"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 xml:space="preserve"> (1)</w:t>
          </w:r>
        </w:p>
      </w:tc>
    </w:tr>
    <w:tr w:rsidR="00834349" w:rsidRPr="00374029" w:rsidTr="00834349">
      <w:tc>
        <w:tcPr>
          <w:tcW w:w="9638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34349" w:rsidRPr="00374029" w:rsidRDefault="0026597E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Exercices</w:t>
          </w:r>
        </w:p>
      </w:tc>
    </w:tr>
  </w:tbl>
  <w:p w:rsidR="00834349" w:rsidRDefault="00834349" w:rsidP="00FD2D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ACB"/>
    <w:multiLevelType w:val="hybridMultilevel"/>
    <w:tmpl w:val="E536C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0E61"/>
    <w:multiLevelType w:val="hybridMultilevel"/>
    <w:tmpl w:val="8BBC5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53A"/>
    <w:multiLevelType w:val="hybridMultilevel"/>
    <w:tmpl w:val="87A09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5D80"/>
    <w:multiLevelType w:val="hybridMultilevel"/>
    <w:tmpl w:val="CCF2DDC0"/>
    <w:lvl w:ilvl="0" w:tplc="8DB4993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A86"/>
    <w:rsid w:val="00142350"/>
    <w:rsid w:val="00145C9D"/>
    <w:rsid w:val="001B43F4"/>
    <w:rsid w:val="001D7A86"/>
    <w:rsid w:val="00235153"/>
    <w:rsid w:val="0026597E"/>
    <w:rsid w:val="002900F3"/>
    <w:rsid w:val="002A7C3A"/>
    <w:rsid w:val="002B3E99"/>
    <w:rsid w:val="002B4AFE"/>
    <w:rsid w:val="002B5BCB"/>
    <w:rsid w:val="005B3BF3"/>
    <w:rsid w:val="00773A94"/>
    <w:rsid w:val="007D6E91"/>
    <w:rsid w:val="008266E0"/>
    <w:rsid w:val="00834349"/>
    <w:rsid w:val="00A95E87"/>
    <w:rsid w:val="00B14A4F"/>
    <w:rsid w:val="00C52E62"/>
    <w:rsid w:val="00C70139"/>
    <w:rsid w:val="00D24E8A"/>
    <w:rsid w:val="00DA3E59"/>
    <w:rsid w:val="00DB7E24"/>
    <w:rsid w:val="00FD2D6C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3BF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D2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D6C"/>
  </w:style>
  <w:style w:type="paragraph" w:styleId="Pieddepage">
    <w:name w:val="footer"/>
    <w:basedOn w:val="Normal"/>
    <w:link w:val="PieddepageCar"/>
    <w:uiPriority w:val="99"/>
    <w:unhideWhenUsed/>
    <w:rsid w:val="00FD2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D6C"/>
  </w:style>
  <w:style w:type="paragraph" w:styleId="Paragraphedeliste">
    <w:name w:val="List Paragraph"/>
    <w:basedOn w:val="Normal"/>
    <w:uiPriority w:val="34"/>
    <w:qFormat/>
    <w:rsid w:val="00B14A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1835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mecheri</dc:creator>
  <cp:lastModifiedBy>RIM</cp:lastModifiedBy>
  <cp:revision>3</cp:revision>
  <dcterms:created xsi:type="dcterms:W3CDTF">2020-03-17T16:14:00Z</dcterms:created>
  <dcterms:modified xsi:type="dcterms:W3CDTF">2020-03-17T16:15:00Z</dcterms:modified>
</cp:coreProperties>
</file>