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77" w:rsidRPr="00FF0132" w:rsidRDefault="00820D44">
      <w:pPr>
        <w:rPr>
          <w:rFonts w:ascii="Verdana" w:hAnsi="Verdana"/>
          <w:b/>
          <w:bCs/>
          <w:sz w:val="28"/>
          <w:szCs w:val="28"/>
          <w:u w:val="single"/>
        </w:rPr>
      </w:pPr>
      <w:r w:rsidRPr="00FF0132">
        <w:rPr>
          <w:rFonts w:ascii="Verdana" w:hAnsi="Verdana"/>
          <w:b/>
          <w:bCs/>
          <w:sz w:val="28"/>
          <w:szCs w:val="28"/>
          <w:u w:val="single"/>
        </w:rPr>
        <w:t>Séance : La Révolution à Saint Domingue (1791-1804)</w:t>
      </w:r>
    </w:p>
    <w:p w:rsidR="00820D44" w:rsidRPr="00FF0132" w:rsidRDefault="00820D44">
      <w:pPr>
        <w:rPr>
          <w:rFonts w:ascii="Verdana" w:hAnsi="Verdana"/>
          <w:sz w:val="28"/>
          <w:szCs w:val="28"/>
        </w:rPr>
      </w:pPr>
    </w:p>
    <w:p w:rsidR="00820D44" w:rsidRPr="00FF0132" w:rsidRDefault="00820D44" w:rsidP="00820D44">
      <w:pPr>
        <w:pStyle w:val="Paragraphedeliste"/>
        <w:numPr>
          <w:ilvl w:val="0"/>
          <w:numId w:val="1"/>
        </w:numPr>
        <w:rPr>
          <w:rFonts w:ascii="Verdana" w:hAnsi="Verdana"/>
          <w:sz w:val="28"/>
          <w:szCs w:val="28"/>
          <w:u w:val="single"/>
        </w:rPr>
      </w:pPr>
      <w:r w:rsidRPr="00FF0132">
        <w:rPr>
          <w:rFonts w:ascii="Verdana" w:hAnsi="Verdana"/>
          <w:sz w:val="28"/>
          <w:szCs w:val="28"/>
          <w:u w:val="single"/>
        </w:rPr>
        <w:t>La révolte des esclaves pour la Liberté.</w:t>
      </w:r>
    </w:p>
    <w:p w:rsidR="00820D44" w:rsidRPr="00927385" w:rsidRDefault="00820D44" w:rsidP="00820D44">
      <w:pPr>
        <w:rPr>
          <w:rFonts w:ascii="Verdana" w:hAnsi="Verdana"/>
          <w:sz w:val="16"/>
          <w:szCs w:val="16"/>
        </w:rPr>
      </w:pPr>
    </w:p>
    <w:p w:rsidR="00820D44" w:rsidRPr="00FF0132" w:rsidRDefault="00820D44" w:rsidP="00820D44">
      <w:pPr>
        <w:rPr>
          <w:rFonts w:ascii="Verdana" w:hAnsi="Verdana"/>
          <w:sz w:val="28"/>
          <w:szCs w:val="28"/>
        </w:rPr>
      </w:pPr>
      <w:r w:rsidRPr="00FF0132">
        <w:rPr>
          <w:rFonts w:ascii="Verdana" w:hAnsi="Verdana"/>
          <w:sz w:val="28"/>
          <w:szCs w:val="28"/>
        </w:rPr>
        <w:t>A saint Domingue, une île des Antilles, colonies du royaume de France dans l’Atlantique, la richesse de l’Ile des basée sur le travail des 500 000 esclaves dans les plantations. Les riches colons veulent leur autonomie (sur l’exemple des 13 colonies britanniques : voir séance sur la révolution américaine), les libres de couleurs</w:t>
      </w:r>
      <w:r w:rsidR="00FF0132">
        <w:rPr>
          <w:rFonts w:ascii="Verdana" w:hAnsi="Verdana"/>
          <w:sz w:val="28"/>
          <w:szCs w:val="28"/>
        </w:rPr>
        <w:t xml:space="preserve"> veulent</w:t>
      </w:r>
      <w:r w:rsidRPr="00FF0132">
        <w:rPr>
          <w:rFonts w:ascii="Verdana" w:hAnsi="Verdana"/>
          <w:sz w:val="28"/>
          <w:szCs w:val="28"/>
        </w:rPr>
        <w:t xml:space="preserve"> les droits des citoyens, les esclaves</w:t>
      </w:r>
      <w:r w:rsidR="00FF0132">
        <w:rPr>
          <w:rFonts w:ascii="Verdana" w:hAnsi="Verdana"/>
          <w:sz w:val="28"/>
          <w:szCs w:val="28"/>
        </w:rPr>
        <w:t>, eux,</w:t>
      </w:r>
      <w:r w:rsidRPr="00FF0132">
        <w:rPr>
          <w:rFonts w:ascii="Verdana" w:hAnsi="Verdana"/>
          <w:sz w:val="28"/>
          <w:szCs w:val="28"/>
        </w:rPr>
        <w:t xml:space="preserve"> sont prêts à se révolter</w:t>
      </w:r>
      <w:r w:rsidR="00FF0132">
        <w:rPr>
          <w:rFonts w:ascii="Verdana" w:hAnsi="Verdana"/>
          <w:sz w:val="28"/>
          <w:szCs w:val="28"/>
        </w:rPr>
        <w:t>..</w:t>
      </w:r>
      <w:r w:rsidRPr="00FF0132">
        <w:rPr>
          <w:rFonts w:ascii="Verdana" w:hAnsi="Verdana"/>
          <w:sz w:val="28"/>
          <w:szCs w:val="28"/>
        </w:rPr>
        <w:t>.</w:t>
      </w:r>
    </w:p>
    <w:p w:rsidR="00820D44" w:rsidRPr="00FF0132" w:rsidRDefault="00820D44" w:rsidP="00820D44">
      <w:pPr>
        <w:rPr>
          <w:rFonts w:ascii="Verdana" w:hAnsi="Verdana"/>
          <w:sz w:val="28"/>
          <w:szCs w:val="28"/>
        </w:rPr>
      </w:pPr>
      <w:r w:rsidRPr="00FF0132">
        <w:rPr>
          <w:rFonts w:ascii="Verdana" w:hAnsi="Verdana"/>
          <w:sz w:val="28"/>
          <w:szCs w:val="28"/>
        </w:rPr>
        <w:t>En 1794, l’assemblée nationale révolutionnaire (la Convention) abolit l’esclavage. Tous les habitants de l’île deviennent donc citoyens français. L’île entre alors dans une révolution qui va durer plus de dix ans avec de nombreuses violences.</w:t>
      </w:r>
    </w:p>
    <w:p w:rsidR="00820D44" w:rsidRPr="00FF0132" w:rsidRDefault="00820D44" w:rsidP="00820D44">
      <w:pPr>
        <w:pStyle w:val="Paragraphedeliste"/>
        <w:numPr>
          <w:ilvl w:val="0"/>
          <w:numId w:val="1"/>
        </w:numPr>
        <w:rPr>
          <w:rFonts w:ascii="Verdana" w:hAnsi="Verdana"/>
          <w:sz w:val="28"/>
          <w:szCs w:val="28"/>
          <w:u w:val="single"/>
        </w:rPr>
      </w:pPr>
      <w:r w:rsidRPr="00FF0132">
        <w:rPr>
          <w:rFonts w:ascii="Verdana" w:hAnsi="Verdana"/>
          <w:sz w:val="28"/>
          <w:szCs w:val="28"/>
          <w:u w:val="single"/>
        </w:rPr>
        <w:t>Toussaint Louverture : père de l’indépendance.</w:t>
      </w:r>
    </w:p>
    <w:p w:rsidR="00820D44" w:rsidRPr="00927385" w:rsidRDefault="00820D44" w:rsidP="00820D44">
      <w:pPr>
        <w:rPr>
          <w:rFonts w:ascii="Verdana" w:hAnsi="Verdana"/>
          <w:sz w:val="16"/>
          <w:szCs w:val="16"/>
        </w:rPr>
      </w:pPr>
    </w:p>
    <w:p w:rsidR="00820D44" w:rsidRPr="00FF0132" w:rsidRDefault="00820D44" w:rsidP="00820D44">
      <w:pPr>
        <w:rPr>
          <w:rFonts w:ascii="Verdana" w:hAnsi="Verdana"/>
          <w:sz w:val="28"/>
          <w:szCs w:val="28"/>
        </w:rPr>
      </w:pPr>
      <w:r w:rsidRPr="00FF0132">
        <w:rPr>
          <w:rFonts w:ascii="Verdana" w:hAnsi="Verdana"/>
          <w:sz w:val="28"/>
          <w:szCs w:val="28"/>
        </w:rPr>
        <w:t>Ancien esclave, général de la</w:t>
      </w:r>
      <w:r w:rsidR="00FF0132">
        <w:rPr>
          <w:rFonts w:ascii="Verdana" w:hAnsi="Verdana"/>
          <w:sz w:val="28"/>
          <w:szCs w:val="28"/>
        </w:rPr>
        <w:t xml:space="preserve"> Ière</w:t>
      </w:r>
      <w:r w:rsidRPr="00FF0132">
        <w:rPr>
          <w:rFonts w:ascii="Verdana" w:hAnsi="Verdana"/>
          <w:sz w:val="28"/>
          <w:szCs w:val="28"/>
        </w:rPr>
        <w:t xml:space="preserve"> République, Toussaint Louverture devient, grâce à ses qualités militaires et son sens de l’organisation, le maître de l’île</w:t>
      </w:r>
      <w:r w:rsidR="00FF0132">
        <w:rPr>
          <w:rFonts w:ascii="Verdana" w:hAnsi="Verdana"/>
          <w:sz w:val="28"/>
          <w:szCs w:val="28"/>
        </w:rPr>
        <w:t xml:space="preserve"> en 1798 en battant les ennemis Espagnols et Anglais</w:t>
      </w:r>
      <w:r w:rsidRPr="00FF0132">
        <w:rPr>
          <w:rFonts w:ascii="Verdana" w:hAnsi="Verdana"/>
          <w:sz w:val="28"/>
          <w:szCs w:val="28"/>
        </w:rPr>
        <w:t>.</w:t>
      </w:r>
    </w:p>
    <w:p w:rsidR="00FF0132" w:rsidRDefault="00820D44" w:rsidP="00820D44">
      <w:pPr>
        <w:rPr>
          <w:rFonts w:ascii="Verdana" w:hAnsi="Verdana"/>
          <w:sz w:val="28"/>
          <w:szCs w:val="28"/>
        </w:rPr>
      </w:pPr>
      <w:r w:rsidRPr="00FF0132">
        <w:rPr>
          <w:rFonts w:ascii="Verdana" w:hAnsi="Verdana"/>
          <w:sz w:val="28"/>
          <w:szCs w:val="28"/>
        </w:rPr>
        <w:t xml:space="preserve">En 1801, il écrit une constitution fondée sur l’égalité des droits entre esclaves, libres de couleurs et propriétaires blancs. </w:t>
      </w:r>
    </w:p>
    <w:p w:rsidR="00FF0132" w:rsidRDefault="00820D44" w:rsidP="00820D44">
      <w:pPr>
        <w:rPr>
          <w:rFonts w:ascii="Verdana" w:hAnsi="Verdana"/>
          <w:sz w:val="28"/>
          <w:szCs w:val="28"/>
        </w:rPr>
      </w:pPr>
      <w:r w:rsidRPr="00FF0132">
        <w:rPr>
          <w:rFonts w:ascii="Verdana" w:hAnsi="Verdana"/>
          <w:sz w:val="28"/>
          <w:szCs w:val="28"/>
        </w:rPr>
        <w:t>Mais en 1802, pour des raisons avant tout économiques (les plantations rapportent énormément d’argent</w:t>
      </w:r>
      <w:r w:rsidR="00FF0132" w:rsidRPr="00FF0132">
        <w:rPr>
          <w:rFonts w:ascii="Verdana" w:hAnsi="Verdana"/>
          <w:sz w:val="28"/>
          <w:szCs w:val="28"/>
        </w:rPr>
        <w:t xml:space="preserve"> à la France), Bonaparte rétablit l’esclavage et veut restaurer l’ordre et l’autorité en envoyant une armée. </w:t>
      </w:r>
    </w:p>
    <w:p w:rsidR="00820D44" w:rsidRDefault="00927385" w:rsidP="00820D44">
      <w:pP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943610</wp:posOffset>
                </wp:positionV>
                <wp:extent cx="2000250" cy="25050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000250" cy="2505075"/>
                        </a:xfrm>
                        <a:prstGeom prst="rect">
                          <a:avLst/>
                        </a:prstGeom>
                        <a:solidFill>
                          <a:schemeClr val="lt1"/>
                        </a:solidFill>
                        <a:ln w="6350">
                          <a:solidFill>
                            <a:prstClr val="black"/>
                          </a:solidFill>
                        </a:ln>
                      </wps:spPr>
                      <wps:txbx>
                        <w:txbxContent>
                          <w:p w:rsidR="00FF0132" w:rsidRDefault="00747CF6">
                            <w:r>
                              <w:rPr>
                                <w:noProof/>
                              </w:rPr>
                              <w:drawing>
                                <wp:inline distT="0" distB="0" distL="0" distR="0">
                                  <wp:extent cx="1771650" cy="2527296"/>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898" cy="25362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5pt;margin-top:74.3pt;width:157.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" fillcolor="white [3201]" strokeweight=".5pt">
                <v:textbox>
                  <w:txbxContent>
                    <w:p w:rsidR="00FF0132" w:rsidRDefault="00747CF6">
                      <w:r>
                        <w:rPr>
                          <w:noProof/>
                        </w:rPr>
                        <w:drawing>
                          <wp:inline distT="0" distB="0" distL="0" distR="0">
                            <wp:extent cx="1771650" cy="2527296"/>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898" cy="2536208"/>
                                    </a:xfrm>
                                    <a:prstGeom prst="rect">
                                      <a:avLst/>
                                    </a:prstGeom>
                                    <a:noFill/>
                                    <a:ln>
                                      <a:noFill/>
                                    </a:ln>
                                  </pic:spPr>
                                </pic:pic>
                              </a:graphicData>
                            </a:graphic>
                          </wp:inline>
                        </w:drawing>
                      </w:r>
                    </w:p>
                  </w:txbxContent>
                </v:textbox>
              </v:shape>
            </w:pict>
          </mc:Fallback>
        </mc:AlternateContent>
      </w:r>
      <w:r w:rsidR="00FF0132" w:rsidRPr="00FF0132">
        <w:rPr>
          <w:rFonts w:ascii="Verdana" w:hAnsi="Verdana"/>
          <w:sz w:val="28"/>
          <w:szCs w:val="28"/>
        </w:rPr>
        <w:t>Toussaint Louverture est arrêté mais les troupes françaises sont battues en novembre 1803. Le 1</w:t>
      </w:r>
      <w:r w:rsidR="00FF0132" w:rsidRPr="00FF0132">
        <w:rPr>
          <w:rFonts w:ascii="Verdana" w:hAnsi="Verdana"/>
          <w:sz w:val="28"/>
          <w:szCs w:val="28"/>
          <w:vertAlign w:val="superscript"/>
        </w:rPr>
        <w:t>er</w:t>
      </w:r>
      <w:r w:rsidR="00FF0132" w:rsidRPr="00FF0132">
        <w:rPr>
          <w:rFonts w:ascii="Verdana" w:hAnsi="Verdana"/>
          <w:sz w:val="28"/>
          <w:szCs w:val="28"/>
        </w:rPr>
        <w:t xml:space="preserve"> janvier 1804, l’indépendance est proclamée. La colonie française devient l’Etat d’Haïti. C’est la seule révolte d’esclaves de l’Histoire à avoir abouti à la création d’un Etat indépendant.</w:t>
      </w:r>
    </w:p>
    <w:p w:rsidR="00FF0132" w:rsidRDefault="00927385" w:rsidP="00820D44">
      <w:pP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1312" behindDoc="0" locked="0" layoutInCell="1" allowOverlap="1">
                <wp:simplePos x="0" y="0"/>
                <wp:positionH relativeFrom="column">
                  <wp:posOffset>1952625</wp:posOffset>
                </wp:positionH>
                <wp:positionV relativeFrom="paragraph">
                  <wp:posOffset>585470</wp:posOffset>
                </wp:positionV>
                <wp:extent cx="628650" cy="476250"/>
                <wp:effectExtent l="38100" t="0" r="19050" b="57150"/>
                <wp:wrapNone/>
                <wp:docPr id="4" name="Connecteur droit avec flèche 4"/>
                <wp:cNvGraphicFramePr/>
                <a:graphic xmlns:a="http://schemas.openxmlformats.org/drawingml/2006/main">
                  <a:graphicData uri="http://schemas.microsoft.com/office/word/2010/wordprocessingShape">
                    <wps:wsp>
                      <wps:cNvCnPr/>
                      <wps:spPr>
                        <a:xfrm flipH="1">
                          <a:off x="0" y="0"/>
                          <a:ext cx="6286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59E0CD" id="_x0000_t32" coordsize="21600,21600" o:spt="32" o:oned="t" path="m,l21600,21600e" filled="f">
                <v:path arrowok="t" fillok="f" o:connecttype="none"/>
                <o:lock v:ext="edit" shapetype="t"/>
              </v:shapetype>
              <v:shape id="Connecteur droit avec flèche 4" o:spid="_x0000_s1026" type="#_x0000_t32" style="position:absolute;margin-left:153.75pt;margin-top:46.1pt;width:49.5pt;height:3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" strokecolor="#4472c4 [3204]" strokeweight=".5pt">
                <v:stroke endarrow="block" joinstyle="miter"/>
              </v:shape>
            </w:pict>
          </mc:Fallback>
        </mc:AlternateContent>
      </w:r>
      <w:r>
        <w:rPr>
          <w:rFonts w:ascii="Verdana" w:hAnsi="Verdana"/>
          <w:noProof/>
          <w:sz w:val="28"/>
          <w:szCs w:val="28"/>
        </w:rPr>
        <mc:AlternateContent>
          <mc:Choice Requires="wps">
            <w:drawing>
              <wp:anchor distT="0" distB="0" distL="114300" distR="114300" simplePos="0" relativeHeight="251660288" behindDoc="0" locked="0" layoutInCell="1" allowOverlap="1">
                <wp:simplePos x="0" y="0"/>
                <wp:positionH relativeFrom="column">
                  <wp:posOffset>2181225</wp:posOffset>
                </wp:positionH>
                <wp:positionV relativeFrom="paragraph">
                  <wp:posOffset>290195</wp:posOffset>
                </wp:positionV>
                <wp:extent cx="2514600" cy="2762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2514600" cy="276225"/>
                        </a:xfrm>
                        <a:prstGeom prst="rect">
                          <a:avLst/>
                        </a:prstGeom>
                        <a:solidFill>
                          <a:schemeClr val="lt1"/>
                        </a:solidFill>
                        <a:ln w="6350">
                          <a:solidFill>
                            <a:prstClr val="black"/>
                          </a:solidFill>
                        </a:ln>
                      </wps:spPr>
                      <wps:txbx>
                        <w:txbxContent>
                          <w:p w:rsidR="00927385" w:rsidRDefault="00927385">
                            <w:r>
                              <w:t>Toussaint Louverture (auteur inconnu)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171.75pt;margin-top:22.85pt;width:19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" fillcolor="white [3201]" strokeweight=".5pt">
                <v:textbox>
                  <w:txbxContent>
                    <w:p w:rsidR="00927385" w:rsidRDefault="00927385">
                      <w:r>
                        <w:t>Toussaint Louverture (auteur inconnu)</w:t>
                      </w:r>
                    </w:p>
                  </w:txbxContent>
                </v:textbox>
              </v:shape>
            </w:pict>
          </mc:Fallback>
        </mc:AlternateContent>
      </w:r>
    </w:p>
    <w:p w:rsidR="00927385" w:rsidRPr="00927385" w:rsidRDefault="00927385" w:rsidP="00927385">
      <w:pPr>
        <w:rPr>
          <w:rFonts w:ascii="Verdana" w:hAnsi="Verdana"/>
          <w:sz w:val="28"/>
          <w:szCs w:val="28"/>
        </w:rPr>
      </w:pPr>
    </w:p>
    <w:p w:rsidR="00927385" w:rsidRDefault="00927385" w:rsidP="00927385">
      <w:pPr>
        <w:rPr>
          <w:rFonts w:ascii="Verdana" w:hAnsi="Verdana"/>
          <w:sz w:val="28"/>
          <w:szCs w:val="28"/>
        </w:rPr>
      </w:pPr>
    </w:p>
    <w:p w:rsidR="00927385" w:rsidRDefault="00927385" w:rsidP="00927385">
      <w:pPr>
        <w:tabs>
          <w:tab w:val="left" w:pos="4320"/>
        </w:tabs>
        <w:rPr>
          <w:rFonts w:ascii="Verdana" w:hAnsi="Verdana"/>
          <w:sz w:val="28"/>
          <w:szCs w:val="28"/>
        </w:rPr>
      </w:pPr>
      <w:r>
        <w:rPr>
          <w:rFonts w:ascii="Verdana" w:hAnsi="Verdana"/>
          <w:sz w:val="28"/>
          <w:szCs w:val="28"/>
        </w:rPr>
        <w:tab/>
      </w:r>
    </w:p>
    <w:p w:rsidR="00927385" w:rsidRDefault="00927385" w:rsidP="00927385">
      <w:pPr>
        <w:tabs>
          <w:tab w:val="left" w:pos="4320"/>
        </w:tabs>
        <w:rPr>
          <w:rFonts w:ascii="Verdana" w:hAnsi="Verdana"/>
          <w:sz w:val="28"/>
          <w:szCs w:val="28"/>
        </w:rPr>
      </w:pPr>
    </w:p>
    <w:p w:rsidR="00927385" w:rsidRPr="00927385" w:rsidRDefault="00927385" w:rsidP="00927385">
      <w:pPr>
        <w:tabs>
          <w:tab w:val="left" w:pos="4320"/>
        </w:tabs>
        <w:rPr>
          <w:rFonts w:ascii="Verdana" w:hAnsi="Verdana"/>
          <w:sz w:val="28"/>
          <w:szCs w:val="28"/>
        </w:rPr>
      </w:pPr>
      <w:bookmarkStart w:id="0" w:name="_GoBack"/>
      <w:bookmarkEnd w:id="0"/>
    </w:p>
    <w:sectPr w:rsidR="00927385" w:rsidRPr="00927385" w:rsidSect="00FF01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85" w:rsidRDefault="00927385" w:rsidP="00927385">
      <w:pPr>
        <w:spacing w:after="0" w:line="240" w:lineRule="auto"/>
      </w:pPr>
      <w:r>
        <w:separator/>
      </w:r>
    </w:p>
  </w:endnote>
  <w:endnote w:type="continuationSeparator" w:id="0">
    <w:p w:rsidR="00927385" w:rsidRDefault="00927385" w:rsidP="0092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85" w:rsidRDefault="00927385" w:rsidP="00927385">
      <w:pPr>
        <w:spacing w:after="0" w:line="240" w:lineRule="auto"/>
      </w:pPr>
      <w:r>
        <w:separator/>
      </w:r>
    </w:p>
  </w:footnote>
  <w:footnote w:type="continuationSeparator" w:id="0">
    <w:p w:rsidR="00927385" w:rsidRDefault="00927385" w:rsidP="0092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D45AF"/>
    <w:multiLevelType w:val="hybridMultilevel"/>
    <w:tmpl w:val="B400D6D8"/>
    <w:lvl w:ilvl="0" w:tplc="4574E5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44"/>
    <w:rsid w:val="00747CF6"/>
    <w:rsid w:val="00820D44"/>
    <w:rsid w:val="00927385"/>
    <w:rsid w:val="00BD6B77"/>
    <w:rsid w:val="00FF0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CBAC"/>
  <w15:chartTrackingRefBased/>
  <w15:docId w15:val="{98B48013-F850-40A3-8562-42AB1E18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0D44"/>
    <w:pPr>
      <w:ind w:left="720"/>
      <w:contextualSpacing/>
    </w:pPr>
  </w:style>
  <w:style w:type="paragraph" w:styleId="En-tte">
    <w:name w:val="header"/>
    <w:basedOn w:val="Normal"/>
    <w:link w:val="En-tteCar"/>
    <w:uiPriority w:val="99"/>
    <w:unhideWhenUsed/>
    <w:rsid w:val="00927385"/>
    <w:pPr>
      <w:tabs>
        <w:tab w:val="center" w:pos="4536"/>
        <w:tab w:val="right" w:pos="9072"/>
      </w:tabs>
      <w:spacing w:after="0" w:line="240" w:lineRule="auto"/>
    </w:pPr>
  </w:style>
  <w:style w:type="character" w:customStyle="1" w:styleId="En-tteCar">
    <w:name w:val="En-tête Car"/>
    <w:basedOn w:val="Policepardfaut"/>
    <w:link w:val="En-tte"/>
    <w:uiPriority w:val="99"/>
    <w:rsid w:val="00927385"/>
  </w:style>
  <w:style w:type="paragraph" w:styleId="Pieddepage">
    <w:name w:val="footer"/>
    <w:basedOn w:val="Normal"/>
    <w:link w:val="PieddepageCar"/>
    <w:uiPriority w:val="99"/>
    <w:unhideWhenUsed/>
    <w:rsid w:val="009273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3</cp:revision>
  <dcterms:created xsi:type="dcterms:W3CDTF">2020-03-31T07:55:00Z</dcterms:created>
  <dcterms:modified xsi:type="dcterms:W3CDTF">2020-03-31T08:27:00Z</dcterms:modified>
</cp:coreProperties>
</file>