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D2B9B" w14:textId="6F9BA574" w:rsidR="00BD6B77" w:rsidRPr="002E7317" w:rsidRDefault="00942178" w:rsidP="002E7317">
      <w:pPr>
        <w:rPr>
          <w:rFonts w:ascii="Verdana" w:hAnsi="Verdana"/>
          <w:b/>
          <w:bCs/>
          <w:sz w:val="28"/>
          <w:szCs w:val="28"/>
          <w:u w:val="single"/>
        </w:rPr>
      </w:pPr>
      <w:r w:rsidRPr="002E7317">
        <w:rPr>
          <w:rFonts w:ascii="Verdana" w:hAnsi="Verdana"/>
          <w:b/>
          <w:bCs/>
          <w:sz w:val="28"/>
          <w:szCs w:val="28"/>
          <w:u w:val="single"/>
        </w:rPr>
        <w:t>Géographie</w:t>
      </w:r>
    </w:p>
    <w:p w14:paraId="41274362" w14:textId="4298A280" w:rsidR="00942178" w:rsidRDefault="00942178" w:rsidP="002E7317">
      <w:pPr>
        <w:rPr>
          <w:rFonts w:ascii="Verdana" w:hAnsi="Verdana"/>
          <w:b/>
          <w:bCs/>
          <w:u w:val="single"/>
        </w:rPr>
      </w:pPr>
    </w:p>
    <w:p w14:paraId="749EF046" w14:textId="77777777" w:rsidR="002E7317" w:rsidRPr="002E7317" w:rsidRDefault="002E7317" w:rsidP="002E7317">
      <w:pPr>
        <w:rPr>
          <w:rFonts w:ascii="Verdana" w:hAnsi="Verdana"/>
          <w:b/>
          <w:bCs/>
          <w:u w:val="single"/>
        </w:rPr>
      </w:pPr>
    </w:p>
    <w:p w14:paraId="2C549A00" w14:textId="34F94D1A" w:rsidR="00942178" w:rsidRPr="002E7317" w:rsidRDefault="00942178" w:rsidP="002E7317">
      <w:pPr>
        <w:rPr>
          <w:rFonts w:ascii="Verdana" w:hAnsi="Verdana"/>
          <w:b/>
          <w:bCs/>
          <w:sz w:val="24"/>
          <w:szCs w:val="24"/>
          <w:u w:val="single"/>
        </w:rPr>
      </w:pPr>
      <w:r w:rsidRPr="002E7317">
        <w:rPr>
          <w:rFonts w:ascii="Verdana" w:hAnsi="Verdana"/>
          <w:b/>
          <w:bCs/>
          <w:sz w:val="24"/>
          <w:szCs w:val="24"/>
          <w:u w:val="single"/>
        </w:rPr>
        <w:t>Sujet d’étude 1 : Des réseaux de production et d’échanges mondialisés.</w:t>
      </w:r>
    </w:p>
    <w:p w14:paraId="5B0FB92F" w14:textId="3B79271F" w:rsidR="00942178" w:rsidRDefault="00942178" w:rsidP="002E7317">
      <w:pPr>
        <w:rPr>
          <w:rFonts w:ascii="Verdana" w:hAnsi="Verdana"/>
          <w:b/>
          <w:bCs/>
          <w:sz w:val="28"/>
          <w:szCs w:val="28"/>
          <w:u w:val="single"/>
        </w:rPr>
      </w:pPr>
    </w:p>
    <w:p w14:paraId="31DE9220" w14:textId="77777777" w:rsidR="002E7317" w:rsidRPr="002E7317" w:rsidRDefault="002E7317" w:rsidP="002E7317">
      <w:pPr>
        <w:rPr>
          <w:rFonts w:ascii="Verdana" w:hAnsi="Verdana"/>
          <w:b/>
          <w:bCs/>
          <w:sz w:val="28"/>
          <w:szCs w:val="28"/>
          <w:u w:val="single"/>
        </w:rPr>
      </w:pPr>
    </w:p>
    <w:p w14:paraId="06FE19E2" w14:textId="47E7BE06" w:rsidR="00942178" w:rsidRPr="002E7317" w:rsidRDefault="00942178" w:rsidP="00942178">
      <w:pPr>
        <w:pStyle w:val="Paragraphedeliste"/>
        <w:numPr>
          <w:ilvl w:val="0"/>
          <w:numId w:val="1"/>
        </w:numPr>
        <w:rPr>
          <w:rFonts w:ascii="Verdana" w:hAnsi="Verdana"/>
          <w:b/>
          <w:bCs/>
          <w:sz w:val="28"/>
          <w:szCs w:val="28"/>
          <w:u w:val="single"/>
        </w:rPr>
      </w:pPr>
      <w:r w:rsidRPr="002E7317">
        <w:rPr>
          <w:rFonts w:ascii="Verdana" w:hAnsi="Verdana"/>
          <w:b/>
          <w:bCs/>
          <w:sz w:val="28"/>
          <w:szCs w:val="28"/>
          <w:u w:val="single"/>
        </w:rPr>
        <w:t>Une production à l’échelle du monde.</w:t>
      </w:r>
    </w:p>
    <w:p w14:paraId="2071B96F" w14:textId="5ECE54C9" w:rsidR="00942178" w:rsidRPr="002E7317" w:rsidRDefault="00942178" w:rsidP="00942178">
      <w:pPr>
        <w:rPr>
          <w:rFonts w:ascii="Verdana" w:hAnsi="Verdana"/>
          <w:b/>
          <w:bCs/>
          <w:sz w:val="28"/>
          <w:szCs w:val="28"/>
          <w:u w:val="single"/>
        </w:rPr>
      </w:pPr>
    </w:p>
    <w:p w14:paraId="2C977BBC" w14:textId="7E5385EC" w:rsidR="00942178" w:rsidRPr="002E7317" w:rsidRDefault="00942178" w:rsidP="002E7317">
      <w:pPr>
        <w:jc w:val="both"/>
        <w:rPr>
          <w:rFonts w:ascii="Verdana" w:hAnsi="Verdana"/>
          <w:sz w:val="28"/>
          <w:szCs w:val="28"/>
        </w:rPr>
      </w:pPr>
      <w:r w:rsidRPr="002E7317">
        <w:rPr>
          <w:rFonts w:ascii="Verdana" w:hAnsi="Verdana"/>
          <w:sz w:val="28"/>
          <w:szCs w:val="28"/>
        </w:rPr>
        <w:t>Aujourd’hui, les FTN (Firmes TransNationales) organisent leur production à l’échelle du monde.</w:t>
      </w:r>
    </w:p>
    <w:p w14:paraId="6545AD96" w14:textId="2004AC99" w:rsidR="00942178" w:rsidRPr="002E7317" w:rsidRDefault="00942178" w:rsidP="002E7317">
      <w:pPr>
        <w:jc w:val="both"/>
        <w:rPr>
          <w:rFonts w:ascii="Verdana" w:hAnsi="Verdana"/>
          <w:sz w:val="28"/>
          <w:szCs w:val="28"/>
        </w:rPr>
      </w:pPr>
      <w:r w:rsidRPr="002E7317">
        <w:rPr>
          <w:rFonts w:ascii="Verdana" w:hAnsi="Verdana"/>
          <w:sz w:val="28"/>
          <w:szCs w:val="28"/>
        </w:rPr>
        <w:t xml:space="preserve">Elles </w:t>
      </w:r>
      <w:r w:rsidR="004E08E2" w:rsidRPr="002E7317">
        <w:rPr>
          <w:rFonts w:ascii="Verdana" w:hAnsi="Verdana"/>
          <w:sz w:val="28"/>
          <w:szCs w:val="28"/>
        </w:rPr>
        <w:t>conçoivent</w:t>
      </w:r>
      <w:r w:rsidRPr="002E7317">
        <w:rPr>
          <w:rFonts w:ascii="Verdana" w:hAnsi="Verdana"/>
          <w:sz w:val="28"/>
          <w:szCs w:val="28"/>
        </w:rPr>
        <w:t xml:space="preserve"> sans cesse des nouveaux biens dans leurs centres de recherche et </w:t>
      </w:r>
      <w:r w:rsidR="004E08E2" w:rsidRPr="002E7317">
        <w:rPr>
          <w:rFonts w:ascii="Verdana" w:hAnsi="Verdana"/>
          <w:sz w:val="28"/>
          <w:szCs w:val="28"/>
        </w:rPr>
        <w:t>développement</w:t>
      </w:r>
      <w:r w:rsidRPr="002E7317">
        <w:rPr>
          <w:rFonts w:ascii="Verdana" w:hAnsi="Verdana"/>
          <w:sz w:val="28"/>
          <w:szCs w:val="28"/>
        </w:rPr>
        <w:t xml:space="preserve">. Mais les activités d’assemblage sont réalisées dans les pays à faible coût de main d’œuvre. (Ex : la Tunisie pour le Jean, la Chine pour </w:t>
      </w:r>
      <w:r w:rsidR="004E08E2" w:rsidRPr="002E7317">
        <w:rPr>
          <w:rFonts w:ascii="Verdana" w:hAnsi="Verdana"/>
          <w:sz w:val="28"/>
          <w:szCs w:val="28"/>
        </w:rPr>
        <w:t>l’IPhone</w:t>
      </w:r>
      <w:r w:rsidRPr="002E7317">
        <w:rPr>
          <w:rFonts w:ascii="Verdana" w:hAnsi="Verdana"/>
          <w:sz w:val="28"/>
          <w:szCs w:val="28"/>
        </w:rPr>
        <w:t xml:space="preserve">…). Cette organisation de la production entraine de nombreux flux (déplacements) de marchandises, de capitaux (argent) et de personnes à travers le monde. Ces productions transitent par des plateformes multimodales avant d’être distribuées et commercialisées dans le monde. </w:t>
      </w:r>
    </w:p>
    <w:p w14:paraId="2474D42F" w14:textId="191E237E" w:rsidR="00942178" w:rsidRPr="002E7317" w:rsidRDefault="00942178" w:rsidP="002E7317">
      <w:pPr>
        <w:jc w:val="both"/>
        <w:rPr>
          <w:rFonts w:ascii="Verdana" w:hAnsi="Verdana"/>
          <w:sz w:val="28"/>
          <w:szCs w:val="28"/>
        </w:rPr>
      </w:pPr>
      <w:r w:rsidRPr="002E7317">
        <w:rPr>
          <w:rFonts w:ascii="Verdana" w:hAnsi="Verdana"/>
          <w:sz w:val="28"/>
          <w:szCs w:val="28"/>
        </w:rPr>
        <w:t>Pour faciliter cette circulation des marchandises, les Etats ont signé des accords de libre-échange sous l’autorité de l’OMC (Organisation mondiale du commerce).</w:t>
      </w:r>
    </w:p>
    <w:p w14:paraId="3444644D" w14:textId="3EC8BB69" w:rsidR="00942178" w:rsidRPr="002E7317" w:rsidRDefault="00942178" w:rsidP="002E7317">
      <w:pPr>
        <w:jc w:val="both"/>
        <w:rPr>
          <w:rFonts w:ascii="Verdana" w:hAnsi="Verdana"/>
          <w:sz w:val="28"/>
          <w:szCs w:val="28"/>
        </w:rPr>
      </w:pPr>
    </w:p>
    <w:p w14:paraId="35CA7207" w14:textId="0C3D6958" w:rsidR="00942178" w:rsidRPr="002E7317" w:rsidRDefault="00942178" w:rsidP="002E7317">
      <w:pPr>
        <w:pStyle w:val="Paragraphedeliste"/>
        <w:numPr>
          <w:ilvl w:val="0"/>
          <w:numId w:val="1"/>
        </w:numPr>
        <w:jc w:val="both"/>
        <w:rPr>
          <w:rFonts w:ascii="Verdana" w:hAnsi="Verdana"/>
          <w:b/>
          <w:bCs/>
          <w:sz w:val="28"/>
          <w:szCs w:val="28"/>
          <w:u w:val="single"/>
        </w:rPr>
      </w:pPr>
      <w:r w:rsidRPr="002E7317">
        <w:rPr>
          <w:rFonts w:ascii="Verdana" w:hAnsi="Verdana"/>
          <w:b/>
          <w:bCs/>
          <w:sz w:val="28"/>
          <w:szCs w:val="28"/>
          <w:u w:val="single"/>
        </w:rPr>
        <w:t>Un monde en réseau</w:t>
      </w:r>
    </w:p>
    <w:p w14:paraId="2AFEF9AF" w14:textId="412AC458" w:rsidR="00942178" w:rsidRPr="002E7317" w:rsidRDefault="00942178" w:rsidP="002E7317">
      <w:pPr>
        <w:jc w:val="both"/>
        <w:rPr>
          <w:rFonts w:ascii="Verdana" w:hAnsi="Verdana"/>
          <w:sz w:val="28"/>
          <w:szCs w:val="28"/>
        </w:rPr>
      </w:pPr>
      <w:r w:rsidRPr="002E7317">
        <w:rPr>
          <w:rFonts w:ascii="Verdana" w:hAnsi="Verdana"/>
          <w:sz w:val="28"/>
          <w:szCs w:val="28"/>
        </w:rPr>
        <w:t xml:space="preserve">Pour </w:t>
      </w:r>
      <w:r w:rsidR="002E7317" w:rsidRPr="002E7317">
        <w:rPr>
          <w:rFonts w:ascii="Verdana" w:hAnsi="Verdana"/>
          <w:sz w:val="28"/>
          <w:szCs w:val="28"/>
        </w:rPr>
        <w:t>fonctionner</w:t>
      </w:r>
      <w:r w:rsidRPr="002E7317">
        <w:rPr>
          <w:rFonts w:ascii="Verdana" w:hAnsi="Verdana"/>
          <w:sz w:val="28"/>
          <w:szCs w:val="28"/>
        </w:rPr>
        <w:t xml:space="preserve"> ainsi, cette mondialisation recourt à de multiples moyens de communication. Par exemple, des réseaux satellitaires et de </w:t>
      </w:r>
      <w:r w:rsidR="002E7317" w:rsidRPr="002E7317">
        <w:rPr>
          <w:rFonts w:ascii="Verdana" w:hAnsi="Verdana"/>
          <w:sz w:val="28"/>
          <w:szCs w:val="28"/>
        </w:rPr>
        <w:t>câ</w:t>
      </w:r>
      <w:r w:rsidR="002E7317">
        <w:rPr>
          <w:rFonts w:ascii="Verdana" w:hAnsi="Verdana"/>
          <w:sz w:val="28"/>
          <w:szCs w:val="28"/>
        </w:rPr>
        <w:t>b</w:t>
      </w:r>
      <w:r w:rsidR="002E7317" w:rsidRPr="002E7317">
        <w:rPr>
          <w:rFonts w:ascii="Verdana" w:hAnsi="Verdana"/>
          <w:sz w:val="28"/>
          <w:szCs w:val="28"/>
        </w:rPr>
        <w:t>les</w:t>
      </w:r>
      <w:r w:rsidRPr="002E7317">
        <w:rPr>
          <w:rFonts w:ascii="Verdana" w:hAnsi="Verdana"/>
          <w:sz w:val="28"/>
          <w:szCs w:val="28"/>
        </w:rPr>
        <w:t xml:space="preserve"> sous-marins relient une multitude d’ordinateurs et de téléphones mobiles. (</w:t>
      </w:r>
      <w:r w:rsidR="002E7317" w:rsidRPr="002E7317">
        <w:rPr>
          <w:rFonts w:ascii="Verdana" w:hAnsi="Verdana"/>
          <w:sz w:val="28"/>
          <w:szCs w:val="28"/>
        </w:rPr>
        <w:t>Voir</w:t>
      </w:r>
      <w:r w:rsidRPr="002E7317">
        <w:rPr>
          <w:rFonts w:ascii="Verdana" w:hAnsi="Verdana"/>
          <w:sz w:val="28"/>
          <w:szCs w:val="28"/>
        </w:rPr>
        <w:t xml:space="preserve"> vidéo : le dessous des cartes). Cette révolution numérique permet des flux </w:t>
      </w:r>
      <w:r w:rsidR="002E7317" w:rsidRPr="002E7317">
        <w:rPr>
          <w:rFonts w:ascii="Verdana" w:hAnsi="Verdana"/>
          <w:sz w:val="28"/>
          <w:szCs w:val="28"/>
        </w:rPr>
        <w:t>instantanés</w:t>
      </w:r>
      <w:r w:rsidRPr="002E7317">
        <w:rPr>
          <w:rFonts w:ascii="Verdana" w:hAnsi="Verdana"/>
          <w:sz w:val="28"/>
          <w:szCs w:val="28"/>
        </w:rPr>
        <w:t xml:space="preserve"> d’argent et d’informations. Il y a aussi des flux de marchandises partout dans le monde grâce à la révolution des transports sur ces 30 dernières années.</w:t>
      </w:r>
    </w:p>
    <w:p w14:paraId="798DB06D" w14:textId="1ECEFDA6" w:rsidR="002E7317" w:rsidRPr="002E7317" w:rsidRDefault="002E7317" w:rsidP="002E7317">
      <w:pPr>
        <w:jc w:val="both"/>
        <w:rPr>
          <w:rFonts w:ascii="Verdana" w:hAnsi="Verdana"/>
          <w:sz w:val="28"/>
          <w:szCs w:val="28"/>
        </w:rPr>
      </w:pPr>
      <w:r w:rsidRPr="002E7317">
        <w:rPr>
          <w:rFonts w:ascii="Verdana" w:hAnsi="Verdana"/>
          <w:sz w:val="28"/>
          <w:szCs w:val="28"/>
        </w:rPr>
        <w:t>L’ensemble des équipements nécessaires à cette mondialisation rapprochent les façades maritimes des pays les plus dynamiques du monde (Chine, Etats-Unis…) car 80% du commerce mondial se fait par voie maritime.</w:t>
      </w:r>
    </w:p>
    <w:p w14:paraId="05E594B0" w14:textId="180738C4" w:rsidR="002E7317" w:rsidRDefault="002E7317" w:rsidP="002E7317">
      <w:pPr>
        <w:jc w:val="both"/>
        <w:rPr>
          <w:rFonts w:ascii="Verdana" w:hAnsi="Verdana"/>
          <w:sz w:val="28"/>
          <w:szCs w:val="28"/>
        </w:rPr>
      </w:pPr>
    </w:p>
    <w:p w14:paraId="681978C3" w14:textId="343ACE92" w:rsidR="002E7317" w:rsidRDefault="002E7317" w:rsidP="002E7317">
      <w:pPr>
        <w:jc w:val="both"/>
        <w:rPr>
          <w:rFonts w:ascii="Verdana" w:hAnsi="Verdana"/>
          <w:sz w:val="28"/>
          <w:szCs w:val="28"/>
        </w:rPr>
      </w:pPr>
    </w:p>
    <w:p w14:paraId="4F1388EF" w14:textId="77777777" w:rsidR="002E7317" w:rsidRPr="002E7317" w:rsidRDefault="002E7317" w:rsidP="002E7317">
      <w:pPr>
        <w:jc w:val="both"/>
        <w:rPr>
          <w:rFonts w:ascii="Verdana" w:hAnsi="Verdana"/>
          <w:sz w:val="28"/>
          <w:szCs w:val="28"/>
        </w:rPr>
      </w:pPr>
    </w:p>
    <w:p w14:paraId="4F192107" w14:textId="6515536E" w:rsidR="002E7317" w:rsidRPr="002E7317" w:rsidRDefault="002E7317" w:rsidP="002E7317">
      <w:pPr>
        <w:pStyle w:val="Paragraphedeliste"/>
        <w:numPr>
          <w:ilvl w:val="0"/>
          <w:numId w:val="1"/>
        </w:numPr>
        <w:jc w:val="both"/>
        <w:rPr>
          <w:rFonts w:ascii="Verdana" w:hAnsi="Verdana"/>
          <w:b/>
          <w:bCs/>
          <w:sz w:val="28"/>
          <w:szCs w:val="28"/>
          <w:u w:val="single"/>
        </w:rPr>
      </w:pPr>
      <w:r w:rsidRPr="002E7317">
        <w:rPr>
          <w:rFonts w:ascii="Verdana" w:hAnsi="Verdana"/>
          <w:b/>
          <w:bCs/>
          <w:sz w:val="28"/>
          <w:szCs w:val="28"/>
          <w:u w:val="single"/>
        </w:rPr>
        <w:t>Une mondialisation inégale</w:t>
      </w:r>
    </w:p>
    <w:p w14:paraId="6B0C9D07" w14:textId="77777777" w:rsidR="002E7317" w:rsidRPr="002E7317" w:rsidRDefault="002E7317" w:rsidP="002E7317">
      <w:pPr>
        <w:jc w:val="both"/>
        <w:rPr>
          <w:rFonts w:ascii="Verdana" w:hAnsi="Verdana"/>
          <w:sz w:val="28"/>
          <w:szCs w:val="28"/>
        </w:rPr>
      </w:pPr>
      <w:r w:rsidRPr="002E7317">
        <w:rPr>
          <w:rFonts w:ascii="Verdana" w:hAnsi="Verdana"/>
          <w:sz w:val="28"/>
          <w:szCs w:val="28"/>
        </w:rPr>
        <w:t>Cette mondialisation entraine une forte concurrence entre les acteurs économiques (FTN, Etats, Régions, Individus…).</w:t>
      </w:r>
    </w:p>
    <w:p w14:paraId="7E2EA209" w14:textId="5DF10FE6" w:rsidR="002E7317" w:rsidRPr="002E7317" w:rsidRDefault="002E7317" w:rsidP="002E7317">
      <w:pPr>
        <w:jc w:val="both"/>
        <w:rPr>
          <w:rFonts w:ascii="Verdana" w:hAnsi="Verdana"/>
          <w:sz w:val="28"/>
          <w:szCs w:val="28"/>
        </w:rPr>
      </w:pPr>
      <w:r w:rsidRPr="002E7317">
        <w:rPr>
          <w:rFonts w:ascii="Verdana" w:hAnsi="Verdana"/>
          <w:sz w:val="28"/>
          <w:szCs w:val="28"/>
        </w:rPr>
        <w:t xml:space="preserve"> Dans les pays du Sud (Pays pauvres ou Pays en Développement), les ouvriers ou les paysans peinent à s’assurer des revenus équitables. </w:t>
      </w:r>
    </w:p>
    <w:p w14:paraId="03FBDC3A" w14:textId="08AD6A88" w:rsidR="002E7317" w:rsidRPr="002E7317" w:rsidRDefault="002E7317" w:rsidP="002E7317">
      <w:pPr>
        <w:jc w:val="both"/>
        <w:rPr>
          <w:rFonts w:ascii="Verdana" w:hAnsi="Verdana"/>
          <w:sz w:val="28"/>
          <w:szCs w:val="28"/>
        </w:rPr>
      </w:pPr>
      <w:r w:rsidRPr="002E7317">
        <w:rPr>
          <w:rFonts w:ascii="Verdana" w:hAnsi="Verdana"/>
          <w:sz w:val="28"/>
          <w:szCs w:val="28"/>
        </w:rPr>
        <w:t>Enfin, cette mondialisation provoque aussi une pollution qui touche plus les pays pauvres car ils sont moins protégés par leur législation (l’ensemble des lois) qui ne fait pas de la protection de l’environnement une priorité.</w:t>
      </w:r>
    </w:p>
    <w:sectPr w:rsidR="002E7317" w:rsidRPr="002E7317" w:rsidSect="002E7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12C3"/>
    <w:multiLevelType w:val="hybridMultilevel"/>
    <w:tmpl w:val="ADD08610"/>
    <w:lvl w:ilvl="0" w:tplc="ECD432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78"/>
    <w:rsid w:val="002E7317"/>
    <w:rsid w:val="004E08E2"/>
    <w:rsid w:val="00942178"/>
    <w:rsid w:val="00BD6B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5EF8"/>
  <w15:chartTrackingRefBased/>
  <w15:docId w15:val="{ADBD054A-98BA-422C-A5B4-46635E6B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2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323</Words>
  <Characters>1781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callamand</dc:creator>
  <cp:keywords/>
  <dc:description/>
  <cp:lastModifiedBy>bruno callamand</cp:lastModifiedBy>
  <cp:revision>1</cp:revision>
  <dcterms:created xsi:type="dcterms:W3CDTF">2020-05-26T06:13:00Z</dcterms:created>
  <dcterms:modified xsi:type="dcterms:W3CDTF">2020-05-26T06:34:00Z</dcterms:modified>
</cp:coreProperties>
</file>