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8EB" w:rsidRDefault="00CE4B21" w:rsidP="00D06C25">
      <w:pPr>
        <w:pStyle w:val="Titre"/>
        <w:pBdr>
          <w:top w:val="single" w:sz="4" w:space="1" w:color="auto"/>
          <w:left w:val="single" w:sz="4" w:space="4" w:color="auto"/>
          <w:bottom w:val="single" w:sz="4" w:space="1" w:color="auto"/>
          <w:right w:val="single" w:sz="4" w:space="4" w:color="auto"/>
        </w:pBdr>
      </w:pPr>
      <w:bookmarkStart w:id="0" w:name="_GoBack"/>
      <w:bookmarkEnd w:id="0"/>
      <w:r>
        <w:t xml:space="preserve">Géographie : </w:t>
      </w:r>
      <w:r w:rsidR="00D06C25">
        <w:t>La France dans l’UE et dans le monde</w:t>
      </w:r>
    </w:p>
    <w:p w:rsidR="00D06C25" w:rsidRDefault="00D06C25" w:rsidP="00D06C25">
      <w:pPr>
        <w:pBdr>
          <w:top w:val="single" w:sz="4" w:space="1" w:color="auto"/>
          <w:left w:val="single" w:sz="4" w:space="4" w:color="auto"/>
          <w:bottom w:val="single" w:sz="4" w:space="1" w:color="auto"/>
          <w:right w:val="single" w:sz="4" w:space="4" w:color="auto"/>
        </w:pBdr>
      </w:pPr>
    </w:p>
    <w:p w:rsidR="00D06C25" w:rsidRPr="00D06C25" w:rsidRDefault="00D06C25" w:rsidP="00D06C25">
      <w:pPr>
        <w:pStyle w:val="Titre"/>
        <w:pBdr>
          <w:top w:val="single" w:sz="4" w:space="1" w:color="auto"/>
          <w:left w:val="single" w:sz="4" w:space="4" w:color="auto"/>
          <w:bottom w:val="single" w:sz="4" w:space="1" w:color="auto"/>
          <w:right w:val="single" w:sz="4" w:space="4" w:color="auto"/>
        </w:pBdr>
        <w:rPr>
          <w:color w:val="7030A0"/>
          <w:sz w:val="40"/>
          <w:szCs w:val="40"/>
        </w:rPr>
      </w:pPr>
      <w:r w:rsidRPr="00D06C25">
        <w:rPr>
          <w:color w:val="7030A0"/>
          <w:sz w:val="40"/>
          <w:szCs w:val="40"/>
        </w:rPr>
        <w:t>Situation 2 : L’outre-mer et la puissance française</w:t>
      </w:r>
    </w:p>
    <w:p w:rsidR="00D06C25" w:rsidRDefault="00D06C25" w:rsidP="00D06C25">
      <w:pPr>
        <w:pBdr>
          <w:top w:val="single" w:sz="4" w:space="1" w:color="auto"/>
          <w:left w:val="single" w:sz="4" w:space="4" w:color="auto"/>
          <w:bottom w:val="single" w:sz="4" w:space="1" w:color="auto"/>
          <w:right w:val="single" w:sz="4" w:space="4" w:color="auto"/>
        </w:pBdr>
      </w:pPr>
    </w:p>
    <w:p w:rsidR="00D06C25" w:rsidRPr="00D06C25" w:rsidRDefault="00D06C25" w:rsidP="00D06C25">
      <w:pPr>
        <w:pStyle w:val="Titre"/>
        <w:pBdr>
          <w:top w:val="single" w:sz="4" w:space="1" w:color="auto"/>
          <w:left w:val="single" w:sz="4" w:space="4" w:color="auto"/>
          <w:bottom w:val="single" w:sz="4" w:space="1" w:color="auto"/>
          <w:right w:val="single" w:sz="4" w:space="4" w:color="auto"/>
        </w:pBdr>
        <w:rPr>
          <w:color w:val="FF0000"/>
          <w:sz w:val="40"/>
          <w:szCs w:val="40"/>
        </w:rPr>
      </w:pPr>
      <w:r w:rsidRPr="00D06C25">
        <w:rPr>
          <w:color w:val="FF0000"/>
          <w:sz w:val="40"/>
          <w:szCs w:val="40"/>
          <w:u w:val="single"/>
        </w:rPr>
        <w:t>Problématique générale</w:t>
      </w:r>
      <w:r w:rsidRPr="00D06C25">
        <w:rPr>
          <w:color w:val="FF0000"/>
          <w:sz w:val="40"/>
          <w:szCs w:val="40"/>
        </w:rPr>
        <w:t xml:space="preserve"> : Comment les régions et les territoires ultramarins participent-ils à la puissance française ? </w:t>
      </w:r>
    </w:p>
    <w:p w:rsidR="00D06C25" w:rsidRDefault="00D06C25" w:rsidP="00D06C25">
      <w:pPr>
        <w:pBdr>
          <w:top w:val="single" w:sz="4" w:space="1" w:color="auto"/>
          <w:left w:val="single" w:sz="4" w:space="4" w:color="auto"/>
          <w:bottom w:val="single" w:sz="4" w:space="1" w:color="auto"/>
          <w:right w:val="single" w:sz="4" w:space="4" w:color="auto"/>
        </w:pBdr>
      </w:pPr>
    </w:p>
    <w:p w:rsidR="00D06C25" w:rsidRPr="00D06C25" w:rsidRDefault="00D06C25" w:rsidP="00D06C25">
      <w:pPr>
        <w:pStyle w:val="Titre"/>
        <w:pBdr>
          <w:top w:val="single" w:sz="4" w:space="1" w:color="auto"/>
          <w:left w:val="single" w:sz="4" w:space="4" w:color="auto"/>
          <w:bottom w:val="single" w:sz="4" w:space="1" w:color="auto"/>
          <w:right w:val="single" w:sz="4" w:space="4" w:color="auto"/>
        </w:pBdr>
        <w:jc w:val="center"/>
        <w:rPr>
          <w:color w:val="0070C0"/>
          <w:sz w:val="48"/>
          <w:szCs w:val="48"/>
        </w:rPr>
      </w:pPr>
      <w:r w:rsidRPr="00D06C25">
        <w:rPr>
          <w:color w:val="0070C0"/>
          <w:sz w:val="48"/>
          <w:szCs w:val="48"/>
        </w:rPr>
        <w:t>Situation : Le Monoï Tahitien un produit prisé</w:t>
      </w:r>
    </w:p>
    <w:p w:rsidR="00D06C25" w:rsidRPr="00D06C25" w:rsidRDefault="00D06C25" w:rsidP="00D06C25">
      <w:pPr>
        <w:pBdr>
          <w:top w:val="single" w:sz="4" w:space="1" w:color="auto"/>
          <w:left w:val="single" w:sz="4" w:space="4" w:color="auto"/>
          <w:bottom w:val="single" w:sz="4" w:space="1" w:color="auto"/>
          <w:right w:val="single" w:sz="4" w:space="4" w:color="auto"/>
        </w:pBdr>
        <w:jc w:val="center"/>
        <w:rPr>
          <w:color w:val="0070C0"/>
          <w:sz w:val="48"/>
          <w:szCs w:val="48"/>
        </w:rPr>
      </w:pPr>
    </w:p>
    <w:p w:rsidR="00D06C25" w:rsidRDefault="00D06C25" w:rsidP="00D06C25"/>
    <w:p w:rsidR="00D06C25" w:rsidRDefault="00D06C25" w:rsidP="00D06C25"/>
    <w:p w:rsidR="00D06C25" w:rsidRDefault="00D06C25" w:rsidP="00D06C25"/>
    <w:p w:rsidR="006F3896" w:rsidRDefault="006F3896" w:rsidP="00D06C25">
      <w:pPr>
        <w:rPr>
          <w:rFonts w:ascii="Arial" w:hAnsi="Arial" w:cs="Arial"/>
          <w:sz w:val="28"/>
          <w:szCs w:val="28"/>
        </w:rPr>
      </w:pPr>
      <w:r w:rsidRPr="003C535E">
        <w:rPr>
          <w:rFonts w:ascii="Arial" w:hAnsi="Arial" w:cs="Arial"/>
          <w:b/>
          <w:bCs/>
          <w:sz w:val="28"/>
          <w:szCs w:val="28"/>
          <w:u w:val="single"/>
        </w:rPr>
        <w:t>À savoir</w:t>
      </w:r>
      <w:r>
        <w:rPr>
          <w:rFonts w:ascii="Arial" w:hAnsi="Arial" w:cs="Arial"/>
          <w:sz w:val="28"/>
          <w:szCs w:val="28"/>
        </w:rPr>
        <w:t xml:space="preserve"> :  La Polynésie française est un ensemble d’archipels, ce territoire compte plus de 100 îles situées dans </w:t>
      </w:r>
      <w:r w:rsidR="003C535E">
        <w:rPr>
          <w:rFonts w:ascii="Arial" w:hAnsi="Arial" w:cs="Arial"/>
          <w:sz w:val="28"/>
          <w:szCs w:val="28"/>
        </w:rPr>
        <w:t xml:space="preserve">le Pacifique sud, sa superficie s’étend sur 2000km.  La capitale de cette collectivité d’outre-mer est Papeete placée sur le continent de l’Océanie, attire de nombreux touristes en soif de farniente et d’activités aquatiques (plongée etc..), pour se faire les destinations les plus prisées sont Bora-Bora, </w:t>
      </w:r>
      <w:proofErr w:type="spellStart"/>
      <w:r w:rsidR="003C535E">
        <w:rPr>
          <w:rFonts w:ascii="Arial" w:hAnsi="Arial" w:cs="Arial"/>
          <w:sz w:val="28"/>
          <w:szCs w:val="28"/>
        </w:rPr>
        <w:t>Maupiti</w:t>
      </w:r>
      <w:proofErr w:type="spellEnd"/>
      <w:r w:rsidR="003C535E">
        <w:rPr>
          <w:rFonts w:ascii="Arial" w:hAnsi="Arial" w:cs="Arial"/>
          <w:sz w:val="28"/>
          <w:szCs w:val="28"/>
        </w:rPr>
        <w:t>, Baie d’</w:t>
      </w:r>
      <w:proofErr w:type="spellStart"/>
      <w:r w:rsidR="003C535E">
        <w:rPr>
          <w:rFonts w:ascii="Arial" w:hAnsi="Arial" w:cs="Arial"/>
          <w:sz w:val="28"/>
          <w:szCs w:val="28"/>
        </w:rPr>
        <w:t>Ōpūnohu</w:t>
      </w:r>
      <w:proofErr w:type="spellEnd"/>
      <w:r w:rsidR="003C535E">
        <w:rPr>
          <w:rFonts w:ascii="Arial" w:hAnsi="Arial" w:cs="Arial"/>
          <w:sz w:val="28"/>
          <w:szCs w:val="28"/>
        </w:rPr>
        <w:t xml:space="preserve"> et bien d’autres.  </w:t>
      </w:r>
    </w:p>
    <w:p w:rsidR="003C535E" w:rsidRDefault="003C535E" w:rsidP="00D06C25">
      <w:pPr>
        <w:rPr>
          <w:rFonts w:ascii="Arial" w:hAnsi="Arial" w:cs="Arial"/>
          <w:sz w:val="28"/>
          <w:szCs w:val="28"/>
        </w:rPr>
      </w:pPr>
    </w:p>
    <w:p w:rsidR="003C535E" w:rsidRDefault="003C535E" w:rsidP="00D06C25">
      <w:pPr>
        <w:rPr>
          <w:rFonts w:ascii="Arial" w:hAnsi="Arial" w:cs="Arial"/>
          <w:sz w:val="28"/>
          <w:szCs w:val="28"/>
        </w:rPr>
      </w:pPr>
      <w:r>
        <w:rPr>
          <w:rFonts w:ascii="Arial" w:hAnsi="Arial" w:cs="Arial"/>
          <w:sz w:val="28"/>
          <w:szCs w:val="28"/>
        </w:rPr>
        <w:t xml:space="preserve">Ce territoire d’outre-mer appartenant à la France renforce la présence hexagonale dans le monde. </w:t>
      </w:r>
    </w:p>
    <w:p w:rsidR="003C535E" w:rsidRDefault="003C535E" w:rsidP="00D06C25">
      <w:pPr>
        <w:rPr>
          <w:rFonts w:ascii="Arial" w:hAnsi="Arial" w:cs="Arial"/>
          <w:sz w:val="28"/>
          <w:szCs w:val="28"/>
        </w:rPr>
      </w:pPr>
    </w:p>
    <w:p w:rsidR="00721C90" w:rsidRDefault="00721C90" w:rsidP="00D06C25">
      <w:pPr>
        <w:rPr>
          <w:rFonts w:ascii="Arial" w:hAnsi="Arial" w:cs="Arial"/>
          <w:sz w:val="28"/>
          <w:szCs w:val="28"/>
        </w:rPr>
      </w:pPr>
    </w:p>
    <w:p w:rsidR="00721C90" w:rsidRDefault="00721C90" w:rsidP="00D06C25">
      <w:pPr>
        <w:rPr>
          <w:rFonts w:ascii="Arial" w:hAnsi="Arial" w:cs="Arial"/>
          <w:sz w:val="28"/>
          <w:szCs w:val="28"/>
        </w:rPr>
      </w:pPr>
    </w:p>
    <w:p w:rsidR="00721C90" w:rsidRDefault="00B332B0" w:rsidP="00D06C25">
      <w:pPr>
        <w:rPr>
          <w:rFonts w:ascii="Arial" w:hAnsi="Arial" w:cs="Arial"/>
          <w:sz w:val="28"/>
          <w:szCs w:val="28"/>
        </w:rPr>
      </w:pPr>
      <w:r>
        <w:rPr>
          <w:rFonts w:ascii="Arial" w:hAnsi="Arial" w:cs="Arial"/>
          <w:noProof/>
          <w:sz w:val="28"/>
          <w:szCs w:val="28"/>
        </w:rPr>
        <w:drawing>
          <wp:inline distT="0" distB="0" distL="0" distR="0">
            <wp:extent cx="5847009" cy="167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5866876" cy="1682096"/>
                    </a:xfrm>
                    <a:prstGeom prst="rect">
                      <a:avLst/>
                    </a:prstGeom>
                  </pic:spPr>
                </pic:pic>
              </a:graphicData>
            </a:graphic>
          </wp:inline>
        </w:drawing>
      </w:r>
    </w:p>
    <w:p w:rsidR="00DD643B" w:rsidRDefault="00DD643B" w:rsidP="00D06C25">
      <w:pPr>
        <w:rPr>
          <w:rFonts w:ascii="Arial" w:hAnsi="Arial" w:cs="Arial"/>
          <w:sz w:val="28"/>
          <w:szCs w:val="28"/>
        </w:rPr>
      </w:pPr>
    </w:p>
    <w:p w:rsidR="00721C90" w:rsidRDefault="00721C90" w:rsidP="00D06C25">
      <w:pPr>
        <w:rPr>
          <w:rFonts w:ascii="Arial" w:hAnsi="Arial" w:cs="Arial"/>
          <w:sz w:val="28"/>
          <w:szCs w:val="28"/>
        </w:rPr>
      </w:pPr>
    </w:p>
    <w:p w:rsidR="003C535E" w:rsidRDefault="00721C90" w:rsidP="00721C90">
      <w:pPr>
        <w:jc w:val="center"/>
        <w:rPr>
          <w:rFonts w:ascii="Arial" w:hAnsi="Arial" w:cs="Arial"/>
          <w:sz w:val="28"/>
          <w:szCs w:val="28"/>
          <w:u w:val="single"/>
        </w:rPr>
      </w:pPr>
      <w:r w:rsidRPr="00721C90">
        <w:rPr>
          <w:rFonts w:ascii="Arial" w:hAnsi="Arial" w:cs="Arial"/>
          <w:sz w:val="28"/>
          <w:szCs w:val="28"/>
          <w:u w:val="single"/>
        </w:rPr>
        <w:lastRenderedPageBreak/>
        <w:t xml:space="preserve">Carte des îles </w:t>
      </w:r>
      <w:r>
        <w:rPr>
          <w:rFonts w:ascii="Arial" w:hAnsi="Arial" w:cs="Arial"/>
          <w:sz w:val="28"/>
          <w:szCs w:val="28"/>
          <w:u w:val="single"/>
        </w:rPr>
        <w:t>P</w:t>
      </w:r>
      <w:r w:rsidRPr="00721C90">
        <w:rPr>
          <w:rFonts w:ascii="Arial" w:hAnsi="Arial" w:cs="Arial"/>
          <w:sz w:val="28"/>
          <w:szCs w:val="28"/>
          <w:u w:val="single"/>
        </w:rPr>
        <w:t>olynésiennes</w:t>
      </w:r>
    </w:p>
    <w:p w:rsidR="00721C90" w:rsidRDefault="00721C90" w:rsidP="00721C90">
      <w:pPr>
        <w:jc w:val="center"/>
        <w:rPr>
          <w:rFonts w:ascii="Arial" w:hAnsi="Arial" w:cs="Arial"/>
          <w:sz w:val="28"/>
          <w:szCs w:val="28"/>
          <w:u w:val="single"/>
        </w:rPr>
      </w:pPr>
    </w:p>
    <w:p w:rsidR="00721C90" w:rsidRDefault="00721C90" w:rsidP="00721C90">
      <w:pPr>
        <w:jc w:val="center"/>
        <w:rPr>
          <w:rFonts w:ascii="Arial" w:hAnsi="Arial" w:cs="Arial"/>
          <w:sz w:val="28"/>
          <w:szCs w:val="28"/>
          <w:u w:val="single"/>
        </w:rPr>
      </w:pPr>
      <w:r>
        <w:rPr>
          <w:rFonts w:ascii="Arial" w:hAnsi="Arial" w:cs="Arial"/>
          <w:noProof/>
          <w:sz w:val="28"/>
          <w:szCs w:val="28"/>
          <w:u w:val="single"/>
        </w:rPr>
        <w:drawing>
          <wp:inline distT="0" distB="0" distL="0" distR="0">
            <wp:extent cx="5756910" cy="5370490"/>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00291-Polynésie_française.HD.jpg"/>
                    <pic:cNvPicPr/>
                  </pic:nvPicPr>
                  <pic:blipFill>
                    <a:blip r:embed="rId8">
                      <a:extLst>
                        <a:ext uri="{28A0092B-C50C-407E-A947-70E740481C1C}">
                          <a14:useLocalDpi xmlns:a14="http://schemas.microsoft.com/office/drawing/2010/main" val="0"/>
                        </a:ext>
                      </a:extLst>
                    </a:blip>
                    <a:stretch>
                      <a:fillRect/>
                    </a:stretch>
                  </pic:blipFill>
                  <pic:spPr>
                    <a:xfrm>
                      <a:off x="0" y="0"/>
                      <a:ext cx="5764310" cy="5377393"/>
                    </a:xfrm>
                    <a:prstGeom prst="rect">
                      <a:avLst/>
                    </a:prstGeom>
                  </pic:spPr>
                </pic:pic>
              </a:graphicData>
            </a:graphic>
          </wp:inline>
        </w:drawing>
      </w:r>
    </w:p>
    <w:p w:rsidR="00721C90" w:rsidRPr="00721C90" w:rsidRDefault="00721C90" w:rsidP="00721C90">
      <w:pPr>
        <w:jc w:val="right"/>
        <w:rPr>
          <w:rFonts w:ascii="Arial" w:hAnsi="Arial" w:cs="Arial"/>
          <w:sz w:val="20"/>
          <w:szCs w:val="20"/>
        </w:rPr>
      </w:pPr>
      <w:r w:rsidRPr="00721C90">
        <w:rPr>
          <w:rFonts w:ascii="Arial" w:hAnsi="Arial" w:cs="Arial"/>
          <w:sz w:val="20"/>
          <w:szCs w:val="20"/>
          <w:u w:val="single"/>
        </w:rPr>
        <w:t>Source</w:t>
      </w:r>
      <w:r w:rsidRPr="00721C90">
        <w:rPr>
          <w:rFonts w:ascii="Arial" w:hAnsi="Arial" w:cs="Arial"/>
          <w:sz w:val="20"/>
          <w:szCs w:val="20"/>
        </w:rPr>
        <w:t xml:space="preserve"> : Larousse.encyclopédie.fr </w:t>
      </w:r>
    </w:p>
    <w:p w:rsidR="00721C90" w:rsidRDefault="00721C90" w:rsidP="006B1F20">
      <w:pPr>
        <w:rPr>
          <w:rFonts w:ascii="Arial" w:hAnsi="Arial" w:cs="Arial"/>
          <w:sz w:val="28"/>
          <w:szCs w:val="28"/>
          <w:u w:val="single"/>
        </w:rPr>
      </w:pPr>
    </w:p>
    <w:p w:rsidR="00721C90" w:rsidRPr="006B1F20" w:rsidRDefault="006B1F20" w:rsidP="006B1F20">
      <w:pPr>
        <w:jc w:val="both"/>
        <w:rPr>
          <w:rFonts w:ascii="Arial" w:hAnsi="Arial" w:cs="Arial"/>
          <w:sz w:val="28"/>
          <w:szCs w:val="28"/>
        </w:rPr>
      </w:pPr>
      <w:r w:rsidRPr="006B1F20">
        <w:rPr>
          <w:rFonts w:ascii="Arial" w:hAnsi="Arial" w:cs="Arial"/>
          <w:b/>
          <w:bCs/>
          <w:color w:val="7030A0"/>
          <w:sz w:val="28"/>
          <w:szCs w:val="28"/>
          <w:u w:val="single"/>
        </w:rPr>
        <w:t>Consignes</w:t>
      </w:r>
      <w:r w:rsidRPr="006B1F20">
        <w:rPr>
          <w:rFonts w:ascii="Arial" w:hAnsi="Arial" w:cs="Arial"/>
          <w:sz w:val="28"/>
          <w:szCs w:val="28"/>
        </w:rPr>
        <w:t xml:space="preserve"> : Après visionnage des deux vidéos proposées, vous répondrez à la question suivante : </w:t>
      </w:r>
    </w:p>
    <w:p w:rsidR="006B1F20" w:rsidRDefault="006B1F20" w:rsidP="006B1F20">
      <w:pPr>
        <w:jc w:val="both"/>
        <w:rPr>
          <w:rFonts w:ascii="Arial" w:hAnsi="Arial" w:cs="Arial"/>
          <w:b/>
          <w:bCs/>
          <w:color w:val="7030A0"/>
          <w:sz w:val="28"/>
          <w:szCs w:val="28"/>
        </w:rPr>
      </w:pPr>
      <w:r w:rsidRPr="006B1F20">
        <w:rPr>
          <w:rFonts w:ascii="Arial" w:hAnsi="Arial" w:cs="Arial"/>
          <w:b/>
          <w:bCs/>
          <w:color w:val="7030A0"/>
          <w:sz w:val="28"/>
          <w:szCs w:val="28"/>
        </w:rPr>
        <w:t>Montrez comment l’outre-mer contribue, par la diversité de ses ressources (ici le monoï), à la puissance de l’économie française.</w:t>
      </w:r>
    </w:p>
    <w:p w:rsidR="006B1F20" w:rsidRDefault="006B1F20" w:rsidP="006B1F20">
      <w:pPr>
        <w:jc w:val="both"/>
        <w:rPr>
          <w:rFonts w:ascii="Arial" w:hAnsi="Arial" w:cs="Arial"/>
          <w:b/>
          <w:bCs/>
          <w:color w:val="7030A0"/>
          <w:sz w:val="28"/>
          <w:szCs w:val="28"/>
        </w:rPr>
      </w:pPr>
    </w:p>
    <w:p w:rsidR="006B1F20" w:rsidRDefault="006B1F20" w:rsidP="006B1F20">
      <w:pPr>
        <w:jc w:val="both"/>
        <w:rPr>
          <w:rFonts w:ascii="Arial" w:hAnsi="Arial" w:cs="Arial"/>
          <w:b/>
          <w:bCs/>
          <w:color w:val="000000" w:themeColor="text1"/>
          <w:sz w:val="28"/>
          <w:szCs w:val="28"/>
        </w:rPr>
      </w:pPr>
      <w:r>
        <w:rPr>
          <w:rFonts w:ascii="Arial" w:hAnsi="Arial" w:cs="Arial"/>
          <w:b/>
          <w:bCs/>
          <w:color w:val="000000" w:themeColor="text1"/>
          <w:sz w:val="28"/>
          <w:szCs w:val="28"/>
        </w:rPr>
        <w:t>(Vous y répondrez dans en proposant le plan suivant : Intro, plan et conclusion réponse à la question posée)</w:t>
      </w:r>
    </w:p>
    <w:p w:rsidR="006B1F20" w:rsidRDefault="006B1F20" w:rsidP="006B1F20">
      <w:pPr>
        <w:jc w:val="both"/>
        <w:rPr>
          <w:rFonts w:ascii="Arial" w:hAnsi="Arial" w:cs="Arial"/>
          <w:b/>
          <w:bCs/>
          <w:color w:val="000000" w:themeColor="text1"/>
          <w:sz w:val="28"/>
          <w:szCs w:val="28"/>
        </w:rPr>
      </w:pPr>
      <w:r>
        <w:rPr>
          <w:rFonts w:ascii="Arial" w:hAnsi="Arial" w:cs="Arial"/>
          <w:b/>
          <w:bCs/>
          <w:color w:val="000000" w:themeColor="text1"/>
          <w:sz w:val="28"/>
          <w:szCs w:val="28"/>
        </w:rPr>
        <w:t xml:space="preserve">Voici le plan à suivre : </w:t>
      </w:r>
    </w:p>
    <w:p w:rsidR="006B1F20" w:rsidRDefault="006B1F20" w:rsidP="006B1F20">
      <w:pPr>
        <w:jc w:val="both"/>
        <w:rPr>
          <w:rFonts w:ascii="Arial" w:hAnsi="Arial" w:cs="Arial"/>
          <w:b/>
          <w:bCs/>
          <w:color w:val="000000" w:themeColor="text1"/>
          <w:sz w:val="28"/>
          <w:szCs w:val="28"/>
        </w:rPr>
      </w:pPr>
    </w:p>
    <w:p w:rsidR="006B1F20" w:rsidRDefault="006B1F20" w:rsidP="006B1F20">
      <w:pPr>
        <w:pStyle w:val="Paragraphedeliste"/>
        <w:numPr>
          <w:ilvl w:val="0"/>
          <w:numId w:val="1"/>
        </w:numPr>
        <w:jc w:val="both"/>
        <w:rPr>
          <w:rFonts w:ascii="Arial" w:hAnsi="Arial" w:cs="Arial"/>
          <w:b/>
          <w:bCs/>
          <w:color w:val="000000" w:themeColor="text1"/>
          <w:sz w:val="28"/>
          <w:szCs w:val="28"/>
        </w:rPr>
      </w:pPr>
      <w:r>
        <w:rPr>
          <w:rFonts w:ascii="Arial" w:hAnsi="Arial" w:cs="Arial"/>
          <w:b/>
          <w:bCs/>
          <w:color w:val="000000" w:themeColor="text1"/>
          <w:sz w:val="28"/>
          <w:szCs w:val="28"/>
        </w:rPr>
        <w:t>L’outre-mer et ses territoires enrichissent la culture et l’économie de la France</w:t>
      </w:r>
    </w:p>
    <w:p w:rsidR="006B1F20" w:rsidRDefault="006B1F20" w:rsidP="006B1F20">
      <w:pPr>
        <w:pStyle w:val="Paragraphedeliste"/>
        <w:numPr>
          <w:ilvl w:val="0"/>
          <w:numId w:val="1"/>
        </w:numPr>
        <w:jc w:val="both"/>
        <w:rPr>
          <w:rFonts w:ascii="Arial" w:hAnsi="Arial" w:cs="Arial"/>
          <w:b/>
          <w:bCs/>
          <w:color w:val="000000" w:themeColor="text1"/>
          <w:sz w:val="28"/>
          <w:szCs w:val="28"/>
        </w:rPr>
      </w:pPr>
      <w:r>
        <w:rPr>
          <w:rFonts w:ascii="Arial" w:hAnsi="Arial" w:cs="Arial"/>
          <w:b/>
          <w:bCs/>
          <w:color w:val="000000" w:themeColor="text1"/>
          <w:sz w:val="28"/>
          <w:szCs w:val="28"/>
        </w:rPr>
        <w:t xml:space="preserve">Le monoï une ressource appréciée qui donne à la France le monopole économique.  </w:t>
      </w:r>
    </w:p>
    <w:p w:rsidR="006B1F20" w:rsidRDefault="006B1F20" w:rsidP="006B1F20">
      <w:pPr>
        <w:pStyle w:val="Paragraphedeliste"/>
        <w:jc w:val="both"/>
        <w:rPr>
          <w:rFonts w:ascii="Arial" w:hAnsi="Arial" w:cs="Arial"/>
          <w:b/>
          <w:bCs/>
          <w:color w:val="000000" w:themeColor="text1"/>
        </w:rPr>
      </w:pPr>
      <w:r w:rsidRPr="0023741C">
        <w:rPr>
          <w:rFonts w:ascii="Arial" w:hAnsi="Arial" w:cs="Arial"/>
          <w:b/>
          <w:bCs/>
          <w:color w:val="7030A0"/>
        </w:rPr>
        <w:lastRenderedPageBreak/>
        <w:t>Vidéo 1</w:t>
      </w:r>
      <w:r w:rsidRPr="006B1F20">
        <w:rPr>
          <w:rFonts w:ascii="Arial" w:hAnsi="Arial" w:cs="Arial"/>
          <w:b/>
          <w:bCs/>
          <w:color w:val="000000" w:themeColor="text1"/>
        </w:rPr>
        <w:t> : La quotidienne France5, Le monoï</w:t>
      </w:r>
      <w:r w:rsidR="00CD0F35">
        <w:rPr>
          <w:rFonts w:ascii="Arial" w:hAnsi="Arial" w:cs="Arial"/>
          <w:b/>
          <w:bCs/>
          <w:color w:val="000000" w:themeColor="text1"/>
        </w:rPr>
        <w:t xml:space="preserve"> la star de l’été</w:t>
      </w:r>
      <w:r>
        <w:rPr>
          <w:rFonts w:ascii="Arial" w:hAnsi="Arial" w:cs="Arial"/>
          <w:b/>
          <w:bCs/>
          <w:color w:val="000000" w:themeColor="text1"/>
        </w:rPr>
        <w:t xml:space="preserve">, </w:t>
      </w:r>
      <w:r w:rsidR="00CD0F35">
        <w:rPr>
          <w:rFonts w:ascii="Arial" w:hAnsi="Arial" w:cs="Arial"/>
          <w:b/>
          <w:bCs/>
          <w:color w:val="000000" w:themeColor="text1"/>
        </w:rPr>
        <w:t>3 Mars 2017</w:t>
      </w:r>
    </w:p>
    <w:p w:rsidR="006B1F20" w:rsidRDefault="006B1F20" w:rsidP="006B1F20">
      <w:pPr>
        <w:pStyle w:val="Paragraphedeliste"/>
        <w:jc w:val="both"/>
        <w:rPr>
          <w:rFonts w:ascii="Arial" w:hAnsi="Arial" w:cs="Arial"/>
          <w:b/>
          <w:bCs/>
          <w:color w:val="000000" w:themeColor="text1"/>
        </w:rPr>
      </w:pPr>
    </w:p>
    <w:p w:rsidR="006B1F20" w:rsidRDefault="006B1F20" w:rsidP="006B1F20">
      <w:pPr>
        <w:pStyle w:val="Paragraphedeliste"/>
        <w:jc w:val="both"/>
        <w:rPr>
          <w:rFonts w:ascii="Arial" w:hAnsi="Arial" w:cs="Arial"/>
          <w:b/>
          <w:bCs/>
          <w:color w:val="000000" w:themeColor="text1"/>
        </w:rPr>
      </w:pPr>
    </w:p>
    <w:p w:rsidR="00CD0F35" w:rsidRDefault="005A23F3" w:rsidP="006B1F20">
      <w:pPr>
        <w:pStyle w:val="Paragraphedeliste"/>
        <w:jc w:val="both"/>
        <w:rPr>
          <w:rFonts w:ascii="Arial" w:hAnsi="Arial" w:cs="Arial"/>
          <w:b/>
          <w:bCs/>
          <w:color w:val="000000" w:themeColor="text1"/>
        </w:rPr>
      </w:pPr>
      <w:r>
        <w:rPr>
          <w:rFonts w:ascii="Arial" w:hAnsi="Arial" w:cs="Arial"/>
          <w:b/>
          <w:bCs/>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-127063</wp:posOffset>
                </wp:positionH>
                <wp:positionV relativeFrom="paragraph">
                  <wp:posOffset>93953</wp:posOffset>
                </wp:positionV>
                <wp:extent cx="952500" cy="219120"/>
                <wp:effectExtent l="0" t="12700" r="25400" b="22225"/>
                <wp:wrapNone/>
                <wp:docPr id="6" name="Flèche vers la droite 6"/>
                <wp:cNvGraphicFramePr/>
                <a:graphic xmlns:a="http://schemas.openxmlformats.org/drawingml/2006/main">
                  <a:graphicData uri="http://schemas.microsoft.com/office/word/2010/wordprocessingShape">
                    <wps:wsp>
                      <wps:cNvSpPr/>
                      <wps:spPr>
                        <a:xfrm>
                          <a:off x="0" y="0"/>
                          <a:ext cx="952500" cy="2191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CFFFFD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vers la droite 6" o:spid="_x0000_s1026" type="#_x0000_t13" style="position:absolute;margin-left:-10pt;margin-top:7.4pt;width:75pt;height:17.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" adj="19115" fillcolor="#4472c4 [3204]" strokecolor="#1f3763 [1604]" strokeweight="1pt"/>
            </w:pict>
          </mc:Fallback>
        </mc:AlternateContent>
      </w:r>
      <w:r w:rsidR="00CD0F35">
        <w:rPr>
          <w:rFonts w:ascii="Arial" w:hAnsi="Arial" w:cs="Arial"/>
          <w:b/>
          <w:bCs/>
          <w:color w:val="000000" w:themeColor="text1"/>
        </w:rPr>
        <w:t xml:space="preserve">            </w:t>
      </w:r>
      <w:hyperlink r:id="rId9" w:history="1">
        <w:r w:rsidR="00CD0F35" w:rsidRPr="0066681F">
          <w:rPr>
            <w:rStyle w:val="Lienhypertexte"/>
            <w:rFonts w:ascii="Arial" w:hAnsi="Arial" w:cs="Arial"/>
            <w:b/>
            <w:bCs/>
          </w:rPr>
          <w:t>https://www.youtube.com/watch?v=d0rwki9xQcc</w:t>
        </w:r>
      </w:hyperlink>
      <w:r w:rsidR="00C75D7A">
        <w:rPr>
          <w:rFonts w:ascii="Arial" w:hAnsi="Arial" w:cs="Arial"/>
          <w:b/>
          <w:bCs/>
          <w:color w:val="000000" w:themeColor="text1"/>
        </w:rPr>
        <w:t xml:space="preserve">  </w:t>
      </w:r>
      <w:r w:rsidR="0023741C">
        <w:rPr>
          <w:rFonts w:ascii="Arial" w:hAnsi="Arial" w:cs="Arial"/>
          <w:b/>
          <w:bCs/>
          <w:color w:val="000000" w:themeColor="text1"/>
        </w:rPr>
        <w:t>(</w:t>
      </w:r>
      <w:r w:rsidR="00C75D7A">
        <w:rPr>
          <w:rFonts w:ascii="Arial" w:hAnsi="Arial" w:cs="Arial"/>
          <w:b/>
          <w:bCs/>
          <w:color w:val="000000" w:themeColor="text1"/>
        </w:rPr>
        <w:t>4min05)</w:t>
      </w:r>
    </w:p>
    <w:p w:rsidR="00CD0F35" w:rsidRDefault="00CD0F35" w:rsidP="006B1F20">
      <w:pPr>
        <w:pStyle w:val="Paragraphedeliste"/>
        <w:jc w:val="both"/>
        <w:rPr>
          <w:rFonts w:ascii="Arial" w:hAnsi="Arial" w:cs="Arial"/>
          <w:b/>
          <w:bCs/>
          <w:color w:val="000000" w:themeColor="text1"/>
        </w:rPr>
      </w:pPr>
    </w:p>
    <w:p w:rsidR="00CD0F35" w:rsidRDefault="00CD0F35" w:rsidP="006B1F20">
      <w:pPr>
        <w:pStyle w:val="Paragraphedeliste"/>
        <w:jc w:val="both"/>
        <w:rPr>
          <w:rFonts w:ascii="Arial" w:hAnsi="Arial" w:cs="Arial"/>
          <w:b/>
          <w:bCs/>
          <w:color w:val="000000" w:themeColor="text1"/>
        </w:rPr>
      </w:pPr>
    </w:p>
    <w:p w:rsidR="00CD0F35" w:rsidRDefault="00CD0F35" w:rsidP="006B1F20">
      <w:pPr>
        <w:pStyle w:val="Paragraphedeliste"/>
        <w:jc w:val="both"/>
        <w:rPr>
          <w:rFonts w:ascii="Arial" w:hAnsi="Arial" w:cs="Arial"/>
          <w:b/>
          <w:bCs/>
          <w:color w:val="000000" w:themeColor="text1"/>
        </w:rPr>
      </w:pPr>
    </w:p>
    <w:p w:rsidR="00CD0F35" w:rsidRDefault="00CD0F35" w:rsidP="006B1F20">
      <w:pPr>
        <w:pStyle w:val="Paragraphedeliste"/>
        <w:jc w:val="both"/>
        <w:rPr>
          <w:rFonts w:ascii="Arial" w:hAnsi="Arial" w:cs="Arial"/>
          <w:b/>
          <w:bCs/>
          <w:color w:val="000000" w:themeColor="text1"/>
        </w:rPr>
      </w:pPr>
    </w:p>
    <w:p w:rsidR="00CD0F35" w:rsidRDefault="00CD0F35" w:rsidP="006B1F20">
      <w:pPr>
        <w:pStyle w:val="Paragraphedeliste"/>
        <w:jc w:val="both"/>
        <w:rPr>
          <w:rFonts w:ascii="Arial" w:hAnsi="Arial" w:cs="Arial"/>
          <w:b/>
          <w:bCs/>
          <w:color w:val="000000" w:themeColor="text1"/>
        </w:rPr>
      </w:pPr>
      <w:r w:rsidRPr="0023741C">
        <w:rPr>
          <w:rFonts w:ascii="Arial" w:hAnsi="Arial" w:cs="Arial"/>
          <w:b/>
          <w:bCs/>
          <w:color w:val="7030A0"/>
        </w:rPr>
        <w:t>Vidéo 2 </w:t>
      </w:r>
      <w:r>
        <w:rPr>
          <w:rFonts w:ascii="Arial" w:hAnsi="Arial" w:cs="Arial"/>
          <w:b/>
          <w:bCs/>
          <w:color w:val="000000" w:themeColor="text1"/>
        </w:rPr>
        <w:t xml:space="preserve">: Capitale M6, le monoï </w:t>
      </w:r>
      <w:r w:rsidR="005A23F3">
        <w:rPr>
          <w:rFonts w:ascii="Arial" w:hAnsi="Arial" w:cs="Arial"/>
          <w:b/>
          <w:bCs/>
          <w:color w:val="000000" w:themeColor="text1"/>
        </w:rPr>
        <w:t xml:space="preserve">un trésor </w:t>
      </w:r>
      <w:r>
        <w:rPr>
          <w:rFonts w:ascii="Arial" w:hAnsi="Arial" w:cs="Arial"/>
          <w:b/>
          <w:bCs/>
          <w:color w:val="000000" w:themeColor="text1"/>
        </w:rPr>
        <w:t xml:space="preserve">pour la France, </w:t>
      </w:r>
      <w:r w:rsidR="005A23F3">
        <w:rPr>
          <w:rFonts w:ascii="Arial" w:hAnsi="Arial" w:cs="Arial"/>
          <w:b/>
          <w:bCs/>
          <w:color w:val="000000" w:themeColor="text1"/>
        </w:rPr>
        <w:t xml:space="preserve">23 Juillet 2015 </w:t>
      </w:r>
    </w:p>
    <w:p w:rsidR="005A23F3" w:rsidRDefault="005A23F3" w:rsidP="006B1F20">
      <w:pPr>
        <w:pStyle w:val="Paragraphedeliste"/>
        <w:jc w:val="both"/>
        <w:rPr>
          <w:rFonts w:ascii="Arial" w:hAnsi="Arial" w:cs="Arial"/>
          <w:b/>
          <w:bCs/>
          <w:color w:val="000000" w:themeColor="text1"/>
        </w:rPr>
      </w:pPr>
    </w:p>
    <w:p w:rsidR="005A23F3" w:rsidRDefault="005A23F3" w:rsidP="006B1F20">
      <w:pPr>
        <w:pStyle w:val="Paragraphedeliste"/>
        <w:jc w:val="both"/>
        <w:rPr>
          <w:rFonts w:ascii="Arial" w:hAnsi="Arial" w:cs="Arial"/>
          <w:b/>
          <w:bCs/>
          <w:color w:val="000000" w:themeColor="text1"/>
        </w:rPr>
      </w:pPr>
      <w:r>
        <w:rPr>
          <w:rFonts w:ascii="Arial" w:hAnsi="Arial" w:cs="Arial"/>
          <w:b/>
          <w:bCs/>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-127063</wp:posOffset>
                </wp:positionH>
                <wp:positionV relativeFrom="paragraph">
                  <wp:posOffset>142320</wp:posOffset>
                </wp:positionV>
                <wp:extent cx="953037" cy="244699"/>
                <wp:effectExtent l="0" t="12700" r="25400" b="22225"/>
                <wp:wrapNone/>
                <wp:docPr id="5" name="Flèche vers la droite 5"/>
                <wp:cNvGraphicFramePr/>
                <a:graphic xmlns:a="http://schemas.openxmlformats.org/drawingml/2006/main">
                  <a:graphicData uri="http://schemas.microsoft.com/office/word/2010/wordprocessingShape">
                    <wps:wsp>
                      <wps:cNvSpPr/>
                      <wps:spPr>
                        <a:xfrm>
                          <a:off x="0" y="0"/>
                          <a:ext cx="953037" cy="24469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27CF69" id="Flèche vers la droite 5" o:spid="_x0000_s1026" type="#_x0000_t13" style="position:absolute;margin-left:-10pt;margin-top:11.2pt;width:75.05pt;height:1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" adj="18827" fillcolor="#4472c4 [3204]" strokecolor="#1f3763 [1604]" strokeweight="1pt"/>
            </w:pict>
          </mc:Fallback>
        </mc:AlternateContent>
      </w:r>
    </w:p>
    <w:p w:rsidR="005A23F3" w:rsidRDefault="005A23F3" w:rsidP="006B1F20">
      <w:pPr>
        <w:pStyle w:val="Paragraphedeliste"/>
        <w:jc w:val="both"/>
        <w:rPr>
          <w:rFonts w:ascii="Arial" w:hAnsi="Arial" w:cs="Arial"/>
          <w:b/>
          <w:bCs/>
          <w:color w:val="000000" w:themeColor="text1"/>
        </w:rPr>
      </w:pPr>
      <w:r>
        <w:rPr>
          <w:rFonts w:ascii="Arial" w:hAnsi="Arial" w:cs="Arial"/>
          <w:b/>
          <w:bCs/>
          <w:color w:val="000000" w:themeColor="text1"/>
        </w:rPr>
        <w:t xml:space="preserve">                 </w:t>
      </w:r>
      <w:hyperlink r:id="rId10" w:history="1">
        <w:r w:rsidRPr="0066681F">
          <w:rPr>
            <w:rStyle w:val="Lienhypertexte"/>
            <w:rFonts w:ascii="Arial" w:hAnsi="Arial" w:cs="Arial"/>
            <w:b/>
            <w:bCs/>
          </w:rPr>
          <w:t>https://www.youtube.com/watch?v=7lIOtEMJvX8</w:t>
        </w:r>
      </w:hyperlink>
      <w:r>
        <w:rPr>
          <w:rFonts w:ascii="Arial" w:hAnsi="Arial" w:cs="Arial"/>
          <w:b/>
          <w:bCs/>
          <w:color w:val="000000" w:themeColor="text1"/>
        </w:rPr>
        <w:t xml:space="preserve"> </w:t>
      </w:r>
      <w:r w:rsidR="00C75D7A">
        <w:rPr>
          <w:rFonts w:ascii="Arial" w:hAnsi="Arial" w:cs="Arial"/>
          <w:b/>
          <w:bCs/>
          <w:color w:val="000000" w:themeColor="text1"/>
        </w:rPr>
        <w:t xml:space="preserve"> ( 3min02)</w:t>
      </w:r>
    </w:p>
    <w:p w:rsidR="00712BA8" w:rsidRDefault="00712BA8" w:rsidP="006B1F20">
      <w:pPr>
        <w:pStyle w:val="Paragraphedeliste"/>
        <w:jc w:val="both"/>
        <w:rPr>
          <w:rFonts w:ascii="Arial" w:hAnsi="Arial" w:cs="Arial"/>
          <w:b/>
          <w:bCs/>
          <w:color w:val="000000" w:themeColor="text1"/>
        </w:rPr>
      </w:pPr>
    </w:p>
    <w:p w:rsidR="00712BA8" w:rsidRDefault="00712BA8" w:rsidP="006B1F20">
      <w:pPr>
        <w:pStyle w:val="Paragraphedeliste"/>
        <w:jc w:val="both"/>
        <w:rPr>
          <w:rFonts w:ascii="Arial" w:hAnsi="Arial" w:cs="Arial"/>
          <w:b/>
          <w:bCs/>
          <w:color w:val="000000" w:themeColor="text1"/>
        </w:rPr>
      </w:pPr>
    </w:p>
    <w:p w:rsidR="00712BA8" w:rsidRDefault="00712BA8" w:rsidP="006B1F20">
      <w:pPr>
        <w:pStyle w:val="Paragraphedeliste"/>
        <w:jc w:val="both"/>
        <w:rPr>
          <w:rFonts w:ascii="Arial" w:hAnsi="Arial" w:cs="Arial"/>
          <w:b/>
          <w:bCs/>
          <w:color w:val="000000" w:themeColor="text1"/>
        </w:rPr>
      </w:pPr>
    </w:p>
    <w:p w:rsidR="00712BA8" w:rsidRPr="006B1F20" w:rsidRDefault="00712BA8" w:rsidP="006B1F20">
      <w:pPr>
        <w:pStyle w:val="Paragraphedeliste"/>
        <w:jc w:val="both"/>
        <w:rPr>
          <w:rFonts w:ascii="Arial" w:hAnsi="Arial" w:cs="Arial"/>
          <w:b/>
          <w:bCs/>
          <w:color w:val="000000" w:themeColor="text1"/>
        </w:rPr>
      </w:pPr>
    </w:p>
    <w:sectPr w:rsidR="00712BA8" w:rsidRPr="006B1F20" w:rsidSect="004908DC">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6E6D" w:rsidRDefault="008C6E6D" w:rsidP="00AC5052">
      <w:r>
        <w:separator/>
      </w:r>
    </w:p>
  </w:endnote>
  <w:endnote w:type="continuationSeparator" w:id="0">
    <w:p w:rsidR="008C6E6D" w:rsidRDefault="008C6E6D" w:rsidP="00AC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28147352"/>
      <w:docPartObj>
        <w:docPartGallery w:val="Page Numbers (Bottom of Page)"/>
        <w:docPartUnique/>
      </w:docPartObj>
    </w:sdtPr>
    <w:sdtContent>
      <w:p w:rsidR="00AC5052" w:rsidRDefault="00AC5052" w:rsidP="0066681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AC5052" w:rsidRDefault="00AC5052" w:rsidP="00AC505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37386501"/>
      <w:docPartObj>
        <w:docPartGallery w:val="Page Numbers (Bottom of Page)"/>
        <w:docPartUnique/>
      </w:docPartObj>
    </w:sdtPr>
    <w:sdtContent>
      <w:p w:rsidR="00AC5052" w:rsidRDefault="00AC5052" w:rsidP="0066681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AC5052" w:rsidRDefault="00AC5052" w:rsidP="00AC505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6E6D" w:rsidRDefault="008C6E6D" w:rsidP="00AC5052">
      <w:r>
        <w:separator/>
      </w:r>
    </w:p>
  </w:footnote>
  <w:footnote w:type="continuationSeparator" w:id="0">
    <w:p w:rsidR="008C6E6D" w:rsidRDefault="008C6E6D" w:rsidP="00AC5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B40C8"/>
    <w:multiLevelType w:val="hybridMultilevel"/>
    <w:tmpl w:val="E99477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21"/>
    <w:rsid w:val="0023741C"/>
    <w:rsid w:val="003949AD"/>
    <w:rsid w:val="003C535E"/>
    <w:rsid w:val="004908DC"/>
    <w:rsid w:val="005A23F3"/>
    <w:rsid w:val="006B1F20"/>
    <w:rsid w:val="006F3896"/>
    <w:rsid w:val="00712BA8"/>
    <w:rsid w:val="00721C90"/>
    <w:rsid w:val="008C6E6D"/>
    <w:rsid w:val="00AC5052"/>
    <w:rsid w:val="00B332B0"/>
    <w:rsid w:val="00C74E75"/>
    <w:rsid w:val="00C75D7A"/>
    <w:rsid w:val="00CD0F35"/>
    <w:rsid w:val="00CE4B21"/>
    <w:rsid w:val="00D06C25"/>
    <w:rsid w:val="00DD64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3CF02-FA06-F645-97ED-2836D511D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E4B2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E4B21"/>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6B1F20"/>
    <w:pPr>
      <w:ind w:left="720"/>
      <w:contextualSpacing/>
    </w:pPr>
  </w:style>
  <w:style w:type="character" w:styleId="Lienhypertexte">
    <w:name w:val="Hyperlink"/>
    <w:basedOn w:val="Policepardfaut"/>
    <w:uiPriority w:val="99"/>
    <w:unhideWhenUsed/>
    <w:rsid w:val="00CD0F35"/>
    <w:rPr>
      <w:color w:val="0563C1" w:themeColor="hyperlink"/>
      <w:u w:val="single"/>
    </w:rPr>
  </w:style>
  <w:style w:type="character" w:styleId="Mentionnonrsolue">
    <w:name w:val="Unresolved Mention"/>
    <w:basedOn w:val="Policepardfaut"/>
    <w:uiPriority w:val="99"/>
    <w:semiHidden/>
    <w:unhideWhenUsed/>
    <w:rsid w:val="00CD0F35"/>
    <w:rPr>
      <w:color w:val="605E5C"/>
      <w:shd w:val="clear" w:color="auto" w:fill="E1DFDD"/>
    </w:rPr>
  </w:style>
  <w:style w:type="paragraph" w:styleId="Pieddepage">
    <w:name w:val="footer"/>
    <w:basedOn w:val="Normal"/>
    <w:link w:val="PieddepageCar"/>
    <w:uiPriority w:val="99"/>
    <w:unhideWhenUsed/>
    <w:rsid w:val="00AC5052"/>
    <w:pPr>
      <w:tabs>
        <w:tab w:val="center" w:pos="4536"/>
        <w:tab w:val="right" w:pos="9072"/>
      </w:tabs>
    </w:pPr>
  </w:style>
  <w:style w:type="character" w:customStyle="1" w:styleId="PieddepageCar">
    <w:name w:val="Pied de page Car"/>
    <w:basedOn w:val="Policepardfaut"/>
    <w:link w:val="Pieddepage"/>
    <w:uiPriority w:val="99"/>
    <w:rsid w:val="00AC5052"/>
  </w:style>
  <w:style w:type="character" w:styleId="Numrodepage">
    <w:name w:val="page number"/>
    <w:basedOn w:val="Policepardfaut"/>
    <w:uiPriority w:val="99"/>
    <w:semiHidden/>
    <w:unhideWhenUsed/>
    <w:rsid w:val="00AC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7lIOtEMJvX8" TargetMode="External"/><Relationship Id="rId4" Type="http://schemas.openxmlformats.org/officeDocument/2006/relationships/webSettings" Target="webSettings.xml"/><Relationship Id="rId9" Type="http://schemas.openxmlformats.org/officeDocument/2006/relationships/hyperlink" Target="https://www.youtube.com/watch?v=d0rwki9xQcc"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286</Words>
  <Characters>1576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2020-05-11T11:57:00Z</dcterms:created>
  <dcterms:modified xsi:type="dcterms:W3CDTF">2020-05-11T12:53:00Z</dcterms:modified>
</cp:coreProperties>
</file>