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A7A" w:rsidRPr="00A76A15" w:rsidRDefault="00A76A15" w:rsidP="00A76A15">
      <w:pPr>
        <w:jc w:val="center"/>
        <w:rPr>
          <w:b/>
          <w:bCs/>
          <w:sz w:val="32"/>
          <w:szCs w:val="32"/>
          <w:u w:val="single"/>
        </w:rPr>
      </w:pPr>
      <w:r w:rsidRPr="00A76A15">
        <w:rPr>
          <w:b/>
          <w:bCs/>
          <w:sz w:val="32"/>
          <w:szCs w:val="32"/>
          <w:u w:val="single"/>
        </w:rPr>
        <w:t>11.1 : Les effets physiopathologiques de la charge mentale</w:t>
      </w:r>
    </w:p>
    <w:p w:rsidR="00C25784" w:rsidRPr="003D54F2" w:rsidRDefault="00A76A15" w:rsidP="00A76A15">
      <w:pPr>
        <w:pStyle w:val="Paragraphedeliste"/>
        <w:numPr>
          <w:ilvl w:val="0"/>
          <w:numId w:val="3"/>
        </w:numPr>
        <w:tabs>
          <w:tab w:val="left" w:pos="-284"/>
        </w:tabs>
        <w:rPr>
          <w:b/>
          <w:bCs/>
          <w:sz w:val="24"/>
          <w:szCs w:val="24"/>
          <w:u w:val="single"/>
        </w:rPr>
      </w:pPr>
      <w:r w:rsidRPr="003D54F2">
        <w:rPr>
          <w:b/>
          <w:bCs/>
          <w:sz w:val="24"/>
          <w:szCs w:val="24"/>
          <w:u w:val="single"/>
        </w:rPr>
        <w:t xml:space="preserve"> Etudier la séquence</w:t>
      </w:r>
    </w:p>
    <w:p w:rsidR="00A76A15" w:rsidRDefault="00691258" w:rsidP="00691258">
      <w:pPr>
        <w:pStyle w:val="Paragraphedeliste"/>
        <w:tabs>
          <w:tab w:val="left" w:pos="-284"/>
        </w:tabs>
        <w:ind w:left="-131"/>
        <w:jc w:val="center"/>
      </w:pPr>
      <w:r w:rsidRPr="00691258">
        <w:rPr>
          <w:highlight w:val="lightGray"/>
        </w:rPr>
        <w:t>Analyser la situation</w:t>
      </w:r>
    </w:p>
    <w:p w:rsidR="00691258" w:rsidRPr="003D54F2" w:rsidRDefault="00691258" w:rsidP="00691258">
      <w:pPr>
        <w:pStyle w:val="Paragraphedeliste"/>
        <w:tabs>
          <w:tab w:val="left" w:pos="-284"/>
        </w:tabs>
        <w:ind w:left="-131"/>
        <w:rPr>
          <w:b/>
          <w:bCs/>
          <w:u w:val="single"/>
        </w:rPr>
      </w:pPr>
      <w:r w:rsidRPr="003D54F2">
        <w:rPr>
          <w:b/>
          <w:bCs/>
          <w:u w:val="single"/>
        </w:rPr>
        <w:t>Activité 1 : Le stress au travail</w:t>
      </w:r>
    </w:p>
    <w:p w:rsidR="00691258" w:rsidRDefault="003D54F2" w:rsidP="00691258">
      <w:pPr>
        <w:pStyle w:val="Paragraphedeliste"/>
        <w:tabs>
          <w:tab w:val="left" w:pos="-284"/>
        </w:tabs>
        <w:ind w:left="-851"/>
      </w:pPr>
      <w:r>
        <w:rPr>
          <w:noProof/>
          <w:lang w:eastAsia="fr-FR"/>
        </w:rPr>
        <w:drawing>
          <wp:inline distT="0" distB="0" distL="0" distR="0">
            <wp:extent cx="6638925" cy="23336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77" cy="233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F2" w:rsidRDefault="003D54F2" w:rsidP="00691258">
      <w:pPr>
        <w:pStyle w:val="Paragraphedeliste"/>
        <w:tabs>
          <w:tab w:val="left" w:pos="-284"/>
        </w:tabs>
        <w:ind w:left="-851"/>
      </w:pPr>
    </w:p>
    <w:p w:rsidR="003D54F2" w:rsidRDefault="00855074" w:rsidP="00855074">
      <w:pPr>
        <w:pStyle w:val="Paragraphedeliste"/>
        <w:numPr>
          <w:ilvl w:val="0"/>
          <w:numId w:val="4"/>
        </w:numPr>
        <w:tabs>
          <w:tab w:val="left" w:pos="-284"/>
        </w:tabs>
      </w:pPr>
      <w:r>
        <w:t xml:space="preserve">Présenter le document  1 </w:t>
      </w:r>
      <w:r w:rsidR="003D54F2">
        <w:t>en complétant le schéma ci-dessous.</w:t>
      </w:r>
    </w:p>
    <w:tbl>
      <w:tblPr>
        <w:tblW w:w="0" w:type="auto"/>
        <w:tblInd w:w="1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70"/>
      </w:tblGrid>
      <w:tr w:rsidR="003D54F2" w:rsidTr="003D54F2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5370" w:type="dxa"/>
            <w:tcBorders>
              <w:bottom w:val="single" w:sz="4" w:space="0" w:color="auto"/>
            </w:tcBorders>
          </w:tcPr>
          <w:p w:rsidR="003D54F2" w:rsidRPr="00855074" w:rsidRDefault="003D54F2" w:rsidP="003D54F2">
            <w:pPr>
              <w:pStyle w:val="Paragraphedeliste"/>
              <w:tabs>
                <w:tab w:val="left" w:pos="-284"/>
              </w:tabs>
              <w:ind w:left="0"/>
            </w:pPr>
            <w:r w:rsidRPr="00855074">
              <w:rPr>
                <w:color w:val="FF0000"/>
                <w:u w:val="single"/>
              </w:rPr>
              <w:t xml:space="preserve">Le problème soulevé : </w:t>
            </w:r>
            <w:r w:rsidR="00855074">
              <w:t xml:space="preserve">  </w:t>
            </w:r>
            <w:r w:rsidR="00855074" w:rsidRPr="007C7DD5">
              <w:rPr>
                <w:color w:val="4F81BD" w:themeColor="accent1"/>
              </w:rPr>
              <w:t>Le stress au travail</w:t>
            </w:r>
          </w:p>
        </w:tc>
      </w:tr>
    </w:tbl>
    <w:p w:rsidR="003D54F2" w:rsidRDefault="003D54F2" w:rsidP="003D54F2">
      <w:pPr>
        <w:pStyle w:val="Paragraphedeliste"/>
        <w:tabs>
          <w:tab w:val="left" w:pos="-284"/>
        </w:tabs>
        <w:ind w:left="-491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97.65pt;margin-top:.4pt;width:.75pt;height:10.5pt;z-index:251658240;mso-position-horizontal-relative:text;mso-position-vertical-relative:text" o:connectortype="straight">
            <v:stroke endarrow="block"/>
          </v:shape>
        </w:pict>
      </w:r>
    </w:p>
    <w:tbl>
      <w:tblPr>
        <w:tblW w:w="0" w:type="auto"/>
        <w:tblInd w:w="-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90"/>
      </w:tblGrid>
      <w:tr w:rsidR="003D54F2" w:rsidTr="00855074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9390" w:type="dxa"/>
          </w:tcPr>
          <w:p w:rsidR="003D54F2" w:rsidRPr="00855074" w:rsidRDefault="003D54F2" w:rsidP="003D54F2">
            <w:pPr>
              <w:pStyle w:val="Paragraphedeliste"/>
              <w:tabs>
                <w:tab w:val="left" w:pos="-284"/>
              </w:tabs>
              <w:ind w:left="0"/>
              <w:jc w:val="center"/>
              <w:rPr>
                <w:color w:val="FF0000"/>
                <w:u w:val="single"/>
              </w:rPr>
            </w:pPr>
            <w:r w:rsidRPr="00855074">
              <w:rPr>
                <w:color w:val="FF0000"/>
                <w:u w:val="single"/>
              </w:rPr>
              <w:t>Causes</w:t>
            </w:r>
          </w:p>
        </w:tc>
      </w:tr>
      <w:tr w:rsidR="003D54F2" w:rsidTr="00855074">
        <w:tblPrEx>
          <w:tblCellMar>
            <w:top w:w="0" w:type="dxa"/>
            <w:bottom w:w="0" w:type="dxa"/>
          </w:tblCellMar>
        </w:tblPrEx>
        <w:trPr>
          <w:trHeight w:val="1011"/>
        </w:trPr>
        <w:tc>
          <w:tcPr>
            <w:tcW w:w="9390" w:type="dxa"/>
            <w:tcBorders>
              <w:bottom w:val="single" w:sz="4" w:space="0" w:color="auto"/>
            </w:tcBorders>
          </w:tcPr>
          <w:p w:rsidR="003D54F2" w:rsidRPr="007C7DD5" w:rsidRDefault="003D54F2" w:rsidP="003D54F2">
            <w:pPr>
              <w:tabs>
                <w:tab w:val="left" w:pos="-284"/>
              </w:tabs>
              <w:rPr>
                <w:color w:val="4F81BD" w:themeColor="accent1"/>
              </w:rPr>
            </w:pPr>
            <w:r>
              <w:t xml:space="preserve">- </w:t>
            </w:r>
            <w:r w:rsidR="00855074" w:rsidRPr="007C7DD5">
              <w:rPr>
                <w:color w:val="4F81BD" w:themeColor="accent1"/>
              </w:rPr>
              <w:t>Moins de pauses</w:t>
            </w:r>
            <w:r w:rsidRPr="007C7DD5">
              <w:rPr>
                <w:color w:val="4F81BD" w:themeColor="accent1"/>
              </w:rPr>
              <w:t xml:space="preserve">                                   </w:t>
            </w:r>
            <w:r w:rsidR="00855074" w:rsidRPr="007C7DD5">
              <w:rPr>
                <w:color w:val="4F81BD" w:themeColor="accent1"/>
              </w:rPr>
              <w:t xml:space="preserve">                        </w:t>
            </w:r>
            <w:r w:rsidRPr="007C7DD5">
              <w:rPr>
                <w:color w:val="4F81BD" w:themeColor="accent1"/>
              </w:rPr>
              <w:t xml:space="preserve"> </w:t>
            </w:r>
            <w:r w:rsidR="00855074" w:rsidRPr="007C7DD5">
              <w:rPr>
                <w:color w:val="4F81BD" w:themeColor="accent1"/>
              </w:rPr>
              <w:t xml:space="preserve"> </w:t>
            </w:r>
            <w:r w:rsidRPr="007C7DD5">
              <w:rPr>
                <w:color w:val="4F81BD" w:themeColor="accent1"/>
              </w:rPr>
              <w:t xml:space="preserve">  -</w:t>
            </w:r>
            <w:r w:rsidR="00855074" w:rsidRPr="007C7DD5">
              <w:rPr>
                <w:color w:val="4F81BD" w:themeColor="accent1"/>
              </w:rPr>
              <w:t xml:space="preserve"> Mauvaise ambiance de travail</w:t>
            </w:r>
          </w:p>
          <w:p w:rsidR="003D54F2" w:rsidRDefault="003D54F2" w:rsidP="003D54F2">
            <w:pPr>
              <w:tabs>
                <w:tab w:val="left" w:pos="-284"/>
              </w:tabs>
            </w:pPr>
            <w:r w:rsidRPr="007C7DD5">
              <w:rPr>
                <w:color w:val="4F81BD" w:themeColor="accent1"/>
              </w:rPr>
              <w:t xml:space="preserve">- </w:t>
            </w:r>
            <w:r w:rsidR="00855074" w:rsidRPr="007C7DD5">
              <w:rPr>
                <w:color w:val="4F81BD" w:themeColor="accent1"/>
              </w:rPr>
              <w:t>Plus de dossiers à traiter</w:t>
            </w:r>
            <w:r w:rsidRPr="007C7DD5">
              <w:rPr>
                <w:color w:val="4F81BD" w:themeColor="accent1"/>
              </w:rPr>
              <w:t xml:space="preserve">                                    </w:t>
            </w:r>
            <w:r w:rsidR="00855074" w:rsidRPr="007C7DD5">
              <w:rPr>
                <w:color w:val="4F81BD" w:themeColor="accent1"/>
              </w:rPr>
              <w:t xml:space="preserve">            </w:t>
            </w:r>
            <w:r w:rsidRPr="007C7DD5">
              <w:rPr>
                <w:color w:val="4F81BD" w:themeColor="accent1"/>
              </w:rPr>
              <w:t xml:space="preserve"> -</w:t>
            </w:r>
            <w:r w:rsidR="00855074" w:rsidRPr="007C7DD5">
              <w:rPr>
                <w:color w:val="4F81BD" w:themeColor="accent1"/>
              </w:rPr>
              <w:t xml:space="preserve"> Harcèlement professionnel</w:t>
            </w:r>
          </w:p>
        </w:tc>
      </w:tr>
    </w:tbl>
    <w:p w:rsidR="003D54F2" w:rsidRDefault="003D54F2" w:rsidP="003D54F2">
      <w:pPr>
        <w:pStyle w:val="Paragraphedeliste"/>
        <w:tabs>
          <w:tab w:val="left" w:pos="-284"/>
        </w:tabs>
        <w:ind w:left="-491"/>
      </w:pPr>
      <w:r>
        <w:rPr>
          <w:noProof/>
          <w:lang w:eastAsia="fr-FR"/>
        </w:rPr>
        <w:pict>
          <v:shape id="_x0000_s1028" type="#_x0000_t32" style="position:absolute;left:0;text-align:left;margin-left:205.15pt;margin-top:.75pt;width:.75pt;height:12pt;z-index:251659264;mso-position-horizontal-relative:text;mso-position-vertical-relative:text" o:connectortype="straight">
            <v:stroke endarrow="block"/>
          </v:shape>
        </w:pict>
      </w:r>
    </w:p>
    <w:tbl>
      <w:tblPr>
        <w:tblW w:w="0" w:type="auto"/>
        <w:tblInd w:w="-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55"/>
        <w:gridCol w:w="4650"/>
      </w:tblGrid>
      <w:tr w:rsidR="003D54F2" w:rsidTr="00855074">
        <w:tblPrEx>
          <w:tblCellMar>
            <w:top w:w="0" w:type="dxa"/>
            <w:bottom w:w="0" w:type="dxa"/>
          </w:tblCellMar>
        </w:tblPrEx>
        <w:trPr>
          <w:trHeight w:val="378"/>
        </w:trPr>
        <w:tc>
          <w:tcPr>
            <w:tcW w:w="9405" w:type="dxa"/>
            <w:gridSpan w:val="2"/>
          </w:tcPr>
          <w:p w:rsidR="003D54F2" w:rsidRPr="00855074" w:rsidRDefault="003D54F2" w:rsidP="003D54F2">
            <w:pPr>
              <w:pStyle w:val="Paragraphedeliste"/>
              <w:tabs>
                <w:tab w:val="left" w:pos="-284"/>
              </w:tabs>
              <w:ind w:left="0"/>
              <w:jc w:val="center"/>
              <w:rPr>
                <w:color w:val="FF0000"/>
                <w:u w:val="single"/>
              </w:rPr>
            </w:pPr>
            <w:r w:rsidRPr="00855074">
              <w:rPr>
                <w:color w:val="FF0000"/>
                <w:u w:val="single"/>
              </w:rPr>
              <w:t>Conséquences</w:t>
            </w:r>
          </w:p>
        </w:tc>
      </w:tr>
      <w:tr w:rsidR="003D54F2" w:rsidTr="00855074">
        <w:tblPrEx>
          <w:tblCellMar>
            <w:top w:w="0" w:type="dxa"/>
            <w:bottom w:w="0" w:type="dxa"/>
          </w:tblCellMar>
        </w:tblPrEx>
        <w:trPr>
          <w:trHeight w:val="1987"/>
        </w:trPr>
        <w:tc>
          <w:tcPr>
            <w:tcW w:w="4755" w:type="dxa"/>
          </w:tcPr>
          <w:p w:rsidR="003D54F2" w:rsidRPr="00855074" w:rsidRDefault="00855074" w:rsidP="00855074">
            <w:pPr>
              <w:pStyle w:val="Paragraphedeliste"/>
              <w:tabs>
                <w:tab w:val="left" w:pos="-284"/>
              </w:tabs>
              <w:spacing w:after="0" w:line="240" w:lineRule="auto"/>
              <w:ind w:left="0"/>
              <w:rPr>
                <w:b/>
                <w:bCs/>
              </w:rPr>
            </w:pPr>
            <w:r w:rsidRPr="00855074">
              <w:rPr>
                <w:b/>
                <w:bCs/>
              </w:rPr>
              <w:t>Pour les salariés</w:t>
            </w:r>
          </w:p>
          <w:p w:rsidR="00855074" w:rsidRDefault="00855074" w:rsidP="00855074">
            <w:pPr>
              <w:pStyle w:val="Paragraphedeliste"/>
              <w:tabs>
                <w:tab w:val="left" w:pos="-284"/>
              </w:tabs>
              <w:spacing w:after="0" w:line="240" w:lineRule="auto"/>
              <w:ind w:left="0"/>
            </w:pPr>
          </w:p>
          <w:p w:rsidR="00855074" w:rsidRPr="007C7DD5" w:rsidRDefault="00855074" w:rsidP="00855074">
            <w:pPr>
              <w:pStyle w:val="Paragraphedeliste"/>
              <w:numPr>
                <w:ilvl w:val="0"/>
                <w:numId w:val="7"/>
              </w:numPr>
              <w:tabs>
                <w:tab w:val="left" w:pos="-284"/>
              </w:tabs>
              <w:spacing w:after="0" w:line="240" w:lineRule="auto"/>
              <w:rPr>
                <w:color w:val="4F81BD" w:themeColor="accent1"/>
              </w:rPr>
            </w:pPr>
            <w:r w:rsidRPr="007C7DD5">
              <w:rPr>
                <w:color w:val="4F81BD" w:themeColor="accent1"/>
              </w:rPr>
              <w:t>Fatigue</w:t>
            </w:r>
          </w:p>
          <w:p w:rsidR="00855074" w:rsidRPr="007C7DD5" w:rsidRDefault="00855074" w:rsidP="00855074">
            <w:pPr>
              <w:pStyle w:val="Paragraphedeliste"/>
              <w:tabs>
                <w:tab w:val="left" w:pos="-284"/>
              </w:tabs>
              <w:spacing w:after="0" w:line="240" w:lineRule="auto"/>
              <w:ind w:left="0"/>
              <w:rPr>
                <w:color w:val="4F81BD" w:themeColor="accent1"/>
              </w:rPr>
            </w:pPr>
          </w:p>
          <w:p w:rsidR="00855074" w:rsidRPr="007C7DD5" w:rsidRDefault="00855074" w:rsidP="00855074">
            <w:pPr>
              <w:pStyle w:val="Paragraphedeliste"/>
              <w:numPr>
                <w:ilvl w:val="0"/>
                <w:numId w:val="7"/>
              </w:numPr>
              <w:tabs>
                <w:tab w:val="left" w:pos="-284"/>
              </w:tabs>
              <w:spacing w:after="0" w:line="240" w:lineRule="auto"/>
              <w:rPr>
                <w:color w:val="4F81BD" w:themeColor="accent1"/>
              </w:rPr>
            </w:pPr>
            <w:r w:rsidRPr="007C7DD5">
              <w:rPr>
                <w:color w:val="4F81BD" w:themeColor="accent1"/>
              </w:rPr>
              <w:t>Irritabilité</w:t>
            </w:r>
          </w:p>
          <w:p w:rsidR="00855074" w:rsidRPr="007C7DD5" w:rsidRDefault="00855074" w:rsidP="00855074">
            <w:pPr>
              <w:pStyle w:val="Paragraphedeliste"/>
              <w:tabs>
                <w:tab w:val="left" w:pos="-284"/>
              </w:tabs>
              <w:spacing w:after="0" w:line="240" w:lineRule="auto"/>
              <w:ind w:left="0"/>
              <w:rPr>
                <w:color w:val="4F81BD" w:themeColor="accent1"/>
              </w:rPr>
            </w:pPr>
          </w:p>
          <w:p w:rsidR="00855074" w:rsidRDefault="00855074" w:rsidP="00855074">
            <w:pPr>
              <w:pStyle w:val="Paragraphedeliste"/>
              <w:numPr>
                <w:ilvl w:val="0"/>
                <w:numId w:val="7"/>
              </w:numPr>
              <w:tabs>
                <w:tab w:val="left" w:pos="-284"/>
              </w:tabs>
              <w:spacing w:after="0" w:line="240" w:lineRule="auto"/>
            </w:pPr>
            <w:r w:rsidRPr="007C7DD5">
              <w:rPr>
                <w:color w:val="4F81BD" w:themeColor="accent1"/>
              </w:rPr>
              <w:t>Dépression</w:t>
            </w:r>
          </w:p>
        </w:tc>
        <w:tc>
          <w:tcPr>
            <w:tcW w:w="4650" w:type="dxa"/>
            <w:shd w:val="clear" w:color="auto" w:fill="auto"/>
          </w:tcPr>
          <w:p w:rsidR="003D54F2" w:rsidRPr="00855074" w:rsidRDefault="00855074" w:rsidP="00855074">
            <w:pPr>
              <w:spacing w:after="0" w:line="240" w:lineRule="auto"/>
              <w:rPr>
                <w:b/>
                <w:bCs/>
              </w:rPr>
            </w:pPr>
            <w:r w:rsidRPr="00855074">
              <w:rPr>
                <w:b/>
                <w:bCs/>
              </w:rPr>
              <w:t>Pour l’entreprise</w:t>
            </w:r>
          </w:p>
          <w:p w:rsidR="00855074" w:rsidRDefault="00855074" w:rsidP="00855074">
            <w:pPr>
              <w:spacing w:after="0" w:line="240" w:lineRule="auto"/>
            </w:pPr>
          </w:p>
          <w:p w:rsidR="00855074" w:rsidRPr="007C7DD5" w:rsidRDefault="00855074" w:rsidP="00855074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color w:val="4F81BD" w:themeColor="accent1"/>
              </w:rPr>
            </w:pPr>
            <w:r w:rsidRPr="007C7DD5">
              <w:rPr>
                <w:color w:val="4F81BD" w:themeColor="accent1"/>
              </w:rPr>
              <w:t>Journées de travail perdues</w:t>
            </w:r>
          </w:p>
          <w:p w:rsidR="00855074" w:rsidRPr="007C7DD5" w:rsidRDefault="00855074" w:rsidP="00855074">
            <w:pPr>
              <w:spacing w:after="0" w:line="240" w:lineRule="auto"/>
              <w:rPr>
                <w:color w:val="4F81BD" w:themeColor="accent1"/>
              </w:rPr>
            </w:pPr>
          </w:p>
          <w:p w:rsidR="00855074" w:rsidRPr="007C7DD5" w:rsidRDefault="00855074" w:rsidP="00855074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color w:val="4F81BD" w:themeColor="accent1"/>
              </w:rPr>
            </w:pPr>
            <w:r w:rsidRPr="007C7DD5">
              <w:rPr>
                <w:color w:val="4F81BD" w:themeColor="accent1"/>
              </w:rPr>
              <w:t>Perte de qualité de la production</w:t>
            </w:r>
          </w:p>
          <w:p w:rsidR="00855074" w:rsidRPr="007C7DD5" w:rsidRDefault="00855074" w:rsidP="00855074">
            <w:pPr>
              <w:spacing w:after="0" w:line="240" w:lineRule="auto"/>
              <w:rPr>
                <w:color w:val="4F81BD" w:themeColor="accent1"/>
              </w:rPr>
            </w:pPr>
          </w:p>
          <w:p w:rsidR="00855074" w:rsidRDefault="00855074" w:rsidP="00855074">
            <w:pPr>
              <w:pStyle w:val="Paragraphedeliste"/>
              <w:numPr>
                <w:ilvl w:val="0"/>
                <w:numId w:val="7"/>
              </w:numPr>
              <w:spacing w:after="0" w:line="240" w:lineRule="auto"/>
            </w:pPr>
            <w:r w:rsidRPr="007C7DD5">
              <w:rPr>
                <w:color w:val="4F81BD" w:themeColor="accent1"/>
              </w:rPr>
              <w:t>Démotivation</w:t>
            </w:r>
          </w:p>
        </w:tc>
      </w:tr>
    </w:tbl>
    <w:p w:rsidR="003D54F2" w:rsidRDefault="003D54F2" w:rsidP="00855074">
      <w:pPr>
        <w:pStyle w:val="Paragraphedeliste"/>
        <w:tabs>
          <w:tab w:val="left" w:pos="-284"/>
        </w:tabs>
        <w:spacing w:after="0"/>
        <w:ind w:left="-491"/>
      </w:pPr>
    </w:p>
    <w:p w:rsidR="00855074" w:rsidRDefault="00855074" w:rsidP="00855074">
      <w:pPr>
        <w:pStyle w:val="Paragraphedeliste"/>
        <w:tabs>
          <w:tab w:val="left" w:pos="-284"/>
        </w:tabs>
        <w:spacing w:after="0"/>
        <w:ind w:left="-491"/>
        <w:jc w:val="center"/>
      </w:pPr>
      <w:r w:rsidRPr="00855074">
        <w:rPr>
          <w:highlight w:val="lightGray"/>
        </w:rPr>
        <w:t>Mobiliser les connaissances</w:t>
      </w:r>
    </w:p>
    <w:p w:rsidR="00855074" w:rsidRDefault="006C08EB" w:rsidP="006C08EB">
      <w:pPr>
        <w:pStyle w:val="Paragraphedeliste"/>
        <w:tabs>
          <w:tab w:val="left" w:pos="-284"/>
        </w:tabs>
        <w:spacing w:after="0"/>
        <w:ind w:left="-851"/>
        <w:rPr>
          <w:i/>
          <w:iCs/>
        </w:rPr>
      </w:pPr>
      <w:r>
        <w:rPr>
          <w:i/>
          <w:iCs/>
        </w:rPr>
        <w:tab/>
      </w:r>
      <w:r w:rsidR="008C74B4">
        <w:rPr>
          <w:i/>
          <w:iCs/>
        </w:rPr>
        <w:t>L’ensemble des tâches réalisées par un opérateur lors de son activité professionnelle peut provoquer une pression sur lui. Cette pression, ou « charge mentale », peut être affective ou psychologique. Si elle est trop importante, elle peut être source de stress.</w:t>
      </w:r>
    </w:p>
    <w:p w:rsidR="008C74B4" w:rsidRDefault="008C74B4" w:rsidP="00855074">
      <w:pPr>
        <w:pStyle w:val="Paragraphedeliste"/>
        <w:tabs>
          <w:tab w:val="left" w:pos="-284"/>
        </w:tabs>
        <w:spacing w:after="0"/>
        <w:ind w:left="-491"/>
        <w:rPr>
          <w:i/>
          <w:iCs/>
        </w:rPr>
      </w:pPr>
    </w:p>
    <w:p w:rsidR="008C74B4" w:rsidRDefault="008C74B4" w:rsidP="00855074">
      <w:pPr>
        <w:pStyle w:val="Paragraphedeliste"/>
        <w:tabs>
          <w:tab w:val="left" w:pos="-284"/>
        </w:tabs>
        <w:spacing w:after="0"/>
        <w:ind w:left="-491"/>
        <w:rPr>
          <w:i/>
          <w:iCs/>
        </w:rPr>
      </w:pPr>
    </w:p>
    <w:p w:rsidR="008C74B4" w:rsidRDefault="008C74B4" w:rsidP="00855074">
      <w:pPr>
        <w:pStyle w:val="Paragraphedeliste"/>
        <w:tabs>
          <w:tab w:val="left" w:pos="-284"/>
        </w:tabs>
        <w:spacing w:after="0"/>
        <w:ind w:left="-491"/>
        <w:rPr>
          <w:i/>
          <w:iCs/>
        </w:rPr>
      </w:pPr>
    </w:p>
    <w:p w:rsidR="008C74B4" w:rsidRDefault="008C74B4" w:rsidP="00855074">
      <w:pPr>
        <w:pStyle w:val="Paragraphedeliste"/>
        <w:tabs>
          <w:tab w:val="left" w:pos="-284"/>
        </w:tabs>
        <w:spacing w:after="0"/>
        <w:ind w:left="-491"/>
        <w:rPr>
          <w:i/>
          <w:iCs/>
        </w:rPr>
      </w:pPr>
    </w:p>
    <w:p w:rsidR="008C74B4" w:rsidRPr="008C74B4" w:rsidRDefault="008C74B4" w:rsidP="00855074">
      <w:pPr>
        <w:pStyle w:val="Paragraphedeliste"/>
        <w:tabs>
          <w:tab w:val="left" w:pos="-284"/>
        </w:tabs>
        <w:spacing w:after="0"/>
        <w:ind w:left="-491"/>
        <w:rPr>
          <w:b/>
          <w:bCs/>
          <w:u w:val="single"/>
        </w:rPr>
      </w:pPr>
      <w:r w:rsidRPr="008C74B4">
        <w:rPr>
          <w:b/>
          <w:bCs/>
          <w:u w:val="single"/>
        </w:rPr>
        <w:lastRenderedPageBreak/>
        <w:t>Activité 2 : La charge mentale et les facteurs de stress.</w:t>
      </w:r>
    </w:p>
    <w:p w:rsidR="008C74B4" w:rsidRDefault="008C74B4" w:rsidP="008C74B4">
      <w:pPr>
        <w:pStyle w:val="Paragraphedeliste"/>
        <w:tabs>
          <w:tab w:val="left" w:pos="-284"/>
        </w:tabs>
        <w:spacing w:after="0"/>
        <w:ind w:left="-851"/>
      </w:pPr>
      <w:r>
        <w:rPr>
          <w:noProof/>
          <w:lang w:eastAsia="fr-FR"/>
        </w:rPr>
        <w:drawing>
          <wp:inline distT="0" distB="0" distL="0" distR="0">
            <wp:extent cx="6419850" cy="18288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94" cy="183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B4" w:rsidRDefault="008C74B4" w:rsidP="008C74B4">
      <w:pPr>
        <w:pStyle w:val="Paragraphedeliste"/>
        <w:tabs>
          <w:tab w:val="left" w:pos="-284"/>
        </w:tabs>
        <w:spacing w:after="0"/>
        <w:ind w:left="-851"/>
      </w:pPr>
      <w:r>
        <w:t xml:space="preserve"> 2.1 Retrouver la définition de la charge mentale dans le document 2, en la </w:t>
      </w:r>
      <w:r w:rsidRPr="007C7DD5">
        <w:rPr>
          <w:color w:val="4F81BD" w:themeColor="accent1"/>
        </w:rPr>
        <w:t>surlignant.</w:t>
      </w:r>
    </w:p>
    <w:p w:rsidR="008C74B4" w:rsidRDefault="008C74B4" w:rsidP="008C74B4">
      <w:pPr>
        <w:pStyle w:val="Paragraphedeliste"/>
        <w:tabs>
          <w:tab w:val="left" w:pos="-284"/>
        </w:tabs>
        <w:spacing w:after="0"/>
        <w:ind w:left="-851"/>
      </w:pPr>
      <w:r>
        <w:t>2.2 Indiquer deux facteurs à l’origine d’une « surcharge mentale » pour chacune des professions suivantes.</w:t>
      </w:r>
    </w:p>
    <w:p w:rsidR="008C74B4" w:rsidRDefault="008C74B4" w:rsidP="008C74B4">
      <w:pPr>
        <w:pStyle w:val="Paragraphedeliste"/>
        <w:tabs>
          <w:tab w:val="left" w:pos="-284"/>
        </w:tabs>
        <w:spacing w:after="0"/>
        <w:ind w:left="-851"/>
      </w:pPr>
    </w:p>
    <w:p w:rsidR="008C74B4" w:rsidRDefault="008C74B4" w:rsidP="008C74B4">
      <w:pPr>
        <w:pStyle w:val="Paragraphedeliste"/>
        <w:numPr>
          <w:ilvl w:val="0"/>
          <w:numId w:val="8"/>
        </w:numPr>
        <w:tabs>
          <w:tab w:val="left" w:pos="-284"/>
        </w:tabs>
        <w:spacing w:after="0"/>
      </w:pPr>
      <w:r>
        <w:t>Infirmière à l’hôpital :</w:t>
      </w:r>
      <w:r w:rsidR="007C7DD5">
        <w:t xml:space="preserve"> </w:t>
      </w:r>
      <w:r w:rsidR="007C7DD5" w:rsidRPr="007C7DD5">
        <w:rPr>
          <w:color w:val="4F81BD" w:themeColor="accent1"/>
        </w:rPr>
        <w:t>trop d’heures de travail sans pause, travail de nuit</w:t>
      </w:r>
    </w:p>
    <w:p w:rsidR="008C74B4" w:rsidRPr="007C7DD5" w:rsidRDefault="008C74B4" w:rsidP="008C74B4">
      <w:pPr>
        <w:pStyle w:val="Paragraphedeliste"/>
        <w:numPr>
          <w:ilvl w:val="0"/>
          <w:numId w:val="8"/>
        </w:numPr>
        <w:tabs>
          <w:tab w:val="left" w:pos="-284"/>
        </w:tabs>
        <w:spacing w:after="0"/>
        <w:rPr>
          <w:color w:val="4F81BD" w:themeColor="accent1"/>
        </w:rPr>
      </w:pPr>
      <w:r>
        <w:t xml:space="preserve"> Auxiliaire de puériculture (en crèche) en CDD </w:t>
      </w:r>
      <w:r w:rsidR="007C7DD5">
        <w:t xml:space="preserve">(contrat à durée déterminée) : </w:t>
      </w:r>
      <w:r w:rsidR="007C7DD5" w:rsidRPr="007C7DD5">
        <w:rPr>
          <w:color w:val="4F81BD" w:themeColor="accent1"/>
        </w:rPr>
        <w:t>trop de bruit, crainte sur l’avenir de son emploi</w:t>
      </w:r>
    </w:p>
    <w:p w:rsidR="007C7DD5" w:rsidRDefault="007C7DD5" w:rsidP="007C7DD5">
      <w:pPr>
        <w:pStyle w:val="Paragraphedeliste"/>
        <w:numPr>
          <w:ilvl w:val="0"/>
          <w:numId w:val="8"/>
        </w:numPr>
        <w:tabs>
          <w:tab w:val="left" w:pos="-284"/>
        </w:tabs>
        <w:spacing w:after="0"/>
      </w:pPr>
      <w:r>
        <w:t xml:space="preserve">Votre futur métier : </w:t>
      </w:r>
      <w:r w:rsidRPr="007C7DD5">
        <w:rPr>
          <w:color w:val="4F81BD" w:themeColor="accent1"/>
        </w:rPr>
        <w:t>toute réponse cohérente est acceptée.</w:t>
      </w:r>
    </w:p>
    <w:p w:rsidR="007C7DD5" w:rsidRDefault="007C7DD5" w:rsidP="007C7DD5">
      <w:pPr>
        <w:tabs>
          <w:tab w:val="left" w:pos="-284"/>
        </w:tabs>
        <w:spacing w:after="0"/>
        <w:ind w:left="-851"/>
      </w:pPr>
      <w:r>
        <w:t>2.3 Indiquer pour chacune des situations ci-dessous si la charge mentale supportée est affective ou psychologique.</w:t>
      </w:r>
    </w:p>
    <w:p w:rsidR="007C7DD5" w:rsidRDefault="007C7DD5" w:rsidP="007C7DD5">
      <w:pPr>
        <w:tabs>
          <w:tab w:val="left" w:pos="-284"/>
        </w:tabs>
        <w:spacing w:after="0"/>
        <w:ind w:left="-851"/>
      </w:pPr>
      <w:r>
        <w:rPr>
          <w:noProof/>
          <w:lang w:eastAsia="fr-FR"/>
        </w:rPr>
        <w:drawing>
          <wp:inline distT="0" distB="0" distL="0" distR="0">
            <wp:extent cx="6353175" cy="2435452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43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DD5" w:rsidRDefault="000E7C75" w:rsidP="007C7DD5">
      <w:pPr>
        <w:tabs>
          <w:tab w:val="left" w:pos="-284"/>
        </w:tabs>
        <w:spacing w:after="0"/>
        <w:ind w:left="-851"/>
      </w:pPr>
      <w:r>
        <w:rPr>
          <w:noProof/>
          <w:lang w:eastAsia="fr-FR"/>
        </w:rPr>
        <w:drawing>
          <wp:inline distT="0" distB="0" distL="0" distR="0">
            <wp:extent cx="6345045" cy="19240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9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75" w:rsidRDefault="000E7C75" w:rsidP="007C7DD5">
      <w:pPr>
        <w:tabs>
          <w:tab w:val="left" w:pos="-284"/>
        </w:tabs>
        <w:spacing w:after="0"/>
        <w:ind w:left="-851"/>
      </w:pPr>
    </w:p>
    <w:p w:rsidR="000E7C75" w:rsidRDefault="000E7C75" w:rsidP="007C7DD5">
      <w:pPr>
        <w:tabs>
          <w:tab w:val="left" w:pos="-284"/>
        </w:tabs>
        <w:spacing w:after="0"/>
        <w:ind w:left="-851"/>
      </w:pPr>
    </w:p>
    <w:p w:rsidR="000E7C75" w:rsidRDefault="000E7C75" w:rsidP="007C7DD5">
      <w:pPr>
        <w:tabs>
          <w:tab w:val="left" w:pos="-284"/>
        </w:tabs>
        <w:spacing w:after="0"/>
        <w:ind w:left="-851"/>
      </w:pPr>
      <w:r>
        <w:lastRenderedPageBreak/>
        <w:t xml:space="preserve">2.4 A l’aide du document 3, identifier les facteurs de stress de Nabil, employé en CDD dans le service administratif d’une clinique privée, en </w:t>
      </w:r>
      <w:r w:rsidRPr="000E7C75">
        <w:rPr>
          <w:color w:val="4F81BD" w:themeColor="accent1"/>
        </w:rPr>
        <w:t>les surlignant</w:t>
      </w:r>
      <w:r>
        <w:t xml:space="preserve"> dans la situation ci-dessous.</w:t>
      </w:r>
    </w:p>
    <w:p w:rsidR="000E7C75" w:rsidRDefault="000E7C75" w:rsidP="007C7DD5">
      <w:pPr>
        <w:tabs>
          <w:tab w:val="left" w:pos="-284"/>
        </w:tabs>
        <w:spacing w:after="0"/>
        <w:ind w:left="-851"/>
      </w:pPr>
      <w:r>
        <w:rPr>
          <w:noProof/>
          <w:lang w:eastAsia="fr-FR"/>
        </w:rPr>
        <w:drawing>
          <wp:inline distT="0" distB="0" distL="0" distR="0">
            <wp:extent cx="6315075" cy="1676400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75" w:rsidRDefault="000E7C75" w:rsidP="000E7C75">
      <w:pPr>
        <w:tabs>
          <w:tab w:val="left" w:pos="-284"/>
        </w:tabs>
        <w:spacing w:after="0"/>
        <w:ind w:left="-851"/>
      </w:pPr>
      <w:r>
        <w:t>2.5 Reporter les facteurs de stress identifiés dans la question précédente dans le tableau ci-dessous et indiquer pour chacun la famille à laquelle ils appartiennent.</w:t>
      </w:r>
    </w:p>
    <w:tbl>
      <w:tblPr>
        <w:tblStyle w:val="Grilledutableau"/>
        <w:tblW w:w="0" w:type="auto"/>
        <w:tblInd w:w="-851" w:type="dxa"/>
        <w:tblLook w:val="04A0"/>
      </w:tblPr>
      <w:tblGrid>
        <w:gridCol w:w="4606"/>
        <w:gridCol w:w="4606"/>
      </w:tblGrid>
      <w:tr w:rsidR="000E7C75" w:rsidTr="000E7C75">
        <w:tc>
          <w:tcPr>
            <w:tcW w:w="4606" w:type="dxa"/>
          </w:tcPr>
          <w:p w:rsidR="000E7C75" w:rsidRDefault="000E7C75" w:rsidP="000E7C75">
            <w:pPr>
              <w:tabs>
                <w:tab w:val="left" w:pos="-284"/>
              </w:tabs>
              <w:ind w:left="142"/>
              <w:jc w:val="center"/>
            </w:pPr>
            <w:r>
              <w:t>Facteurs de stress de Nabil</w:t>
            </w:r>
          </w:p>
        </w:tc>
        <w:tc>
          <w:tcPr>
            <w:tcW w:w="4606" w:type="dxa"/>
          </w:tcPr>
          <w:p w:rsidR="000E7C75" w:rsidRDefault="000E7C75" w:rsidP="000E7C75">
            <w:pPr>
              <w:tabs>
                <w:tab w:val="left" w:pos="-284"/>
              </w:tabs>
              <w:jc w:val="center"/>
            </w:pPr>
            <w:r>
              <w:t>Familles de facteurs de stress</w:t>
            </w:r>
          </w:p>
        </w:tc>
      </w:tr>
      <w:tr w:rsidR="000E7C75" w:rsidTr="000E7C75">
        <w:tc>
          <w:tcPr>
            <w:tcW w:w="4606" w:type="dxa"/>
          </w:tcPr>
          <w:p w:rsidR="000E7C75" w:rsidRDefault="000E7C75" w:rsidP="000E7C75">
            <w:pPr>
              <w:tabs>
                <w:tab w:val="left" w:pos="-284"/>
              </w:tabs>
              <w:ind w:left="142"/>
            </w:pPr>
            <w:r>
              <w:t>Contrat à durée déterminée (CDD)</w:t>
            </w:r>
          </w:p>
        </w:tc>
        <w:tc>
          <w:tcPr>
            <w:tcW w:w="4606" w:type="dxa"/>
          </w:tcPr>
          <w:p w:rsidR="000E7C75" w:rsidRDefault="000E7C75" w:rsidP="000E7C75">
            <w:pPr>
              <w:tabs>
                <w:tab w:val="left" w:pos="-284"/>
              </w:tabs>
            </w:pPr>
            <w:r>
              <w:t>Insécurité de la situation de travail</w:t>
            </w:r>
          </w:p>
        </w:tc>
      </w:tr>
      <w:tr w:rsidR="000E7C75" w:rsidTr="000E7C75">
        <w:tc>
          <w:tcPr>
            <w:tcW w:w="4606" w:type="dxa"/>
          </w:tcPr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  <w:r w:rsidRPr="000E7C75">
              <w:rPr>
                <w:color w:val="4F81BD" w:themeColor="accent1"/>
              </w:rPr>
              <w:t>Ma supérieure me donne des ordres en me hurlant dessus.</w:t>
            </w:r>
          </w:p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</w:p>
        </w:tc>
        <w:tc>
          <w:tcPr>
            <w:tcW w:w="4606" w:type="dxa"/>
          </w:tcPr>
          <w:p w:rsidR="000E7C75" w:rsidRPr="000E7C75" w:rsidRDefault="000E7C75" w:rsidP="000E7C75">
            <w:pPr>
              <w:tabs>
                <w:tab w:val="left" w:pos="-284"/>
              </w:tabs>
              <w:rPr>
                <w:color w:val="4F81BD" w:themeColor="accent1"/>
              </w:rPr>
            </w:pPr>
            <w:r w:rsidRPr="000E7C75">
              <w:rPr>
                <w:color w:val="4F81BD" w:themeColor="accent1"/>
              </w:rPr>
              <w:t>Rapports sociaux de travail dégradés</w:t>
            </w:r>
          </w:p>
        </w:tc>
      </w:tr>
      <w:tr w:rsidR="000E7C75" w:rsidTr="000E7C75">
        <w:tc>
          <w:tcPr>
            <w:tcW w:w="4606" w:type="dxa"/>
          </w:tcPr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  <w:r w:rsidRPr="000E7C75">
              <w:rPr>
                <w:color w:val="4F81BD" w:themeColor="accent1"/>
              </w:rPr>
              <w:t>Supprime toutes mes pauses</w:t>
            </w:r>
          </w:p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</w:p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</w:p>
        </w:tc>
        <w:tc>
          <w:tcPr>
            <w:tcW w:w="4606" w:type="dxa"/>
          </w:tcPr>
          <w:p w:rsidR="000E7C75" w:rsidRPr="000E7C75" w:rsidRDefault="000E7C75" w:rsidP="000E7C75">
            <w:pPr>
              <w:tabs>
                <w:tab w:val="left" w:pos="-284"/>
              </w:tabs>
              <w:rPr>
                <w:color w:val="4F81BD" w:themeColor="accent1"/>
              </w:rPr>
            </w:pPr>
            <w:r w:rsidRPr="000E7C75">
              <w:rPr>
                <w:color w:val="4F81BD" w:themeColor="accent1"/>
              </w:rPr>
              <w:t>Intensité et temps de travail</w:t>
            </w:r>
          </w:p>
        </w:tc>
      </w:tr>
      <w:tr w:rsidR="000E7C75" w:rsidTr="000E7C75">
        <w:tc>
          <w:tcPr>
            <w:tcW w:w="4606" w:type="dxa"/>
          </w:tcPr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  <w:r w:rsidRPr="000E7C75">
              <w:rPr>
                <w:color w:val="4F81BD" w:themeColor="accent1"/>
              </w:rPr>
              <w:t>Je ne maîtrise pas le logiciel du service</w:t>
            </w:r>
          </w:p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</w:p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</w:p>
        </w:tc>
        <w:tc>
          <w:tcPr>
            <w:tcW w:w="4606" w:type="dxa"/>
          </w:tcPr>
          <w:p w:rsidR="000E7C75" w:rsidRPr="000E7C75" w:rsidRDefault="000E7C75" w:rsidP="000E7C75">
            <w:pPr>
              <w:tabs>
                <w:tab w:val="left" w:pos="-284"/>
              </w:tabs>
              <w:rPr>
                <w:color w:val="4F81BD" w:themeColor="accent1"/>
              </w:rPr>
            </w:pPr>
            <w:r w:rsidRPr="000E7C75">
              <w:rPr>
                <w:color w:val="4F81BD" w:themeColor="accent1"/>
              </w:rPr>
              <w:t>Conflits de valeurs</w:t>
            </w:r>
          </w:p>
        </w:tc>
      </w:tr>
      <w:tr w:rsidR="000E7C75" w:rsidTr="000E7C75">
        <w:tc>
          <w:tcPr>
            <w:tcW w:w="4606" w:type="dxa"/>
          </w:tcPr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  <w:r w:rsidRPr="000E7C75">
              <w:rPr>
                <w:color w:val="4F81BD" w:themeColor="accent1"/>
              </w:rPr>
              <w:t>Je dois toujours être de bonne humeur</w:t>
            </w:r>
          </w:p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</w:p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</w:p>
        </w:tc>
        <w:tc>
          <w:tcPr>
            <w:tcW w:w="4606" w:type="dxa"/>
          </w:tcPr>
          <w:p w:rsidR="000E7C75" w:rsidRPr="000E7C75" w:rsidRDefault="000E7C75" w:rsidP="000E7C75">
            <w:pPr>
              <w:tabs>
                <w:tab w:val="left" w:pos="-284"/>
              </w:tabs>
              <w:rPr>
                <w:color w:val="4F81BD" w:themeColor="accent1"/>
              </w:rPr>
            </w:pPr>
            <w:r w:rsidRPr="000E7C75">
              <w:rPr>
                <w:color w:val="4F81BD" w:themeColor="accent1"/>
              </w:rPr>
              <w:t>Exigences émotionnelles</w:t>
            </w:r>
          </w:p>
        </w:tc>
      </w:tr>
      <w:tr w:rsidR="000E7C75" w:rsidTr="000E7C75">
        <w:tc>
          <w:tcPr>
            <w:tcW w:w="4606" w:type="dxa"/>
          </w:tcPr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  <w:r w:rsidRPr="000E7C75">
              <w:rPr>
                <w:color w:val="4F81BD" w:themeColor="accent1"/>
              </w:rPr>
              <w:t>C’est difficile le soir quand je rentre de m’occuper de mes enfants</w:t>
            </w:r>
          </w:p>
          <w:p w:rsidR="000E7C75" w:rsidRPr="000E7C75" w:rsidRDefault="000E7C75" w:rsidP="000E7C75">
            <w:pPr>
              <w:tabs>
                <w:tab w:val="left" w:pos="-284"/>
              </w:tabs>
              <w:ind w:left="142"/>
              <w:rPr>
                <w:color w:val="4F81BD" w:themeColor="accent1"/>
              </w:rPr>
            </w:pPr>
          </w:p>
        </w:tc>
        <w:tc>
          <w:tcPr>
            <w:tcW w:w="4606" w:type="dxa"/>
          </w:tcPr>
          <w:p w:rsidR="000E7C75" w:rsidRPr="000E7C75" w:rsidRDefault="000E7C75" w:rsidP="000E7C75">
            <w:pPr>
              <w:tabs>
                <w:tab w:val="left" w:pos="-284"/>
              </w:tabs>
              <w:rPr>
                <w:color w:val="4F81BD" w:themeColor="accent1"/>
              </w:rPr>
            </w:pPr>
            <w:r w:rsidRPr="000E7C75">
              <w:rPr>
                <w:color w:val="4F81BD" w:themeColor="accent1"/>
              </w:rPr>
              <w:t>Intensité et temps de travail</w:t>
            </w:r>
          </w:p>
        </w:tc>
      </w:tr>
    </w:tbl>
    <w:p w:rsidR="006C08EB" w:rsidRDefault="006C08EB" w:rsidP="000E7C75">
      <w:pPr>
        <w:tabs>
          <w:tab w:val="left" w:pos="-284"/>
        </w:tabs>
        <w:spacing w:after="0"/>
        <w:ind w:left="-851"/>
        <w:rPr>
          <w:i/>
          <w:iCs/>
        </w:rPr>
      </w:pPr>
      <w:r>
        <w:rPr>
          <w:i/>
          <w:iCs/>
        </w:rPr>
        <w:tab/>
      </w:r>
    </w:p>
    <w:p w:rsidR="000E7C75" w:rsidRDefault="006C08EB" w:rsidP="000E7C75">
      <w:pPr>
        <w:tabs>
          <w:tab w:val="left" w:pos="-284"/>
        </w:tabs>
        <w:spacing w:after="0"/>
        <w:ind w:left="-851"/>
        <w:rPr>
          <w:i/>
          <w:iCs/>
        </w:rPr>
      </w:pPr>
      <w:r>
        <w:rPr>
          <w:i/>
          <w:iCs/>
        </w:rPr>
        <w:tab/>
        <w:t>Le mécanisme du stress se met en place quand un individu se sent menacé. Il s’agit d’une réaction physiologique normale face à un stress ponctuel (stress aigu), qui permet de s’adapter à la situation. Mais si le stress s’installe dans la durée (stress chronique), cela peut avoir des conséquences néfastes sur la santé de l’individu concerné.</w:t>
      </w:r>
    </w:p>
    <w:p w:rsidR="006C08EB" w:rsidRDefault="006C08EB" w:rsidP="000E7C75">
      <w:pPr>
        <w:tabs>
          <w:tab w:val="left" w:pos="-284"/>
        </w:tabs>
        <w:spacing w:after="0"/>
        <w:ind w:left="-851"/>
      </w:pPr>
    </w:p>
    <w:p w:rsid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</w:p>
    <w:p w:rsid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</w:p>
    <w:p w:rsid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</w:p>
    <w:p w:rsid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</w:p>
    <w:p w:rsid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</w:p>
    <w:p w:rsid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</w:p>
    <w:p w:rsid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</w:p>
    <w:p w:rsid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</w:p>
    <w:p w:rsid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</w:p>
    <w:p w:rsid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</w:p>
    <w:p w:rsid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</w:p>
    <w:p w:rsidR="006C08EB" w:rsidRPr="006C08EB" w:rsidRDefault="006C08EB" w:rsidP="000E7C75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  <w:r w:rsidRPr="006C08EB">
        <w:rPr>
          <w:b/>
          <w:bCs/>
          <w:u w:val="single"/>
        </w:rPr>
        <w:lastRenderedPageBreak/>
        <w:t>Activité 3 : Les étapes du stress</w:t>
      </w:r>
    </w:p>
    <w:p w:rsidR="006C08EB" w:rsidRDefault="006C08EB" w:rsidP="000E7C75">
      <w:pPr>
        <w:tabs>
          <w:tab w:val="left" w:pos="-284"/>
        </w:tabs>
        <w:spacing w:after="0"/>
        <w:ind w:left="-851"/>
      </w:pPr>
      <w:r>
        <w:rPr>
          <w:noProof/>
          <w:lang w:eastAsia="fr-FR"/>
        </w:rPr>
        <w:drawing>
          <wp:inline distT="0" distB="0" distL="0" distR="0">
            <wp:extent cx="5991225" cy="4170336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40" cy="417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EB" w:rsidRDefault="006C08EB" w:rsidP="000E7C75">
      <w:pPr>
        <w:tabs>
          <w:tab w:val="left" w:pos="-284"/>
        </w:tabs>
        <w:spacing w:after="0"/>
        <w:ind w:left="-851"/>
      </w:pPr>
      <w:r>
        <w:t>3.1 A l’aide du document 4, localiser les symptômes du stress lors de la phase d’alarme en complétant les légendes de l’illustration ci-dessous.</w:t>
      </w:r>
    </w:p>
    <w:p w:rsidR="006C08EB" w:rsidRDefault="006442C0" w:rsidP="006C08EB">
      <w:pPr>
        <w:tabs>
          <w:tab w:val="left" w:pos="-284"/>
        </w:tabs>
        <w:spacing w:after="0"/>
        <w:ind w:left="-851"/>
        <w:jc w:val="center"/>
      </w:pPr>
      <w:r>
        <w:rPr>
          <w:noProof/>
          <w:lang w:eastAsia="fr-FR"/>
        </w:rPr>
        <w:drawing>
          <wp:inline distT="0" distB="0" distL="0" distR="0">
            <wp:extent cx="5515199" cy="2543175"/>
            <wp:effectExtent l="19050" t="0" r="9301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99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C0" w:rsidRDefault="006442C0" w:rsidP="006442C0">
      <w:pPr>
        <w:tabs>
          <w:tab w:val="left" w:pos="-284"/>
        </w:tabs>
        <w:spacing w:after="0"/>
        <w:ind w:left="-851"/>
      </w:pPr>
    </w:p>
    <w:p w:rsidR="006442C0" w:rsidRDefault="006442C0" w:rsidP="006442C0">
      <w:pPr>
        <w:tabs>
          <w:tab w:val="left" w:pos="-284"/>
        </w:tabs>
        <w:spacing w:after="0"/>
        <w:ind w:left="-851"/>
      </w:pPr>
    </w:p>
    <w:p w:rsidR="006442C0" w:rsidRDefault="006442C0" w:rsidP="006442C0">
      <w:pPr>
        <w:tabs>
          <w:tab w:val="left" w:pos="-284"/>
        </w:tabs>
        <w:spacing w:after="0"/>
        <w:ind w:left="-851"/>
      </w:pPr>
    </w:p>
    <w:p w:rsidR="006442C0" w:rsidRDefault="006442C0" w:rsidP="006442C0">
      <w:pPr>
        <w:tabs>
          <w:tab w:val="left" w:pos="-284"/>
        </w:tabs>
        <w:spacing w:after="0"/>
        <w:ind w:left="-851"/>
      </w:pPr>
    </w:p>
    <w:p w:rsidR="006442C0" w:rsidRDefault="006442C0" w:rsidP="006442C0">
      <w:pPr>
        <w:tabs>
          <w:tab w:val="left" w:pos="-284"/>
        </w:tabs>
        <w:spacing w:after="0"/>
        <w:ind w:left="-851"/>
      </w:pPr>
    </w:p>
    <w:p w:rsidR="006442C0" w:rsidRDefault="006442C0" w:rsidP="006442C0">
      <w:pPr>
        <w:tabs>
          <w:tab w:val="left" w:pos="-284"/>
        </w:tabs>
        <w:spacing w:after="0"/>
        <w:ind w:left="-851"/>
      </w:pPr>
    </w:p>
    <w:p w:rsidR="006442C0" w:rsidRDefault="006442C0" w:rsidP="006442C0">
      <w:pPr>
        <w:tabs>
          <w:tab w:val="left" w:pos="-284"/>
        </w:tabs>
        <w:spacing w:after="0"/>
        <w:ind w:left="-851"/>
      </w:pPr>
    </w:p>
    <w:p w:rsidR="006442C0" w:rsidRDefault="006442C0" w:rsidP="006442C0">
      <w:pPr>
        <w:tabs>
          <w:tab w:val="left" w:pos="-284"/>
        </w:tabs>
        <w:spacing w:after="0"/>
        <w:ind w:left="-851"/>
      </w:pPr>
      <w:r>
        <w:lastRenderedPageBreak/>
        <w:t>3.2 A l’aide du document 4, décrire le mécanisme du stress en complétant le schéma ci-dessous.</w:t>
      </w:r>
    </w:p>
    <w:p w:rsidR="006442C0" w:rsidRDefault="006442C0" w:rsidP="006442C0">
      <w:pPr>
        <w:tabs>
          <w:tab w:val="left" w:pos="-284"/>
        </w:tabs>
        <w:spacing w:after="0"/>
        <w:ind w:left="-851"/>
      </w:pPr>
      <w:r>
        <w:rPr>
          <w:noProof/>
          <w:lang w:eastAsia="fr-FR"/>
        </w:rPr>
        <w:drawing>
          <wp:inline distT="0" distB="0" distL="0" distR="0">
            <wp:extent cx="5924550" cy="4914900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98" cy="491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C0" w:rsidRDefault="006442C0" w:rsidP="006442C0">
      <w:pPr>
        <w:tabs>
          <w:tab w:val="left" w:pos="-284"/>
        </w:tabs>
        <w:spacing w:after="0"/>
        <w:ind w:left="-851"/>
      </w:pPr>
      <w:r>
        <w:rPr>
          <w:noProof/>
          <w:lang w:eastAsia="fr-FR"/>
        </w:rPr>
        <w:drawing>
          <wp:inline distT="0" distB="0" distL="0" distR="0">
            <wp:extent cx="5924550" cy="243840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C0" w:rsidRDefault="006442C0" w:rsidP="006442C0">
      <w:pPr>
        <w:tabs>
          <w:tab w:val="left" w:pos="-284"/>
        </w:tabs>
        <w:spacing w:after="0"/>
        <w:ind w:left="-851"/>
      </w:pPr>
      <w:r>
        <w:t>3.3 Différencier le stress aigu et le stress chronique à l’aide du document 5.</w:t>
      </w:r>
    </w:p>
    <w:p w:rsidR="006442C0" w:rsidRPr="006442C0" w:rsidRDefault="006442C0" w:rsidP="006442C0">
      <w:pPr>
        <w:tabs>
          <w:tab w:val="left" w:pos="-284"/>
        </w:tabs>
        <w:spacing w:after="0"/>
        <w:ind w:left="-851"/>
        <w:rPr>
          <w:color w:val="4F81BD" w:themeColor="accent1"/>
        </w:rPr>
      </w:pPr>
      <w:r w:rsidRPr="006442C0">
        <w:rPr>
          <w:color w:val="4F81BD" w:themeColor="accent1"/>
        </w:rPr>
        <w:t>Le stress aigu correspond à un stress ponctuel, qui ne dure pas, et qui n’a pas de conséquences néfastes sur la santé de l’individu. Le stress chronique, quant à lui, correspond à un stress qui s’installe dans la durée et qui a des effets néfastes sur la santé.</w:t>
      </w:r>
    </w:p>
    <w:p w:rsidR="006442C0" w:rsidRDefault="006442C0" w:rsidP="006442C0">
      <w:pPr>
        <w:tabs>
          <w:tab w:val="left" w:pos="-284"/>
        </w:tabs>
        <w:spacing w:after="0"/>
        <w:ind w:left="-851"/>
      </w:pPr>
    </w:p>
    <w:p w:rsidR="006442C0" w:rsidRDefault="006442C0" w:rsidP="006442C0">
      <w:pPr>
        <w:tabs>
          <w:tab w:val="left" w:pos="-284"/>
        </w:tabs>
        <w:spacing w:after="0"/>
        <w:ind w:left="-851"/>
      </w:pPr>
    </w:p>
    <w:p w:rsidR="006442C0" w:rsidRPr="00F92E79" w:rsidRDefault="006442C0" w:rsidP="006442C0">
      <w:pPr>
        <w:tabs>
          <w:tab w:val="left" w:pos="-284"/>
        </w:tabs>
        <w:spacing w:after="0"/>
        <w:ind w:left="-851"/>
        <w:rPr>
          <w:b/>
          <w:bCs/>
          <w:u w:val="single"/>
        </w:rPr>
      </w:pPr>
      <w:r w:rsidRPr="00F92E79">
        <w:rPr>
          <w:b/>
          <w:bCs/>
          <w:u w:val="single"/>
        </w:rPr>
        <w:lastRenderedPageBreak/>
        <w:t>Activité 4</w:t>
      </w:r>
      <w:r w:rsidR="00F92E79" w:rsidRPr="00F92E79">
        <w:rPr>
          <w:b/>
          <w:bCs/>
          <w:u w:val="single"/>
        </w:rPr>
        <w:t> :</w:t>
      </w:r>
      <w:r w:rsidRPr="00F92E79">
        <w:rPr>
          <w:b/>
          <w:bCs/>
          <w:u w:val="single"/>
        </w:rPr>
        <w:t xml:space="preserve"> Les effets du stress sur la santé</w:t>
      </w:r>
    </w:p>
    <w:p w:rsidR="00F92E79" w:rsidRDefault="00F92E79" w:rsidP="006442C0">
      <w:pPr>
        <w:tabs>
          <w:tab w:val="left" w:pos="-284"/>
        </w:tabs>
        <w:spacing w:after="0"/>
        <w:ind w:left="-851"/>
      </w:pPr>
      <w:r>
        <w:rPr>
          <w:noProof/>
          <w:lang w:eastAsia="fr-FR"/>
        </w:rPr>
        <w:drawing>
          <wp:inline distT="0" distB="0" distL="0" distR="0">
            <wp:extent cx="6057900" cy="3187252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8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E79" w:rsidRDefault="00F92E79" w:rsidP="006442C0">
      <w:pPr>
        <w:tabs>
          <w:tab w:val="left" w:pos="-284"/>
        </w:tabs>
        <w:spacing w:after="0"/>
        <w:ind w:left="-851"/>
      </w:pPr>
      <w:r>
        <w:t>4.1 A l’aide du document 6, indiquer trois effets à court terme (réversibles) du stress sur la santé.</w:t>
      </w:r>
    </w:p>
    <w:p w:rsidR="00F92E79" w:rsidRPr="00F92E79" w:rsidRDefault="00F92E79" w:rsidP="00F92E79">
      <w:pPr>
        <w:pStyle w:val="Paragraphedeliste"/>
        <w:numPr>
          <w:ilvl w:val="0"/>
          <w:numId w:val="9"/>
        </w:numPr>
        <w:tabs>
          <w:tab w:val="left" w:pos="-284"/>
        </w:tabs>
        <w:spacing w:after="0"/>
        <w:rPr>
          <w:color w:val="4F81BD" w:themeColor="accent1"/>
        </w:rPr>
      </w:pPr>
      <w:r w:rsidRPr="00F92E79">
        <w:rPr>
          <w:color w:val="4F81BD" w:themeColor="accent1"/>
        </w:rPr>
        <w:t>Troubles du sommeil</w:t>
      </w:r>
    </w:p>
    <w:p w:rsidR="00F92E79" w:rsidRPr="00F92E79" w:rsidRDefault="00F92E79" w:rsidP="00F92E79">
      <w:pPr>
        <w:pStyle w:val="Paragraphedeliste"/>
        <w:numPr>
          <w:ilvl w:val="0"/>
          <w:numId w:val="9"/>
        </w:numPr>
        <w:tabs>
          <w:tab w:val="left" w:pos="-284"/>
        </w:tabs>
        <w:spacing w:after="0"/>
        <w:rPr>
          <w:color w:val="4F81BD" w:themeColor="accent1"/>
        </w:rPr>
      </w:pPr>
      <w:r w:rsidRPr="00F92E79">
        <w:rPr>
          <w:color w:val="4F81BD" w:themeColor="accent1"/>
        </w:rPr>
        <w:t>Troubles de la digestion</w:t>
      </w:r>
    </w:p>
    <w:p w:rsidR="00F92E79" w:rsidRPr="00F92E79" w:rsidRDefault="00F92E79" w:rsidP="00F92E79">
      <w:pPr>
        <w:pStyle w:val="Paragraphedeliste"/>
        <w:numPr>
          <w:ilvl w:val="0"/>
          <w:numId w:val="9"/>
        </w:numPr>
        <w:tabs>
          <w:tab w:val="left" w:pos="-284"/>
        </w:tabs>
        <w:spacing w:after="0"/>
        <w:rPr>
          <w:color w:val="4F81BD" w:themeColor="accent1"/>
        </w:rPr>
      </w:pPr>
      <w:r w:rsidRPr="00F92E79">
        <w:rPr>
          <w:color w:val="4F81BD" w:themeColor="accent1"/>
        </w:rPr>
        <w:t>Sensibilité et nervosité accrues</w:t>
      </w:r>
    </w:p>
    <w:p w:rsidR="00F92E79" w:rsidRDefault="00F92E79" w:rsidP="00F92E79">
      <w:pPr>
        <w:ind w:left="-851"/>
      </w:pPr>
    </w:p>
    <w:p w:rsidR="00F92E79" w:rsidRDefault="00F92E79" w:rsidP="00F92E79">
      <w:pPr>
        <w:ind w:left="-851"/>
      </w:pPr>
      <w:r>
        <w:t>4.2 Différencier les effets du stress à long terme en complétant le tableau ci-dessous.</w:t>
      </w:r>
    </w:p>
    <w:tbl>
      <w:tblPr>
        <w:tblW w:w="10046" w:type="dxa"/>
        <w:tblInd w:w="-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43"/>
        <w:gridCol w:w="5103"/>
      </w:tblGrid>
      <w:tr w:rsidR="00F92E79" w:rsidTr="00F92E79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10046" w:type="dxa"/>
            <w:gridSpan w:val="2"/>
          </w:tcPr>
          <w:p w:rsidR="00F92E79" w:rsidRPr="00F92E79" w:rsidRDefault="00F92E79" w:rsidP="00F92E79">
            <w:pPr>
              <w:jc w:val="center"/>
              <w:rPr>
                <w:b/>
                <w:bCs/>
                <w:u w:val="single"/>
              </w:rPr>
            </w:pPr>
            <w:r w:rsidRPr="00F92E79">
              <w:rPr>
                <w:b/>
                <w:bCs/>
                <w:u w:val="single"/>
              </w:rPr>
              <w:t>Effets du stress à long terme</w:t>
            </w:r>
          </w:p>
        </w:tc>
      </w:tr>
      <w:tr w:rsidR="00F92E79" w:rsidTr="00F92E79">
        <w:tblPrEx>
          <w:tblCellMar>
            <w:top w:w="0" w:type="dxa"/>
            <w:bottom w:w="0" w:type="dxa"/>
          </w:tblCellMar>
        </w:tblPrEx>
        <w:trPr>
          <w:trHeight w:val="2399"/>
        </w:trPr>
        <w:tc>
          <w:tcPr>
            <w:tcW w:w="4943" w:type="dxa"/>
          </w:tcPr>
          <w:p w:rsidR="00F92E79" w:rsidRPr="00F92E79" w:rsidRDefault="00F92E79" w:rsidP="00F92E79">
            <w:pPr>
              <w:rPr>
                <w:u w:val="single"/>
              </w:rPr>
            </w:pPr>
            <w:r w:rsidRPr="00F92E79">
              <w:rPr>
                <w:u w:val="single"/>
              </w:rPr>
              <w:t>Effets physique</w:t>
            </w:r>
          </w:p>
          <w:p w:rsidR="00F92E79" w:rsidRPr="00F92E79" w:rsidRDefault="00F92E79" w:rsidP="00F92E79">
            <w:pPr>
              <w:rPr>
                <w:color w:val="4F81BD" w:themeColor="accent1"/>
              </w:rPr>
            </w:pPr>
            <w:r>
              <w:t xml:space="preserve">-  </w:t>
            </w:r>
            <w:r w:rsidRPr="00F92E79">
              <w:rPr>
                <w:color w:val="4F81BD" w:themeColor="accent1"/>
              </w:rPr>
              <w:t>Troubles musculo-squelettiques</w:t>
            </w:r>
          </w:p>
          <w:p w:rsidR="00F92E79" w:rsidRPr="00F92E79" w:rsidRDefault="00F92E79" w:rsidP="00F92E79">
            <w:pPr>
              <w:rPr>
                <w:color w:val="4F81BD" w:themeColor="accent1"/>
              </w:rPr>
            </w:pPr>
            <w:r w:rsidRPr="00F92E79">
              <w:rPr>
                <w:color w:val="4F81BD" w:themeColor="accent1"/>
              </w:rPr>
              <w:t>-  Désordres hormonaux</w:t>
            </w:r>
          </w:p>
          <w:p w:rsidR="00F92E79" w:rsidRPr="00F92E79" w:rsidRDefault="00F92E79" w:rsidP="00F92E79">
            <w:pPr>
              <w:rPr>
                <w:color w:val="4F81BD" w:themeColor="accent1"/>
              </w:rPr>
            </w:pPr>
            <w:r w:rsidRPr="00F92E79">
              <w:rPr>
                <w:color w:val="4F81BD" w:themeColor="accent1"/>
              </w:rPr>
              <w:t>-  Maladies immuno-allergiques</w:t>
            </w:r>
          </w:p>
          <w:p w:rsidR="00F92E79" w:rsidRDefault="00F92E79" w:rsidP="00F92E79">
            <w:r w:rsidRPr="00F92E79">
              <w:rPr>
                <w:color w:val="4F81BD" w:themeColor="accent1"/>
              </w:rPr>
              <w:t>-  Ulcères de l’estomac</w:t>
            </w:r>
          </w:p>
        </w:tc>
        <w:tc>
          <w:tcPr>
            <w:tcW w:w="5103" w:type="dxa"/>
            <w:shd w:val="clear" w:color="auto" w:fill="auto"/>
          </w:tcPr>
          <w:p w:rsidR="00F92E79" w:rsidRPr="00F92E79" w:rsidRDefault="00F92E79">
            <w:pPr>
              <w:rPr>
                <w:u w:val="single"/>
              </w:rPr>
            </w:pPr>
            <w:r w:rsidRPr="00F92E79">
              <w:rPr>
                <w:u w:val="single"/>
              </w:rPr>
              <w:t>Effets psychologique</w:t>
            </w:r>
          </w:p>
          <w:p w:rsidR="00F92E79" w:rsidRDefault="00F92E79">
            <w:r>
              <w:t xml:space="preserve">-  </w:t>
            </w:r>
            <w:r w:rsidRPr="00F92E79">
              <w:rPr>
                <w:color w:val="4F81BD" w:themeColor="accent1"/>
              </w:rPr>
              <w:t>Dépression nerveuse pouvant aller jusqu’au burn-out</w:t>
            </w:r>
          </w:p>
        </w:tc>
      </w:tr>
    </w:tbl>
    <w:p w:rsidR="00C9491F" w:rsidRDefault="00C9491F" w:rsidP="00F92E79">
      <w:pPr>
        <w:ind w:left="-851"/>
      </w:pPr>
    </w:p>
    <w:p w:rsidR="00C9491F" w:rsidRDefault="00C9491F" w:rsidP="00F92E79">
      <w:pPr>
        <w:ind w:left="-851"/>
      </w:pPr>
    </w:p>
    <w:p w:rsidR="00C9491F" w:rsidRDefault="00C9491F" w:rsidP="00F92E79">
      <w:pPr>
        <w:ind w:left="-851"/>
      </w:pPr>
    </w:p>
    <w:p w:rsidR="00C9491F" w:rsidRDefault="00C9491F" w:rsidP="00F92E79">
      <w:pPr>
        <w:ind w:left="-851"/>
      </w:pPr>
    </w:p>
    <w:p w:rsidR="00F92E79" w:rsidRDefault="00F92E79" w:rsidP="00F92E79">
      <w:pPr>
        <w:ind w:left="-851"/>
        <w:rPr>
          <w:noProof/>
          <w:lang w:eastAsia="fr-FR"/>
        </w:rPr>
      </w:pPr>
    </w:p>
    <w:p w:rsidR="00C9491F" w:rsidRDefault="00C9491F" w:rsidP="00F92E79">
      <w:pPr>
        <w:ind w:left="-851"/>
        <w:rPr>
          <w:noProof/>
          <w:lang w:eastAsia="fr-FR"/>
        </w:rPr>
      </w:pPr>
    </w:p>
    <w:p w:rsidR="00C9491F" w:rsidRDefault="00C9491F" w:rsidP="00F92E79">
      <w:pPr>
        <w:ind w:left="-851"/>
      </w:pPr>
      <w:r>
        <w:rPr>
          <w:noProof/>
          <w:lang w:eastAsia="fr-FR"/>
        </w:rPr>
        <w:lastRenderedPageBreak/>
        <w:drawing>
          <wp:inline distT="0" distB="0" distL="0" distR="0">
            <wp:extent cx="6381750" cy="6343650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904" cy="634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1F" w:rsidRDefault="00C9491F" w:rsidP="00C9491F">
      <w:pPr>
        <w:spacing w:after="0"/>
        <w:ind w:left="-851"/>
      </w:pPr>
      <w:r>
        <w:t>4.3 Indiquer le nom de la pathologie évoquée dans le document 7.</w:t>
      </w:r>
    </w:p>
    <w:p w:rsidR="00C9491F" w:rsidRPr="00C9491F" w:rsidRDefault="00C9491F" w:rsidP="00C9491F">
      <w:pPr>
        <w:spacing w:after="0"/>
        <w:ind w:left="-851"/>
        <w:rPr>
          <w:color w:val="4F81BD" w:themeColor="accent1"/>
        </w:rPr>
      </w:pPr>
      <w:r w:rsidRPr="00C9491F">
        <w:rPr>
          <w:color w:val="4F81BD" w:themeColor="accent1"/>
        </w:rPr>
        <w:t>Il s’agit du burn-out</w:t>
      </w:r>
    </w:p>
    <w:p w:rsidR="00C9491F" w:rsidRDefault="00C9491F" w:rsidP="00C9491F">
      <w:pPr>
        <w:spacing w:after="0"/>
        <w:ind w:left="-851"/>
      </w:pPr>
    </w:p>
    <w:p w:rsidR="00C9491F" w:rsidRDefault="00C9491F" w:rsidP="00C9491F">
      <w:pPr>
        <w:spacing w:after="0"/>
        <w:ind w:left="-851"/>
      </w:pPr>
      <w:r>
        <w:t>4.4 Indiquer les deux principaux symptômes de cette pathologie.</w:t>
      </w:r>
    </w:p>
    <w:p w:rsidR="00C9491F" w:rsidRPr="00C9491F" w:rsidRDefault="00C9491F" w:rsidP="00C9491F">
      <w:pPr>
        <w:spacing w:after="0"/>
        <w:ind w:left="-851"/>
        <w:rPr>
          <w:color w:val="4F81BD" w:themeColor="accent1"/>
        </w:rPr>
      </w:pPr>
      <w:r w:rsidRPr="00C9491F">
        <w:rPr>
          <w:color w:val="4F81BD" w:themeColor="accent1"/>
        </w:rPr>
        <w:t>Les deux principaux symptômes de cette pathologie sont :</w:t>
      </w:r>
    </w:p>
    <w:p w:rsidR="00C9491F" w:rsidRPr="00C9491F" w:rsidRDefault="00C9491F" w:rsidP="00C9491F">
      <w:pPr>
        <w:pStyle w:val="Paragraphedeliste"/>
        <w:numPr>
          <w:ilvl w:val="0"/>
          <w:numId w:val="9"/>
        </w:numPr>
        <w:spacing w:after="0"/>
        <w:rPr>
          <w:color w:val="4F81BD" w:themeColor="accent1"/>
        </w:rPr>
      </w:pPr>
      <w:r w:rsidRPr="00C9491F">
        <w:rPr>
          <w:color w:val="4F81BD" w:themeColor="accent1"/>
        </w:rPr>
        <w:t>Une fatigue psychique et physique intense</w:t>
      </w:r>
    </w:p>
    <w:p w:rsidR="00C9491F" w:rsidRPr="00C9491F" w:rsidRDefault="00C9491F" w:rsidP="00C9491F">
      <w:pPr>
        <w:pStyle w:val="Paragraphedeliste"/>
        <w:numPr>
          <w:ilvl w:val="0"/>
          <w:numId w:val="9"/>
        </w:numPr>
        <w:spacing w:after="0"/>
        <w:rPr>
          <w:color w:val="4F81BD" w:themeColor="accent1"/>
        </w:rPr>
      </w:pPr>
      <w:r w:rsidRPr="00C9491F">
        <w:rPr>
          <w:color w:val="4F81BD" w:themeColor="accent1"/>
        </w:rPr>
        <w:t>Un sentiment d’impuissance et de désespoir</w:t>
      </w:r>
    </w:p>
    <w:p w:rsidR="00C9491F" w:rsidRDefault="00C9491F" w:rsidP="00C9491F">
      <w:pPr>
        <w:spacing w:after="0"/>
        <w:ind w:left="-491" w:hanging="360"/>
      </w:pPr>
    </w:p>
    <w:p w:rsidR="00C9491F" w:rsidRDefault="00C9491F" w:rsidP="00C9491F">
      <w:pPr>
        <w:spacing w:after="0"/>
        <w:ind w:left="-491" w:hanging="360"/>
      </w:pPr>
      <w:r>
        <w:t>4.5 Préciser les caractéristiques de la victime type exposée à un burn-out en indiquant son sexe, sa situation familiale, son activité professionnelle.</w:t>
      </w:r>
    </w:p>
    <w:p w:rsidR="00C9491F" w:rsidRPr="00C9491F" w:rsidRDefault="00C9491F" w:rsidP="00C9491F">
      <w:pPr>
        <w:spacing w:after="0"/>
        <w:ind w:left="-491" w:hanging="360"/>
        <w:rPr>
          <w:color w:val="4F81BD" w:themeColor="accent1"/>
        </w:rPr>
      </w:pPr>
      <w:r w:rsidRPr="00C9491F">
        <w:rPr>
          <w:color w:val="4F81BD" w:themeColor="accent1"/>
        </w:rPr>
        <w:t>Il s’agit plutôt d’une femme, travaillant dans l’agriculture, vivant seule avec enfant(s).</w:t>
      </w:r>
    </w:p>
    <w:p w:rsidR="00C9491F" w:rsidRDefault="00C9491F" w:rsidP="00C9491F">
      <w:pPr>
        <w:spacing w:after="0"/>
        <w:ind w:left="-491" w:hanging="360"/>
      </w:pPr>
    </w:p>
    <w:p w:rsidR="00C9491F" w:rsidRDefault="00C9491F" w:rsidP="00C9491F">
      <w:pPr>
        <w:spacing w:after="0"/>
        <w:ind w:left="-491" w:hanging="360"/>
        <w:jc w:val="center"/>
      </w:pPr>
      <w:r w:rsidRPr="00C9491F">
        <w:rPr>
          <w:highlight w:val="lightGray"/>
        </w:rPr>
        <w:lastRenderedPageBreak/>
        <w:t>Proposer des solutions</w:t>
      </w:r>
    </w:p>
    <w:p w:rsidR="00C9491F" w:rsidRPr="00C9491F" w:rsidRDefault="00C9491F" w:rsidP="00C9491F">
      <w:pPr>
        <w:spacing w:after="0"/>
        <w:ind w:left="-491" w:hanging="360"/>
        <w:rPr>
          <w:b/>
          <w:bCs/>
          <w:u w:val="single"/>
        </w:rPr>
      </w:pPr>
      <w:r w:rsidRPr="00C9491F">
        <w:rPr>
          <w:b/>
          <w:bCs/>
          <w:u w:val="single"/>
        </w:rPr>
        <w:t>Activité 5 : La prévention contre le stress</w:t>
      </w:r>
    </w:p>
    <w:p w:rsidR="00C9491F" w:rsidRDefault="00C9491F" w:rsidP="00C9491F">
      <w:pPr>
        <w:spacing w:after="0"/>
        <w:ind w:left="-491" w:hanging="360"/>
      </w:pPr>
      <w:r>
        <w:rPr>
          <w:noProof/>
          <w:lang w:eastAsia="fr-FR"/>
        </w:rPr>
        <w:drawing>
          <wp:inline distT="0" distB="0" distL="0" distR="0">
            <wp:extent cx="6076950" cy="2066925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7E" w:rsidRDefault="00450E7E" w:rsidP="00C9491F">
      <w:pPr>
        <w:spacing w:after="0"/>
        <w:ind w:left="-491" w:hanging="360"/>
      </w:pPr>
    </w:p>
    <w:p w:rsidR="00C9491F" w:rsidRDefault="00450E7E" w:rsidP="00C9491F">
      <w:pPr>
        <w:spacing w:after="0"/>
        <w:ind w:left="-491" w:hanging="360"/>
      </w:pPr>
      <w:r>
        <w:t>5.1 A l’aide du document 8, indiquer sous chaque illustration : la mesure de prévention et le type de mesure de prévention (individuelle ou collective)</w:t>
      </w:r>
    </w:p>
    <w:p w:rsidR="00450E7E" w:rsidRDefault="00450E7E" w:rsidP="00C9491F">
      <w:pPr>
        <w:spacing w:after="0"/>
        <w:ind w:left="-491" w:hanging="360"/>
      </w:pPr>
      <w:r>
        <w:rPr>
          <w:noProof/>
          <w:lang w:eastAsia="fr-FR"/>
        </w:rPr>
        <w:drawing>
          <wp:inline distT="0" distB="0" distL="0" distR="0">
            <wp:extent cx="6076950" cy="2571750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E7E" w:rsidRDefault="00450E7E" w:rsidP="00C9491F">
      <w:pPr>
        <w:spacing w:after="0"/>
        <w:ind w:left="-491" w:hanging="360"/>
      </w:pPr>
    </w:p>
    <w:p w:rsidR="00450E7E" w:rsidRDefault="00450E7E" w:rsidP="00450E7E">
      <w:pPr>
        <w:spacing w:after="0"/>
        <w:ind w:left="-491" w:hanging="360"/>
      </w:pPr>
      <w:r>
        <w:t>5.2 Préciser pourquoi il est important de mettre en œuvre des mesures de prévention du stress au travail.</w:t>
      </w:r>
    </w:p>
    <w:p w:rsidR="00450E7E" w:rsidRDefault="00450E7E" w:rsidP="00450E7E">
      <w:pPr>
        <w:pStyle w:val="Paragraphedeliste"/>
        <w:numPr>
          <w:ilvl w:val="0"/>
          <w:numId w:val="10"/>
        </w:numPr>
        <w:spacing w:after="0"/>
      </w:pPr>
      <w:r>
        <w:t xml:space="preserve">Pour l’employé : </w:t>
      </w:r>
      <w:r w:rsidRPr="00450E7E">
        <w:rPr>
          <w:color w:val="4F81BD" w:themeColor="accent1"/>
        </w:rPr>
        <w:t>pour assurer sa sécurité et son bien-être</w:t>
      </w:r>
    </w:p>
    <w:p w:rsidR="00F349CC" w:rsidRPr="006C08EB" w:rsidRDefault="00450E7E" w:rsidP="00F349CC">
      <w:pPr>
        <w:pStyle w:val="Paragraphedeliste"/>
        <w:numPr>
          <w:ilvl w:val="0"/>
          <w:numId w:val="10"/>
        </w:numPr>
        <w:spacing w:after="0"/>
      </w:pPr>
      <w:r>
        <w:t xml:space="preserve">Pour l’entreprise : </w:t>
      </w:r>
      <w:r w:rsidRPr="00450E7E">
        <w:rPr>
          <w:color w:val="4F81BD" w:themeColor="accent1"/>
        </w:rPr>
        <w:t>si la sécurité et le bien-être de l’employé sont assurés, le travail sera fait correctement. Il y aura moins d’accidents du travail et moins d’arrêts de travail, qui peuvent nuire à la stabilité d’une entrepris</w:t>
      </w:r>
      <w:r w:rsidR="00F349CC">
        <w:rPr>
          <w:color w:val="4F81BD" w:themeColor="accent1"/>
        </w:rPr>
        <w:t>e</w:t>
      </w:r>
    </w:p>
    <w:sectPr w:rsidR="00F349CC" w:rsidRPr="006C08EB" w:rsidSect="00C25784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56F" w:rsidRDefault="0050756F" w:rsidP="00A76A15">
      <w:pPr>
        <w:spacing w:after="0" w:line="240" w:lineRule="auto"/>
      </w:pPr>
      <w:r>
        <w:separator/>
      </w:r>
    </w:p>
  </w:endnote>
  <w:endnote w:type="continuationSeparator" w:id="1">
    <w:p w:rsidR="0050756F" w:rsidRDefault="0050756F" w:rsidP="00A76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074" w:rsidRDefault="00855074" w:rsidP="00855074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M</w:t>
    </w:r>
    <w:r w:rsidR="008C74B4">
      <w:rPr>
        <w:rFonts w:asciiTheme="majorHAnsi" w:hAnsiTheme="majorHAnsi"/>
      </w:rPr>
      <w:t xml:space="preserve">. MEGHLAOUI Bilal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F349CC" w:rsidRPr="00F349CC">
        <w:rPr>
          <w:rFonts w:asciiTheme="majorHAnsi" w:hAnsiTheme="majorHAnsi"/>
          <w:noProof/>
        </w:rPr>
        <w:t>8</w:t>
      </w:r>
    </w:fldSimple>
  </w:p>
  <w:p w:rsidR="00855074" w:rsidRDefault="0085507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56F" w:rsidRDefault="0050756F" w:rsidP="00A76A15">
      <w:pPr>
        <w:spacing w:after="0" w:line="240" w:lineRule="auto"/>
      </w:pPr>
      <w:r>
        <w:separator/>
      </w:r>
    </w:p>
  </w:footnote>
  <w:footnote w:type="continuationSeparator" w:id="1">
    <w:p w:rsidR="0050756F" w:rsidRDefault="0050756F" w:rsidP="00A76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F005171A7D144B268ED0C2DC0DB3C67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76A15" w:rsidRDefault="00A76A15" w:rsidP="00A76A15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Approche méthodologique par le travail – Tle PSE</w:t>
        </w:r>
      </w:p>
    </w:sdtContent>
  </w:sdt>
  <w:p w:rsidR="00A76A15" w:rsidRDefault="00A76A15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9A1"/>
    <w:multiLevelType w:val="hybridMultilevel"/>
    <w:tmpl w:val="6FBC04CE"/>
    <w:lvl w:ilvl="0" w:tplc="04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025D591C"/>
    <w:multiLevelType w:val="hybridMultilevel"/>
    <w:tmpl w:val="8D741238"/>
    <w:lvl w:ilvl="0" w:tplc="EF60E4A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" w:hanging="360"/>
      </w:pPr>
    </w:lvl>
    <w:lvl w:ilvl="2" w:tplc="040C001B" w:tentative="1">
      <w:start w:val="1"/>
      <w:numFmt w:val="lowerRoman"/>
      <w:lvlText w:val="%3."/>
      <w:lvlJc w:val="right"/>
      <w:pPr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11B61636"/>
    <w:multiLevelType w:val="hybridMultilevel"/>
    <w:tmpl w:val="7BD6657E"/>
    <w:lvl w:ilvl="0" w:tplc="040C0015">
      <w:start w:val="1"/>
      <w:numFmt w:val="upperLetter"/>
      <w:lvlText w:val="%1."/>
      <w:lvlJc w:val="left"/>
      <w:pPr>
        <w:ind w:left="-131" w:hanging="360"/>
      </w:p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>
    <w:nsid w:val="1BAC592A"/>
    <w:multiLevelType w:val="hybridMultilevel"/>
    <w:tmpl w:val="D4A07A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B1EC8"/>
    <w:multiLevelType w:val="hybridMultilevel"/>
    <w:tmpl w:val="3B1AAF5E"/>
    <w:lvl w:ilvl="0" w:tplc="04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4289310F"/>
    <w:multiLevelType w:val="hybridMultilevel"/>
    <w:tmpl w:val="6FF8D8BC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FD7329"/>
    <w:multiLevelType w:val="hybridMultilevel"/>
    <w:tmpl w:val="71F407F6"/>
    <w:lvl w:ilvl="0" w:tplc="C624D55A">
      <w:start w:val="1"/>
      <w:numFmt w:val="bullet"/>
      <w:lvlText w:val="-"/>
      <w:lvlJc w:val="left"/>
      <w:pPr>
        <w:ind w:left="-131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60167A0F"/>
    <w:multiLevelType w:val="hybridMultilevel"/>
    <w:tmpl w:val="BE183B9A"/>
    <w:lvl w:ilvl="0" w:tplc="040C0015">
      <w:start w:val="1"/>
      <w:numFmt w:val="upperLetter"/>
      <w:lvlText w:val="%1."/>
      <w:lvlJc w:val="left"/>
      <w:pPr>
        <w:ind w:left="4725" w:hanging="360"/>
      </w:pPr>
    </w:lvl>
    <w:lvl w:ilvl="1" w:tplc="040C0019" w:tentative="1">
      <w:start w:val="1"/>
      <w:numFmt w:val="lowerLetter"/>
      <w:lvlText w:val="%2."/>
      <w:lvlJc w:val="left"/>
      <w:pPr>
        <w:ind w:left="5445" w:hanging="360"/>
      </w:pPr>
    </w:lvl>
    <w:lvl w:ilvl="2" w:tplc="040C001B" w:tentative="1">
      <w:start w:val="1"/>
      <w:numFmt w:val="lowerRoman"/>
      <w:lvlText w:val="%3."/>
      <w:lvlJc w:val="right"/>
      <w:pPr>
        <w:ind w:left="6165" w:hanging="180"/>
      </w:pPr>
    </w:lvl>
    <w:lvl w:ilvl="3" w:tplc="040C000F" w:tentative="1">
      <w:start w:val="1"/>
      <w:numFmt w:val="decimal"/>
      <w:lvlText w:val="%4."/>
      <w:lvlJc w:val="left"/>
      <w:pPr>
        <w:ind w:left="6885" w:hanging="360"/>
      </w:pPr>
    </w:lvl>
    <w:lvl w:ilvl="4" w:tplc="040C0019" w:tentative="1">
      <w:start w:val="1"/>
      <w:numFmt w:val="lowerLetter"/>
      <w:lvlText w:val="%5."/>
      <w:lvlJc w:val="left"/>
      <w:pPr>
        <w:ind w:left="7605" w:hanging="360"/>
      </w:pPr>
    </w:lvl>
    <w:lvl w:ilvl="5" w:tplc="040C001B" w:tentative="1">
      <w:start w:val="1"/>
      <w:numFmt w:val="lowerRoman"/>
      <w:lvlText w:val="%6."/>
      <w:lvlJc w:val="right"/>
      <w:pPr>
        <w:ind w:left="8325" w:hanging="180"/>
      </w:pPr>
    </w:lvl>
    <w:lvl w:ilvl="6" w:tplc="040C000F" w:tentative="1">
      <w:start w:val="1"/>
      <w:numFmt w:val="decimal"/>
      <w:lvlText w:val="%7."/>
      <w:lvlJc w:val="left"/>
      <w:pPr>
        <w:ind w:left="9045" w:hanging="360"/>
      </w:pPr>
    </w:lvl>
    <w:lvl w:ilvl="7" w:tplc="040C0019" w:tentative="1">
      <w:start w:val="1"/>
      <w:numFmt w:val="lowerLetter"/>
      <w:lvlText w:val="%8."/>
      <w:lvlJc w:val="left"/>
      <w:pPr>
        <w:ind w:left="9765" w:hanging="360"/>
      </w:pPr>
    </w:lvl>
    <w:lvl w:ilvl="8" w:tplc="040C001B" w:tentative="1">
      <w:start w:val="1"/>
      <w:numFmt w:val="lowerRoman"/>
      <w:lvlText w:val="%9."/>
      <w:lvlJc w:val="right"/>
      <w:pPr>
        <w:ind w:left="10485" w:hanging="180"/>
      </w:pPr>
    </w:lvl>
  </w:abstractNum>
  <w:abstractNum w:abstractNumId="8">
    <w:nsid w:val="639A547B"/>
    <w:multiLevelType w:val="hybridMultilevel"/>
    <w:tmpl w:val="926E0D5E"/>
    <w:lvl w:ilvl="0" w:tplc="C624D5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F2372C"/>
    <w:multiLevelType w:val="hybridMultilevel"/>
    <w:tmpl w:val="B1301E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72155A"/>
    <w:multiLevelType w:val="hybridMultilevel"/>
    <w:tmpl w:val="B3DCA83C"/>
    <w:lvl w:ilvl="0" w:tplc="040C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3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A7A"/>
    <w:rsid w:val="000E7C75"/>
    <w:rsid w:val="003D54F2"/>
    <w:rsid w:val="00450E7E"/>
    <w:rsid w:val="0050756F"/>
    <w:rsid w:val="006442C0"/>
    <w:rsid w:val="00691258"/>
    <w:rsid w:val="006C08EB"/>
    <w:rsid w:val="007B67A5"/>
    <w:rsid w:val="007C7DD5"/>
    <w:rsid w:val="00855074"/>
    <w:rsid w:val="008C74B4"/>
    <w:rsid w:val="00A76A15"/>
    <w:rsid w:val="00C25784"/>
    <w:rsid w:val="00C9491F"/>
    <w:rsid w:val="00F17A7A"/>
    <w:rsid w:val="00F349CC"/>
    <w:rsid w:val="00F92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7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76A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6A15"/>
  </w:style>
  <w:style w:type="paragraph" w:styleId="Pieddepage">
    <w:name w:val="footer"/>
    <w:basedOn w:val="Normal"/>
    <w:link w:val="PieddepageCar"/>
    <w:uiPriority w:val="99"/>
    <w:unhideWhenUsed/>
    <w:rsid w:val="00A76A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6A15"/>
  </w:style>
  <w:style w:type="paragraph" w:styleId="Textedebulles">
    <w:name w:val="Balloon Text"/>
    <w:basedOn w:val="Normal"/>
    <w:link w:val="TextedebullesCar"/>
    <w:uiPriority w:val="99"/>
    <w:semiHidden/>
    <w:unhideWhenUsed/>
    <w:rsid w:val="00A7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6A1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76A15"/>
    <w:pPr>
      <w:ind w:left="720"/>
      <w:contextualSpacing/>
    </w:pPr>
  </w:style>
  <w:style w:type="table" w:styleId="Grilledutableau">
    <w:name w:val="Table Grid"/>
    <w:basedOn w:val="TableauNormal"/>
    <w:uiPriority w:val="59"/>
    <w:rsid w:val="000E7C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005171A7D144B268ED0C2DC0DB3C6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3CA926-A03E-453A-A55A-35C680E89C40}"/>
      </w:docPartPr>
      <w:docPartBody>
        <w:p w:rsidR="00000000" w:rsidRDefault="00CB79FA" w:rsidP="00CB79FA">
          <w:pPr>
            <w:pStyle w:val="F005171A7D144B268ED0C2DC0DB3C67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B79FA"/>
    <w:rsid w:val="00083E25"/>
    <w:rsid w:val="00CB7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005171A7D144B268ED0C2DC0DB3C675">
    <w:name w:val="F005171A7D144B268ED0C2DC0DB3C675"/>
    <w:rsid w:val="00CB79FA"/>
  </w:style>
  <w:style w:type="paragraph" w:customStyle="1" w:styleId="5C4B10415E8D47A98FA0E62754CE3E53">
    <w:name w:val="5C4B10415E8D47A98FA0E62754CE3E53"/>
    <w:rsid w:val="00CB79F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1390</TotalTime>
  <Pages>8</Pages>
  <Words>794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Approche méthodologique par le travail – Tle PSE</vt:lpstr>
    </vt:vector>
  </TitlesOfParts>
  <Company/>
  <LinksUpToDate>false</LinksUpToDate>
  <CharactersWithSpaces>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Approche méthodologique par le travail – Tle PSE</dc:title>
  <dc:creator>billel</dc:creator>
  <cp:lastModifiedBy>billel</cp:lastModifiedBy>
  <cp:revision>2</cp:revision>
  <dcterms:created xsi:type="dcterms:W3CDTF">2020-05-04T17:32:00Z</dcterms:created>
  <dcterms:modified xsi:type="dcterms:W3CDTF">2020-05-05T16:43:00Z</dcterms:modified>
</cp:coreProperties>
</file>