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B0" w:rsidRDefault="000C685C">
      <w:r>
        <w:rPr>
          <w:noProof/>
          <w:lang w:eastAsia="en-US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614.85pt;margin-top:67.8pt;width:158.9pt;height:126.2pt;z-index:251666432;mso-width-relative:margin;mso-height-relative:margin" strokecolor="white [3212]">
            <v:textbox>
              <w:txbxContent>
                <w:p w:rsidR="00374CDD" w:rsidRDefault="000C685C" w:rsidP="000C685C">
                  <w:r>
                    <w:rPr>
                      <w:noProof/>
                    </w:rPr>
                    <w:drawing>
                      <wp:inline distT="0" distB="0" distL="0" distR="0">
                        <wp:extent cx="1785407" cy="1318161"/>
                        <wp:effectExtent l="19050" t="0" r="5293" b="0"/>
                        <wp:docPr id="5" name="Image 10" descr="File:Chaplin and Gandhi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File:Chaplin and Gandhi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3773" cy="13243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0461">
        <w:rPr>
          <w:noProof/>
          <w:lang w:eastAsia="en-US" w:bidi="ar-SA"/>
        </w:rPr>
        <w:pict>
          <v:shape id="_x0000_s1027" type="#_x0000_t202" style="position:absolute;margin-left:10.7pt;margin-top:14.5pt;width:379.7pt;height:513.35pt;z-index:251662336;mso-width-relative:margin;mso-height-relative:margin" strokecolor="white [3212]">
            <v:textbox>
              <w:txbxContent>
                <w:p w:rsidR="00215091" w:rsidRDefault="00E651CE" w:rsidP="000C0A47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Charles Spencer Chaplin est né à Londres le 16 avril 1889. Ses parents</w:t>
                  </w:r>
                  <w:r w:rsidR="000C0A47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sont artistes de </w:t>
                  </w:r>
                  <w:proofErr w:type="spellStart"/>
                  <w:r w:rsidR="000C0A47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Music-Hall</w:t>
                  </w:r>
                  <w:proofErr w:type="spellEnd"/>
                  <w:r w:rsidR="000C0A47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. </w:t>
                  </w: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</w:t>
                  </w:r>
                  <w:r w:rsidR="000C0A47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I</w:t>
                  </w: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l passera la plus part de son temps dans des institutions pour jeunes nécessiteux.</w:t>
                  </w:r>
                </w:p>
                <w:p w:rsidR="00E651CE" w:rsidRDefault="00E651CE" w:rsidP="00E651CE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E651CE" w:rsidRDefault="00E651CE" w:rsidP="00E651CE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Charlie Chaplin débute sa carrière dans une troupe d’enfants danseurs de claquettes. Il côtoie de grands acteurs qui lui enseigne l’</w:t>
                  </w:r>
                  <w:r w:rsidR="00483C26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art de la comédie et devient la star de la compagnie </w:t>
                  </w:r>
                  <w:proofErr w:type="spellStart"/>
                  <w:r w:rsidR="00483C26" w:rsidRPr="000C0A47"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  <w:t>Kardo</w:t>
                  </w:r>
                  <w:proofErr w:type="spellEnd"/>
                  <w:r w:rsidR="00483C26" w:rsidRPr="000C0A47"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  <w:t>.</w:t>
                  </w:r>
                </w:p>
                <w:p w:rsidR="00E651CE" w:rsidRDefault="00E651CE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E651CE" w:rsidRDefault="00E651CE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Fin 1913, il est repéré et engagé par la «</w:t>
                  </w:r>
                  <w:proofErr w:type="spellStart"/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Keystine</w:t>
                  </w:r>
                  <w:proofErr w:type="spellEnd"/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Company</w:t>
                  </w:r>
                  <w:proofErr w:type="spellEnd"/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 » à Hollywood. C’</w:t>
                  </w:r>
                  <w:r w:rsidR="00483C26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e</w:t>
                  </w: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s</w:t>
                  </w:r>
                  <w:r w:rsidR="00483C26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t</w:t>
                  </w: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le début d’une longue carrière de courts et moyens métrages</w:t>
                  </w:r>
                  <w:r w:rsidR="00483C26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de films de cinémas muets</w:t>
                  </w: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. Il crée alors le costume et le maquillage qui vont le rendre célèbre</w:t>
                  </w:r>
                  <w:r w:rsidR="00483C26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. En l’espace d’une année, il prend le chemin de la gloire et de la renommée internationale.</w:t>
                  </w:r>
                </w:p>
                <w:p w:rsidR="00483C26" w:rsidRDefault="00483C26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483C26" w:rsidRDefault="00483C26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En 1918, il monte son propre studio. Avec des chefs d’œuvres comme </w:t>
                  </w:r>
                  <w:r w:rsidRPr="000C0A47"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  <w:t>l’émigrant, soldat Charlot, la ruée vers l’or</w:t>
                  </w: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, Chaplin apporte de la nouveauté à la comédie : le burlesque, l’étude de l’émotion et de la satire sociale sont très présentes dans ces films.</w:t>
                  </w:r>
                </w:p>
                <w:p w:rsidR="00483C26" w:rsidRDefault="00483C26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0C0A47" w:rsidRDefault="00483C26" w:rsidP="000C0A47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L’arrivée des films parlant constitue un problème pour Charlie. Il continue à réaliser des films muets mais en ajoutant un accompagnement musical. En 1940, il se lance enfin dans les dialogues avec « </w:t>
                  </w:r>
                  <w:r w:rsidRPr="000C0A47"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  <w:t>le Dictateur </w:t>
                  </w: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»</w:t>
                  </w:r>
                  <w:r w:rsidR="000C0A47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.</w:t>
                  </w:r>
                </w:p>
                <w:p w:rsidR="000C0A47" w:rsidRDefault="000C0A47" w:rsidP="000C0A47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0C0A47" w:rsidRDefault="000C0A47" w:rsidP="000C0A47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Il continuera à travailler et à produire des films jusqu’à sa mort en 1977.</w:t>
                  </w:r>
                </w:p>
                <w:p w:rsidR="00483C26" w:rsidRPr="00E651CE" w:rsidRDefault="00483C26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F017FA" w:rsidRPr="00F017FA" w:rsidRDefault="00F017FA" w:rsidP="00F017FA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</w:pPr>
                </w:p>
                <w:p w:rsidR="00F017FA" w:rsidRPr="00374CDD" w:rsidRDefault="00F017FA" w:rsidP="00F017F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810461">
        <w:rPr>
          <w:noProof/>
          <w:lang w:eastAsia="en-US" w:bidi="ar-SA"/>
        </w:rPr>
        <w:pict>
          <v:shape id="_x0000_s1026" type="#_x0000_t202" style="position:absolute;margin-left:5.8pt;margin-top:-36.5pt;width:384.6pt;height:51pt;z-index:251660288;mso-width-relative:margin;mso-height-relative:margin" strokecolor="white [3212]">
            <v:textbox>
              <w:txbxContent>
                <w:p w:rsidR="00F017FA" w:rsidRPr="000C0A47" w:rsidRDefault="000C0A47" w:rsidP="00053EEB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sz w:val="24"/>
                      <w:szCs w:val="24"/>
                    </w:rPr>
                  </w:pPr>
                  <w:r w:rsidRPr="000C0A47">
                    <w:rPr>
                      <w:sz w:val="28"/>
                      <w:szCs w:val="28"/>
                    </w:rPr>
                    <w:t>Charl</w:t>
                  </w:r>
                  <w:r w:rsidR="00E651CE" w:rsidRPr="000C0A47">
                    <w:rPr>
                      <w:sz w:val="28"/>
                      <w:szCs w:val="28"/>
                    </w:rPr>
                    <w:t>e</w:t>
                  </w:r>
                  <w:r w:rsidRPr="000C0A47">
                    <w:rPr>
                      <w:sz w:val="28"/>
                      <w:szCs w:val="28"/>
                    </w:rPr>
                    <w:t>s</w:t>
                  </w:r>
                  <w:r w:rsidR="00E651CE" w:rsidRPr="000C0A47">
                    <w:rPr>
                      <w:sz w:val="28"/>
                      <w:szCs w:val="28"/>
                    </w:rPr>
                    <w:t xml:space="preserve"> </w:t>
                  </w:r>
                  <w:r w:rsidRPr="000C0A47">
                    <w:rPr>
                      <w:sz w:val="28"/>
                      <w:szCs w:val="28"/>
                    </w:rPr>
                    <w:t xml:space="preserve">Spencer </w:t>
                  </w:r>
                  <w:r w:rsidR="00E651CE" w:rsidRPr="000C0A47">
                    <w:rPr>
                      <w:sz w:val="28"/>
                      <w:szCs w:val="28"/>
                    </w:rPr>
                    <w:t>CHAPLIN</w:t>
                  </w:r>
                  <w:r w:rsidR="00E651CE">
                    <w:rPr>
                      <w:sz w:val="32"/>
                      <w:szCs w:val="32"/>
                    </w:rPr>
                    <w:t xml:space="preserve"> </w:t>
                  </w:r>
                  <w:r w:rsidR="00F017FA" w:rsidRPr="00053EEB">
                    <w:rPr>
                      <w:sz w:val="32"/>
                      <w:szCs w:val="32"/>
                    </w:rPr>
                    <w:t xml:space="preserve"> </w:t>
                  </w:r>
                  <w:r>
                    <w:rPr>
                      <w:sz w:val="32"/>
                      <w:szCs w:val="32"/>
                    </w:rPr>
                    <w:t>dit « </w:t>
                  </w:r>
                  <w:r w:rsidRPr="000C0A47">
                    <w:rPr>
                      <w:b/>
                      <w:bCs/>
                      <w:sz w:val="32"/>
                      <w:szCs w:val="32"/>
                    </w:rPr>
                    <w:t>Charlie CHAPLIN</w:t>
                  </w:r>
                  <w:r>
                    <w:rPr>
                      <w:sz w:val="32"/>
                      <w:szCs w:val="32"/>
                    </w:rPr>
                    <w:t> </w:t>
                  </w:r>
                  <w:r w:rsidRPr="000C0A47">
                    <w:rPr>
                      <w:sz w:val="32"/>
                      <w:szCs w:val="32"/>
                    </w:rPr>
                    <w:t>»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="00F017FA" w:rsidRPr="000C0A47">
                    <w:rPr>
                      <w:sz w:val="24"/>
                      <w:szCs w:val="24"/>
                    </w:rPr>
                    <w:t>(1</w:t>
                  </w:r>
                  <w:r w:rsidR="00E651CE" w:rsidRPr="000C0A47">
                    <w:rPr>
                      <w:sz w:val="24"/>
                      <w:szCs w:val="24"/>
                    </w:rPr>
                    <w:t>889</w:t>
                  </w:r>
                  <w:r w:rsidR="00215091" w:rsidRPr="000C0A47">
                    <w:rPr>
                      <w:sz w:val="24"/>
                      <w:szCs w:val="24"/>
                    </w:rPr>
                    <w:t>-1977</w:t>
                  </w:r>
                  <w:r w:rsidR="00F017FA" w:rsidRPr="000C0A47">
                    <w:rPr>
                      <w:sz w:val="24"/>
                      <w:szCs w:val="24"/>
                    </w:rPr>
                    <w:t>)</w:t>
                  </w:r>
                </w:p>
              </w:txbxContent>
            </v:textbox>
          </v:shape>
        </w:pict>
      </w:r>
      <w:r w:rsidR="00810461">
        <w:rPr>
          <w:noProof/>
          <w:lang w:eastAsia="en-US" w:bidi="ar-SA"/>
        </w:rPr>
        <w:pict>
          <v:shape id="_x0000_s1028" type="#_x0000_t202" style="position:absolute;margin-left:399.3pt;margin-top:-11.7pt;width:215.55pt;height:258.8pt;z-index:251664384;mso-width-relative:margin;mso-height-relative:margin" strokecolor="white [3212]">
            <v:textbox>
              <w:txbxContent>
                <w:p w:rsidR="00374CDD" w:rsidRDefault="000C685C" w:rsidP="00374CDD">
                  <w:r>
                    <w:rPr>
                      <w:noProof/>
                    </w:rPr>
                    <w:drawing>
                      <wp:inline distT="0" distB="0" distL="0" distR="0">
                        <wp:extent cx="2451018" cy="3809015"/>
                        <wp:effectExtent l="19050" t="0" r="6432" b="0"/>
                        <wp:docPr id="1" name="Image 1" descr="File:Charles-chaplin 192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ile:Charles-chaplin 192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51165" cy="380924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53EEB">
                    <w:rPr>
                      <w:noProof/>
                    </w:rPr>
                    <w:drawing>
                      <wp:inline distT="0" distB="0" distL="0" distR="0">
                        <wp:extent cx="2545080" cy="3624859"/>
                        <wp:effectExtent l="19050" t="0" r="7620" b="0"/>
                        <wp:docPr id="8" name="Image 1" descr="Image du Blog detoiamoi.centerblog.n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du Blog detoiamoi.centerblog.n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5080" cy="3624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0461">
        <w:rPr>
          <w:noProof/>
          <w:lang w:eastAsia="en-US" w:bidi="ar-SA"/>
        </w:rPr>
        <w:pict>
          <v:shape id="_x0000_s1031" type="#_x0000_t202" style="position:absolute;margin-left:413.7pt;margin-top:296.9pt;width:173pt;height:188.6pt;z-index:251670528;mso-width-relative:margin;mso-height-relative:margin" strokecolor="white [3212]">
            <v:textbox>
              <w:txbxContent>
                <w:p w:rsidR="00374CDD" w:rsidRPr="00374CDD" w:rsidRDefault="000C685C" w:rsidP="000C685C">
                  <w:r>
                    <w:rPr>
                      <w:noProof/>
                    </w:rPr>
                    <w:drawing>
                      <wp:inline distT="0" distB="0" distL="0" distR="0">
                        <wp:extent cx="2023506" cy="2500140"/>
                        <wp:effectExtent l="19050" t="0" r="0" b="0"/>
                        <wp:docPr id="2" name="Image 4" descr="http://upload.wikimedia.org/wikipedia/commons/thumb/6/6e/Chaplin_The_Kid.jpg/170px-Chaplin_The_Ki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upload.wikimedia.org/wikipedia/commons/thumb/6/6e/Chaplin_The_Kid.jpg/170px-Chaplin_The_Kid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23623" cy="250028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10461">
        <w:rPr>
          <w:noProof/>
        </w:rPr>
        <w:pict>
          <v:shape id="_x0000_s1032" type="#_x0000_t202" style="position:absolute;margin-left:603.55pt;margin-top:268.4pt;width:185.1pt;height:234.9pt;z-index:251671552;mso-height-percent:200;mso-height-percent:200;mso-width-relative:margin;mso-height-relative:margin" strokecolor="white [3212]">
            <v:textbox style="mso-fit-shape-to-text:t">
              <w:txbxContent>
                <w:p w:rsidR="00374CDD" w:rsidRPr="00374CDD" w:rsidRDefault="000C685C" w:rsidP="000C685C">
                  <w:r>
                    <w:rPr>
                      <w:noProof/>
                    </w:rPr>
                    <w:drawing>
                      <wp:inline distT="0" distB="0" distL="0" distR="0">
                        <wp:extent cx="2158365" cy="2696457"/>
                        <wp:effectExtent l="19050" t="0" r="0" b="0"/>
                        <wp:docPr id="3" name="Image 7" descr="File:Charlie Chapli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File:Charlie Chapli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8365" cy="269645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A161B0" w:rsidSect="00374CDD">
      <w:pgSz w:w="16838" w:h="11906" w:orient="landscape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091" w:rsidRDefault="00215091" w:rsidP="00215091">
      <w:pPr>
        <w:spacing w:after="0" w:line="240" w:lineRule="auto"/>
      </w:pPr>
      <w:r>
        <w:separator/>
      </w:r>
    </w:p>
  </w:endnote>
  <w:endnote w:type="continuationSeparator" w:id="0">
    <w:p w:rsidR="00215091" w:rsidRDefault="00215091" w:rsidP="0021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091" w:rsidRDefault="00215091" w:rsidP="00215091">
      <w:pPr>
        <w:spacing w:after="0" w:line="240" w:lineRule="auto"/>
      </w:pPr>
      <w:r>
        <w:separator/>
      </w:r>
    </w:p>
  </w:footnote>
  <w:footnote w:type="continuationSeparator" w:id="0">
    <w:p w:rsidR="00215091" w:rsidRDefault="00215091" w:rsidP="00215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017FA"/>
    <w:rsid w:val="00053EEB"/>
    <w:rsid w:val="000C0A47"/>
    <w:rsid w:val="000C685C"/>
    <w:rsid w:val="001A369A"/>
    <w:rsid w:val="00215091"/>
    <w:rsid w:val="00374CDD"/>
    <w:rsid w:val="00384860"/>
    <w:rsid w:val="003E5ED7"/>
    <w:rsid w:val="004225C8"/>
    <w:rsid w:val="00483C26"/>
    <w:rsid w:val="005034A8"/>
    <w:rsid w:val="005D63B2"/>
    <w:rsid w:val="00810461"/>
    <w:rsid w:val="00957DAB"/>
    <w:rsid w:val="009F1421"/>
    <w:rsid w:val="00A161B0"/>
    <w:rsid w:val="00BB5AFE"/>
    <w:rsid w:val="00C265E3"/>
    <w:rsid w:val="00C63E1D"/>
    <w:rsid w:val="00C922AB"/>
    <w:rsid w:val="00E651CE"/>
    <w:rsid w:val="00F01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7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01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F017FA"/>
    <w:rPr>
      <w:i/>
      <w:iCs/>
    </w:rPr>
  </w:style>
  <w:style w:type="character" w:customStyle="1" w:styleId="apple-converted-space">
    <w:name w:val="apple-converted-space"/>
    <w:basedOn w:val="Policepardfaut"/>
    <w:rsid w:val="00F017FA"/>
  </w:style>
  <w:style w:type="paragraph" w:styleId="En-tte">
    <w:name w:val="header"/>
    <w:basedOn w:val="Normal"/>
    <w:link w:val="En-tteCar"/>
    <w:uiPriority w:val="99"/>
    <w:semiHidden/>
    <w:unhideWhenUsed/>
    <w:rsid w:val="0021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5091"/>
  </w:style>
  <w:style w:type="paragraph" w:styleId="Pieddepage">
    <w:name w:val="footer"/>
    <w:basedOn w:val="Normal"/>
    <w:link w:val="PieddepageCar"/>
    <w:uiPriority w:val="99"/>
    <w:semiHidden/>
    <w:unhideWhenUsed/>
    <w:rsid w:val="0021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150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edeline reix</dc:creator>
  <cp:lastModifiedBy>edeline reix</cp:lastModifiedBy>
  <cp:revision>8</cp:revision>
  <cp:lastPrinted>2013-01-24T19:24:00Z</cp:lastPrinted>
  <dcterms:created xsi:type="dcterms:W3CDTF">2013-01-21T12:45:00Z</dcterms:created>
  <dcterms:modified xsi:type="dcterms:W3CDTF">2013-01-30T18:03:00Z</dcterms:modified>
</cp:coreProperties>
</file>