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7DA2B" w14:textId="77777777" w:rsidR="007F36BC" w:rsidRPr="007F21BA" w:rsidRDefault="007F36BC">
      <w:pPr>
        <w:rPr>
          <w:rFonts w:cstheme="minorHAnsi"/>
          <w:b/>
          <w:bCs/>
        </w:rPr>
      </w:pPr>
    </w:p>
    <w:tbl>
      <w:tblPr>
        <w:tblStyle w:val="Grilledutableau"/>
        <w:tblW w:w="0" w:type="auto"/>
        <w:tblLook w:val="04A0" w:firstRow="1" w:lastRow="0" w:firstColumn="1" w:lastColumn="0" w:noHBand="0" w:noVBand="1"/>
      </w:tblPr>
      <w:tblGrid>
        <w:gridCol w:w="10456"/>
      </w:tblGrid>
      <w:tr w:rsidR="007F21BA" w:rsidRPr="007F21BA" w14:paraId="7148A1B7" w14:textId="77777777" w:rsidTr="007F21BA">
        <w:tc>
          <w:tcPr>
            <w:tcW w:w="10456" w:type="dxa"/>
          </w:tcPr>
          <w:p w14:paraId="750C3B37" w14:textId="6A96EDA2" w:rsidR="007F21BA" w:rsidRPr="007F21BA" w:rsidRDefault="007F21BA" w:rsidP="007F21BA">
            <w:pPr>
              <w:jc w:val="center"/>
              <w:rPr>
                <w:rFonts w:cstheme="minorHAnsi"/>
                <w:b/>
                <w:bCs/>
              </w:rPr>
            </w:pPr>
            <w:r w:rsidRPr="007F21BA">
              <w:rPr>
                <w:rFonts w:cstheme="minorHAnsi"/>
                <w:b/>
                <w:bCs/>
              </w:rPr>
              <w:t>CH1. Civils et militaires dans la Première Guerre mondiale.</w:t>
            </w:r>
          </w:p>
        </w:tc>
      </w:tr>
    </w:tbl>
    <w:p w14:paraId="705C4A7F" w14:textId="77777777" w:rsidR="007F21BA" w:rsidRPr="007F21BA" w:rsidRDefault="007F21BA">
      <w:pPr>
        <w:rPr>
          <w:rFonts w:cstheme="minorHAnsi"/>
        </w:rPr>
      </w:pPr>
    </w:p>
    <w:tbl>
      <w:tblPr>
        <w:tblStyle w:val="Grilledutableau"/>
        <w:tblW w:w="0" w:type="auto"/>
        <w:tblLook w:val="04A0" w:firstRow="1" w:lastRow="0" w:firstColumn="1" w:lastColumn="0" w:noHBand="0" w:noVBand="1"/>
      </w:tblPr>
      <w:tblGrid>
        <w:gridCol w:w="1980"/>
        <w:gridCol w:w="8476"/>
      </w:tblGrid>
      <w:tr w:rsidR="007F21BA" w:rsidRPr="007F21BA" w14:paraId="5C676BF8" w14:textId="77777777" w:rsidTr="007F21BA">
        <w:tc>
          <w:tcPr>
            <w:tcW w:w="1980" w:type="dxa"/>
          </w:tcPr>
          <w:p w14:paraId="2FD81586" w14:textId="77777777" w:rsidR="007F21BA" w:rsidRPr="007F21BA" w:rsidRDefault="007F21BA" w:rsidP="007F21BA">
            <w:pPr>
              <w:rPr>
                <w:rFonts w:cstheme="minorHAnsi"/>
                <w:b/>
                <w:bCs/>
                <w:kern w:val="0"/>
                <w14:ligatures w14:val="none"/>
              </w:rPr>
            </w:pPr>
            <w:r w:rsidRPr="007F21BA">
              <w:rPr>
                <w:rFonts w:cstheme="minorHAnsi"/>
                <w:b/>
                <w:bCs/>
                <w:kern w:val="0"/>
                <w14:ligatures w14:val="none"/>
              </w:rPr>
              <w:t>THEME 1</w:t>
            </w:r>
          </w:p>
          <w:p w14:paraId="0FBE8B40" w14:textId="77777777" w:rsidR="007F21BA" w:rsidRPr="007F21BA" w:rsidRDefault="007F21BA" w:rsidP="007F21BA">
            <w:pPr>
              <w:rPr>
                <w:rFonts w:cstheme="minorHAnsi"/>
                <w:b/>
                <w:bCs/>
                <w:kern w:val="0"/>
                <w14:ligatures w14:val="none"/>
              </w:rPr>
            </w:pPr>
          </w:p>
          <w:p w14:paraId="1F59264E" w14:textId="1BF0DA5D" w:rsidR="007F21BA" w:rsidRPr="007F21BA" w:rsidRDefault="007F21BA" w:rsidP="007F21BA">
            <w:pPr>
              <w:rPr>
                <w:rFonts w:cstheme="minorHAnsi"/>
              </w:rPr>
            </w:pPr>
            <w:r w:rsidRPr="007F21BA">
              <w:rPr>
                <w:rFonts w:cstheme="minorHAnsi"/>
                <w:b/>
                <w:bCs/>
                <w:kern w:val="0"/>
                <w14:ligatures w14:val="none"/>
              </w:rPr>
              <w:t>PROBLEMATIQUE</w:t>
            </w:r>
          </w:p>
        </w:tc>
        <w:tc>
          <w:tcPr>
            <w:tcW w:w="8476" w:type="dxa"/>
          </w:tcPr>
          <w:p w14:paraId="260D42D8" w14:textId="77777777" w:rsidR="007F21BA" w:rsidRPr="007F21BA" w:rsidRDefault="007F21BA" w:rsidP="007F21BA">
            <w:pPr>
              <w:jc w:val="both"/>
              <w:rPr>
                <w:rFonts w:cstheme="minorHAnsi"/>
                <w:b/>
                <w:bCs/>
                <w:kern w:val="0"/>
                <w14:ligatures w14:val="none"/>
              </w:rPr>
            </w:pPr>
            <w:r w:rsidRPr="007F21BA">
              <w:rPr>
                <w:rFonts w:cstheme="minorHAnsi"/>
                <w:b/>
                <w:bCs/>
                <w:kern w:val="0"/>
                <w14:ligatures w14:val="none"/>
              </w:rPr>
              <w:t>L’Europe, un théâtre majeur des guerres totales (1914-1945).</w:t>
            </w:r>
          </w:p>
          <w:p w14:paraId="65CA1FCC" w14:textId="77777777" w:rsidR="007F21BA" w:rsidRPr="007F21BA" w:rsidRDefault="007F21BA" w:rsidP="007F21BA">
            <w:pPr>
              <w:jc w:val="both"/>
              <w:rPr>
                <w:rFonts w:cstheme="minorHAnsi"/>
                <w:kern w:val="0"/>
                <w14:ligatures w14:val="none"/>
              </w:rPr>
            </w:pPr>
          </w:p>
          <w:p w14:paraId="3A1F4358" w14:textId="1632D251" w:rsidR="007F21BA" w:rsidRPr="007F21BA" w:rsidRDefault="007F21BA" w:rsidP="007F21BA">
            <w:pPr>
              <w:rPr>
                <w:rFonts w:cstheme="minorHAnsi"/>
              </w:rPr>
            </w:pPr>
            <w:r w:rsidRPr="007F21BA">
              <w:rPr>
                <w:rFonts w:cstheme="minorHAnsi"/>
                <w:kern w:val="0"/>
                <w14:ligatures w14:val="none"/>
              </w:rPr>
              <w:t>Comment l’Europe a-t-elle été marquée par la guerre entre 1914 et 1945 ?</w:t>
            </w:r>
          </w:p>
        </w:tc>
      </w:tr>
      <w:tr w:rsidR="007F21BA" w:rsidRPr="007F21BA" w14:paraId="51DB85DB" w14:textId="77777777" w:rsidTr="007F21BA">
        <w:tc>
          <w:tcPr>
            <w:tcW w:w="1980" w:type="dxa"/>
          </w:tcPr>
          <w:p w14:paraId="06A6039B" w14:textId="7FE8E897" w:rsidR="007F21BA" w:rsidRPr="007F21BA" w:rsidRDefault="007F21BA">
            <w:pPr>
              <w:rPr>
                <w:rFonts w:cstheme="minorHAnsi"/>
              </w:rPr>
            </w:pPr>
            <w:r w:rsidRPr="007F21BA">
              <w:rPr>
                <w:rFonts w:cstheme="minorHAnsi"/>
                <w:b/>
                <w:bCs/>
              </w:rPr>
              <w:t>COMPETENCES</w:t>
            </w:r>
          </w:p>
        </w:tc>
        <w:tc>
          <w:tcPr>
            <w:tcW w:w="8476" w:type="dxa"/>
          </w:tcPr>
          <w:p w14:paraId="164E69DF" w14:textId="77777777" w:rsidR="007F21BA" w:rsidRPr="007F21BA" w:rsidRDefault="007F21BA" w:rsidP="007F21BA">
            <w:pPr>
              <w:rPr>
                <w:rFonts w:cstheme="minorHAnsi"/>
                <w:kern w:val="0"/>
                <w14:ligatures w14:val="none"/>
              </w:rPr>
            </w:pPr>
            <w:r w:rsidRPr="007F21BA">
              <w:rPr>
                <w:rFonts w:cstheme="minorHAnsi"/>
                <w:kern w:val="0"/>
                <w14:ligatures w14:val="none"/>
              </w:rPr>
              <w:t>Se repérer dans le temps : construire des repères historiques</w:t>
            </w:r>
          </w:p>
          <w:p w14:paraId="594052EC" w14:textId="77777777" w:rsidR="007F21BA" w:rsidRPr="007F21BA" w:rsidRDefault="007F21BA" w:rsidP="007F21BA">
            <w:pPr>
              <w:rPr>
                <w:rFonts w:cstheme="minorHAnsi"/>
                <w:kern w:val="0"/>
                <w14:ligatures w14:val="none"/>
              </w:rPr>
            </w:pPr>
            <w:r w:rsidRPr="007F21BA">
              <w:rPr>
                <w:rFonts w:cstheme="minorHAnsi"/>
                <w:kern w:val="0"/>
                <w14:ligatures w14:val="none"/>
              </w:rPr>
              <w:t>Se repérer dans l’espace : construire des repères géographiques</w:t>
            </w:r>
          </w:p>
          <w:p w14:paraId="13BA0972" w14:textId="77777777" w:rsidR="007F21BA" w:rsidRPr="007F21BA" w:rsidRDefault="007F21BA" w:rsidP="007F21BA">
            <w:pPr>
              <w:rPr>
                <w:rFonts w:cstheme="minorHAnsi"/>
                <w:kern w:val="0"/>
                <w14:ligatures w14:val="none"/>
              </w:rPr>
            </w:pPr>
            <w:r w:rsidRPr="007F21BA">
              <w:rPr>
                <w:rFonts w:cstheme="minorHAnsi"/>
                <w:kern w:val="0"/>
                <w14:ligatures w14:val="none"/>
              </w:rPr>
              <w:t>Analyser et comprendre un document</w:t>
            </w:r>
          </w:p>
          <w:p w14:paraId="6309087E" w14:textId="77777777" w:rsidR="007F21BA" w:rsidRPr="007F21BA" w:rsidRDefault="007F21BA" w:rsidP="007F21BA">
            <w:pPr>
              <w:rPr>
                <w:rFonts w:cstheme="minorHAnsi"/>
                <w:kern w:val="0"/>
                <w14:ligatures w14:val="none"/>
              </w:rPr>
            </w:pPr>
            <w:r w:rsidRPr="007F21BA">
              <w:rPr>
                <w:rFonts w:cstheme="minorHAnsi"/>
                <w:kern w:val="0"/>
                <w14:ligatures w14:val="none"/>
              </w:rPr>
              <w:t>Pratiquer différents langages en histoire et en géographie</w:t>
            </w:r>
          </w:p>
          <w:p w14:paraId="29E5041D" w14:textId="6C97BECF" w:rsidR="007F21BA" w:rsidRPr="007F21BA" w:rsidRDefault="007F21BA" w:rsidP="007F21BA">
            <w:pPr>
              <w:rPr>
                <w:rFonts w:cstheme="minorHAnsi"/>
              </w:rPr>
            </w:pPr>
            <w:r w:rsidRPr="007F21BA">
              <w:rPr>
                <w:rFonts w:cstheme="minorHAnsi"/>
                <w:kern w:val="0"/>
                <w14:ligatures w14:val="none"/>
              </w:rPr>
              <w:t>Coopérer et mutualiser</w:t>
            </w:r>
          </w:p>
        </w:tc>
      </w:tr>
    </w:tbl>
    <w:p w14:paraId="11DAF3A8" w14:textId="77777777" w:rsidR="007F21BA" w:rsidRPr="007F21BA" w:rsidRDefault="007F21BA">
      <w:pPr>
        <w:rPr>
          <w:rFonts w:cstheme="minorHAnsi"/>
        </w:rPr>
      </w:pPr>
    </w:p>
    <w:tbl>
      <w:tblPr>
        <w:tblStyle w:val="Grilledutableau1"/>
        <w:tblW w:w="0" w:type="auto"/>
        <w:tblLook w:val="04A0" w:firstRow="1" w:lastRow="0" w:firstColumn="1" w:lastColumn="0" w:noHBand="0" w:noVBand="1"/>
      </w:tblPr>
      <w:tblGrid>
        <w:gridCol w:w="1988"/>
        <w:gridCol w:w="8468"/>
      </w:tblGrid>
      <w:tr w:rsidR="007F21BA" w:rsidRPr="007F21BA" w14:paraId="3BFCD169" w14:textId="77777777" w:rsidTr="00AA535E">
        <w:tc>
          <w:tcPr>
            <w:tcW w:w="2972" w:type="dxa"/>
          </w:tcPr>
          <w:p w14:paraId="07D98EFD" w14:textId="77777777" w:rsidR="007F21BA" w:rsidRPr="007F21BA" w:rsidRDefault="007F21BA" w:rsidP="007F21BA">
            <w:pPr>
              <w:jc w:val="center"/>
              <w:rPr>
                <w:rFonts w:cstheme="minorHAnsi"/>
                <w:b/>
                <w:bCs/>
                <w:sz w:val="22"/>
                <w:szCs w:val="22"/>
              </w:rPr>
            </w:pPr>
            <w:r w:rsidRPr="007F21BA">
              <w:rPr>
                <w:rFonts w:cstheme="minorHAnsi"/>
                <w:b/>
                <w:bCs/>
                <w:sz w:val="22"/>
                <w:szCs w:val="22"/>
              </w:rPr>
              <w:t>Documents</w:t>
            </w:r>
          </w:p>
        </w:tc>
        <w:tc>
          <w:tcPr>
            <w:tcW w:w="11022" w:type="dxa"/>
          </w:tcPr>
          <w:p w14:paraId="404F4452" w14:textId="77777777" w:rsidR="007F21BA" w:rsidRPr="007F21BA" w:rsidRDefault="007F21BA" w:rsidP="007F21BA">
            <w:pPr>
              <w:jc w:val="center"/>
              <w:rPr>
                <w:rFonts w:cstheme="minorHAnsi"/>
                <w:b/>
                <w:bCs/>
                <w:sz w:val="22"/>
                <w:szCs w:val="22"/>
              </w:rPr>
            </w:pPr>
            <w:r w:rsidRPr="007F21BA">
              <w:rPr>
                <w:rFonts w:cstheme="minorHAnsi"/>
                <w:b/>
                <w:bCs/>
                <w:sz w:val="22"/>
                <w:szCs w:val="22"/>
              </w:rPr>
              <w:t>Cours</w:t>
            </w:r>
          </w:p>
        </w:tc>
      </w:tr>
      <w:tr w:rsidR="007F21BA" w:rsidRPr="007F21BA" w14:paraId="4BD32309" w14:textId="77777777" w:rsidTr="00AA535E">
        <w:tc>
          <w:tcPr>
            <w:tcW w:w="2972" w:type="dxa"/>
          </w:tcPr>
          <w:p w14:paraId="6CFA77E4" w14:textId="77777777" w:rsidR="007F21BA" w:rsidRPr="007F21BA" w:rsidRDefault="007F21BA" w:rsidP="007F21BA">
            <w:pPr>
              <w:rPr>
                <w:rFonts w:cstheme="minorHAnsi"/>
                <w:sz w:val="22"/>
                <w:szCs w:val="22"/>
              </w:rPr>
            </w:pPr>
          </w:p>
          <w:p w14:paraId="5FD6625B" w14:textId="77777777" w:rsidR="007F21BA" w:rsidRPr="007F21BA" w:rsidRDefault="007F21BA" w:rsidP="007F21BA">
            <w:pPr>
              <w:rPr>
                <w:rFonts w:cstheme="minorHAnsi"/>
                <w:b/>
                <w:bCs/>
                <w:sz w:val="22"/>
                <w:szCs w:val="22"/>
              </w:rPr>
            </w:pPr>
          </w:p>
          <w:p w14:paraId="3E883911" w14:textId="77777777" w:rsidR="007F21BA" w:rsidRPr="007F21BA" w:rsidRDefault="007F21BA" w:rsidP="007F21BA">
            <w:pPr>
              <w:rPr>
                <w:rFonts w:cstheme="minorHAnsi"/>
                <w:b/>
                <w:bCs/>
                <w:sz w:val="22"/>
                <w:szCs w:val="22"/>
              </w:rPr>
            </w:pPr>
            <w:r w:rsidRPr="007F21BA">
              <w:rPr>
                <w:rFonts w:cstheme="minorHAnsi"/>
                <w:b/>
                <w:bCs/>
                <w:sz w:val="22"/>
                <w:szCs w:val="22"/>
              </w:rPr>
              <w:t>Document d’accroche</w:t>
            </w:r>
          </w:p>
          <w:p w14:paraId="0B020C42" w14:textId="77777777" w:rsidR="007F21BA" w:rsidRPr="007F21BA" w:rsidRDefault="007F21BA" w:rsidP="007F21BA">
            <w:pPr>
              <w:jc w:val="both"/>
              <w:rPr>
                <w:rFonts w:cstheme="minorHAnsi"/>
                <w:b/>
                <w:bCs/>
                <w:color w:val="00B050"/>
                <w:sz w:val="22"/>
                <w:szCs w:val="22"/>
              </w:rPr>
            </w:pPr>
            <w:r w:rsidRPr="007F21BA">
              <w:rPr>
                <w:rFonts w:cstheme="minorHAnsi"/>
                <w:b/>
                <w:bCs/>
                <w:color w:val="00B050"/>
                <w:sz w:val="22"/>
                <w:szCs w:val="22"/>
              </w:rPr>
              <w:t>Schéma. Les origines de la IGM.</w:t>
            </w:r>
          </w:p>
          <w:p w14:paraId="689CF39A" w14:textId="77777777" w:rsidR="007F21BA" w:rsidRPr="007F21BA" w:rsidRDefault="007F21BA" w:rsidP="007F21BA">
            <w:pPr>
              <w:jc w:val="both"/>
              <w:rPr>
                <w:rFonts w:cstheme="minorHAnsi"/>
                <w:b/>
                <w:bCs/>
                <w:color w:val="00B050"/>
                <w:sz w:val="22"/>
                <w:szCs w:val="22"/>
              </w:rPr>
            </w:pPr>
          </w:p>
          <w:p w14:paraId="683A3A8D" w14:textId="77777777" w:rsidR="007F21BA" w:rsidRPr="007F21BA" w:rsidRDefault="007F21BA" w:rsidP="007F21BA">
            <w:pPr>
              <w:jc w:val="both"/>
              <w:rPr>
                <w:rFonts w:cstheme="minorHAnsi"/>
                <w:b/>
                <w:bCs/>
                <w:color w:val="00B050"/>
                <w:sz w:val="22"/>
                <w:szCs w:val="22"/>
              </w:rPr>
            </w:pPr>
          </w:p>
          <w:p w14:paraId="1CE52ABC" w14:textId="77777777" w:rsidR="007F21BA" w:rsidRPr="007F21BA" w:rsidRDefault="007F21BA" w:rsidP="007F21BA">
            <w:pPr>
              <w:jc w:val="both"/>
              <w:rPr>
                <w:rFonts w:cstheme="minorHAnsi"/>
                <w:b/>
                <w:bCs/>
                <w:color w:val="00B050"/>
                <w:sz w:val="22"/>
                <w:szCs w:val="22"/>
              </w:rPr>
            </w:pPr>
          </w:p>
          <w:p w14:paraId="1EA53D46" w14:textId="77777777" w:rsidR="007F21BA" w:rsidRPr="007F21BA" w:rsidRDefault="007F21BA" w:rsidP="007F21BA">
            <w:pPr>
              <w:jc w:val="both"/>
              <w:rPr>
                <w:rFonts w:cstheme="minorHAnsi"/>
                <w:b/>
                <w:bCs/>
                <w:color w:val="00B050"/>
                <w:sz w:val="22"/>
                <w:szCs w:val="22"/>
              </w:rPr>
            </w:pPr>
          </w:p>
          <w:p w14:paraId="442C6B24" w14:textId="77777777" w:rsidR="007F21BA" w:rsidRPr="007F21BA" w:rsidRDefault="007F21BA" w:rsidP="007F21BA">
            <w:pPr>
              <w:jc w:val="both"/>
              <w:rPr>
                <w:rFonts w:cstheme="minorHAnsi"/>
                <w:b/>
                <w:bCs/>
                <w:color w:val="00B050"/>
                <w:sz w:val="22"/>
                <w:szCs w:val="22"/>
              </w:rPr>
            </w:pPr>
          </w:p>
          <w:p w14:paraId="77170D35" w14:textId="77777777" w:rsidR="007F21BA" w:rsidRPr="007F21BA" w:rsidRDefault="007F21BA" w:rsidP="007F21BA">
            <w:pPr>
              <w:jc w:val="both"/>
              <w:rPr>
                <w:rFonts w:cstheme="minorHAnsi"/>
                <w:b/>
                <w:bCs/>
                <w:color w:val="00B050"/>
                <w:sz w:val="22"/>
                <w:szCs w:val="22"/>
              </w:rPr>
            </w:pPr>
          </w:p>
          <w:p w14:paraId="4A628EE2" w14:textId="77777777" w:rsidR="007F21BA" w:rsidRPr="007F21BA" w:rsidRDefault="007F21BA" w:rsidP="007F21BA">
            <w:pPr>
              <w:jc w:val="both"/>
              <w:rPr>
                <w:rFonts w:cstheme="minorHAnsi"/>
                <w:b/>
                <w:bCs/>
                <w:color w:val="00B050"/>
                <w:sz w:val="22"/>
                <w:szCs w:val="22"/>
              </w:rPr>
            </w:pPr>
          </w:p>
          <w:p w14:paraId="42104BD8" w14:textId="77777777" w:rsidR="007F21BA" w:rsidRPr="007F21BA" w:rsidRDefault="007F21BA" w:rsidP="007F21BA">
            <w:pPr>
              <w:jc w:val="both"/>
              <w:rPr>
                <w:rFonts w:cstheme="minorHAnsi"/>
                <w:b/>
                <w:bCs/>
                <w:color w:val="00B050"/>
                <w:sz w:val="22"/>
                <w:szCs w:val="22"/>
              </w:rPr>
            </w:pPr>
          </w:p>
          <w:p w14:paraId="063A6BD9" w14:textId="77777777" w:rsidR="007F21BA" w:rsidRPr="007F21BA" w:rsidRDefault="007F21BA" w:rsidP="007F21BA">
            <w:pPr>
              <w:jc w:val="both"/>
              <w:rPr>
                <w:rFonts w:cstheme="minorHAnsi"/>
                <w:b/>
                <w:bCs/>
                <w:color w:val="00B050"/>
                <w:sz w:val="22"/>
                <w:szCs w:val="22"/>
              </w:rPr>
            </w:pPr>
          </w:p>
          <w:p w14:paraId="0A481729" w14:textId="77777777" w:rsidR="007F21BA" w:rsidRPr="007F21BA" w:rsidRDefault="007F21BA" w:rsidP="007F21BA">
            <w:pPr>
              <w:jc w:val="both"/>
              <w:rPr>
                <w:rFonts w:cstheme="minorHAnsi"/>
                <w:b/>
                <w:bCs/>
                <w:color w:val="00B050"/>
                <w:sz w:val="22"/>
                <w:szCs w:val="22"/>
              </w:rPr>
            </w:pPr>
            <w:r w:rsidRPr="007F21BA">
              <w:rPr>
                <w:rFonts w:cstheme="minorHAnsi"/>
                <w:b/>
                <w:bCs/>
                <w:color w:val="00B050"/>
                <w:sz w:val="22"/>
                <w:szCs w:val="22"/>
              </w:rPr>
              <w:t>Docs 1 et 2 p.18 et 19.</w:t>
            </w:r>
          </w:p>
          <w:p w14:paraId="0AAD43A2" w14:textId="77777777" w:rsidR="007F21BA" w:rsidRPr="007F21BA" w:rsidRDefault="007F21BA" w:rsidP="007F21BA">
            <w:pPr>
              <w:rPr>
                <w:rFonts w:cstheme="minorHAnsi"/>
                <w:b/>
                <w:bCs/>
                <w:sz w:val="22"/>
                <w:szCs w:val="22"/>
              </w:rPr>
            </w:pPr>
          </w:p>
          <w:p w14:paraId="3408591F" w14:textId="77777777" w:rsidR="007F21BA" w:rsidRPr="007F21BA" w:rsidRDefault="007F21BA" w:rsidP="007F21BA">
            <w:pPr>
              <w:rPr>
                <w:rFonts w:cstheme="minorHAnsi"/>
                <w:b/>
                <w:bCs/>
                <w:sz w:val="22"/>
                <w:szCs w:val="22"/>
              </w:rPr>
            </w:pPr>
          </w:p>
          <w:p w14:paraId="3F4FC7BD" w14:textId="77777777" w:rsidR="007F21BA" w:rsidRPr="007F21BA" w:rsidRDefault="007F21BA" w:rsidP="007F21BA">
            <w:pPr>
              <w:rPr>
                <w:rFonts w:cstheme="minorHAnsi"/>
                <w:b/>
                <w:bCs/>
                <w:sz w:val="22"/>
                <w:szCs w:val="22"/>
              </w:rPr>
            </w:pPr>
          </w:p>
          <w:p w14:paraId="72AE7074" w14:textId="77777777" w:rsidR="007F21BA" w:rsidRPr="007F21BA" w:rsidRDefault="007F21BA" w:rsidP="007F21BA">
            <w:pPr>
              <w:rPr>
                <w:rFonts w:cstheme="minorHAnsi"/>
                <w:b/>
                <w:bCs/>
                <w:sz w:val="22"/>
                <w:szCs w:val="22"/>
              </w:rPr>
            </w:pPr>
          </w:p>
          <w:p w14:paraId="291D0755" w14:textId="77777777" w:rsidR="007F21BA" w:rsidRPr="007F21BA" w:rsidRDefault="007F21BA" w:rsidP="007F21BA">
            <w:pPr>
              <w:rPr>
                <w:rFonts w:cstheme="minorHAnsi"/>
                <w:b/>
                <w:bCs/>
                <w:sz w:val="22"/>
                <w:szCs w:val="22"/>
              </w:rPr>
            </w:pPr>
          </w:p>
          <w:p w14:paraId="59AEFEA6" w14:textId="77777777" w:rsidR="007F21BA" w:rsidRPr="007F21BA" w:rsidRDefault="007F21BA" w:rsidP="007F21BA">
            <w:pPr>
              <w:rPr>
                <w:rFonts w:cstheme="minorHAnsi"/>
                <w:b/>
                <w:bCs/>
                <w:color w:val="00B050"/>
                <w:sz w:val="22"/>
                <w:szCs w:val="22"/>
              </w:rPr>
            </w:pPr>
            <w:r w:rsidRPr="007F21BA">
              <w:rPr>
                <w:rFonts w:cstheme="minorHAnsi"/>
                <w:b/>
                <w:bCs/>
                <w:color w:val="00B050"/>
                <w:sz w:val="22"/>
                <w:szCs w:val="22"/>
              </w:rPr>
              <w:t>Chronologie p.19.</w:t>
            </w:r>
          </w:p>
          <w:p w14:paraId="296C1E0B" w14:textId="77777777" w:rsidR="007F21BA" w:rsidRPr="007F21BA" w:rsidRDefault="007F21BA" w:rsidP="007F21BA">
            <w:pPr>
              <w:rPr>
                <w:rFonts w:cstheme="minorHAnsi"/>
                <w:b/>
                <w:bCs/>
                <w:sz w:val="22"/>
                <w:szCs w:val="22"/>
              </w:rPr>
            </w:pPr>
          </w:p>
          <w:p w14:paraId="33C94983" w14:textId="77777777" w:rsidR="007F21BA" w:rsidRPr="007F21BA" w:rsidRDefault="007F21BA" w:rsidP="007F21BA">
            <w:pPr>
              <w:rPr>
                <w:rFonts w:cstheme="minorHAnsi"/>
                <w:b/>
                <w:bCs/>
                <w:sz w:val="22"/>
                <w:szCs w:val="22"/>
              </w:rPr>
            </w:pPr>
          </w:p>
          <w:p w14:paraId="4C16054C" w14:textId="77777777" w:rsidR="007F21BA" w:rsidRPr="007F21BA" w:rsidRDefault="007F21BA" w:rsidP="007F21BA">
            <w:pPr>
              <w:rPr>
                <w:rFonts w:cstheme="minorHAnsi"/>
                <w:b/>
                <w:bCs/>
                <w:sz w:val="22"/>
                <w:szCs w:val="22"/>
              </w:rPr>
            </w:pPr>
          </w:p>
          <w:p w14:paraId="03D6253B" w14:textId="77777777" w:rsidR="007F21BA" w:rsidRPr="007F21BA" w:rsidRDefault="007F21BA" w:rsidP="007F21BA">
            <w:pPr>
              <w:jc w:val="both"/>
              <w:rPr>
                <w:rFonts w:cstheme="minorHAnsi"/>
                <w:b/>
                <w:bCs/>
                <w:color w:val="00B050"/>
                <w:sz w:val="22"/>
                <w:szCs w:val="22"/>
              </w:rPr>
            </w:pPr>
          </w:p>
          <w:p w14:paraId="495EFC22" w14:textId="77777777" w:rsidR="007F21BA" w:rsidRPr="007F21BA" w:rsidRDefault="007F21BA" w:rsidP="007F21BA">
            <w:pPr>
              <w:jc w:val="both"/>
              <w:rPr>
                <w:rFonts w:cstheme="minorHAnsi"/>
                <w:b/>
                <w:bCs/>
                <w:sz w:val="22"/>
                <w:szCs w:val="22"/>
              </w:rPr>
            </w:pPr>
          </w:p>
          <w:p w14:paraId="5BFB8AED" w14:textId="77777777" w:rsidR="007F21BA" w:rsidRPr="007F21BA" w:rsidRDefault="007F21BA" w:rsidP="007F21BA">
            <w:pPr>
              <w:jc w:val="both"/>
              <w:rPr>
                <w:rFonts w:cstheme="minorHAnsi"/>
                <w:b/>
                <w:bCs/>
                <w:sz w:val="22"/>
                <w:szCs w:val="22"/>
              </w:rPr>
            </w:pPr>
          </w:p>
          <w:p w14:paraId="5C0D997C" w14:textId="77777777" w:rsidR="007F21BA" w:rsidRPr="007F21BA" w:rsidRDefault="007F21BA" w:rsidP="007F21BA">
            <w:pPr>
              <w:jc w:val="both"/>
              <w:rPr>
                <w:rFonts w:cstheme="minorHAnsi"/>
                <w:b/>
                <w:bCs/>
                <w:sz w:val="22"/>
                <w:szCs w:val="22"/>
              </w:rPr>
            </w:pPr>
          </w:p>
          <w:p w14:paraId="10C61FC3" w14:textId="77777777" w:rsidR="007F21BA" w:rsidRPr="007F21BA" w:rsidRDefault="007F21BA" w:rsidP="007F21BA">
            <w:pPr>
              <w:jc w:val="both"/>
              <w:rPr>
                <w:rFonts w:cstheme="minorHAnsi"/>
                <w:b/>
                <w:bCs/>
                <w:sz w:val="22"/>
                <w:szCs w:val="22"/>
              </w:rPr>
            </w:pPr>
          </w:p>
          <w:p w14:paraId="1BBD3D08" w14:textId="77777777" w:rsidR="007F21BA" w:rsidRPr="007F21BA" w:rsidRDefault="007F21BA" w:rsidP="007F21BA">
            <w:pPr>
              <w:jc w:val="both"/>
              <w:rPr>
                <w:rFonts w:cstheme="minorHAnsi"/>
                <w:b/>
                <w:bCs/>
                <w:sz w:val="22"/>
                <w:szCs w:val="22"/>
              </w:rPr>
            </w:pPr>
          </w:p>
          <w:p w14:paraId="45DB106E" w14:textId="77777777" w:rsidR="007F21BA" w:rsidRPr="007F21BA" w:rsidRDefault="007F21BA" w:rsidP="007F21BA">
            <w:pPr>
              <w:jc w:val="both"/>
              <w:rPr>
                <w:rFonts w:cstheme="minorHAnsi"/>
                <w:b/>
                <w:bCs/>
                <w:sz w:val="22"/>
                <w:szCs w:val="22"/>
              </w:rPr>
            </w:pPr>
            <w:r w:rsidRPr="007F21BA">
              <w:rPr>
                <w:rFonts w:cstheme="minorHAnsi"/>
                <w:b/>
                <w:bCs/>
                <w:sz w:val="22"/>
                <w:szCs w:val="22"/>
              </w:rPr>
              <w:t>Fiche d’activité. La bataille de Verdun.</w:t>
            </w:r>
          </w:p>
          <w:p w14:paraId="00123278" w14:textId="77777777" w:rsidR="007F21BA" w:rsidRPr="007F21BA" w:rsidRDefault="007F21BA" w:rsidP="007F21BA">
            <w:pPr>
              <w:jc w:val="both"/>
              <w:rPr>
                <w:rFonts w:cstheme="minorHAnsi"/>
                <w:b/>
                <w:bCs/>
                <w:sz w:val="22"/>
                <w:szCs w:val="22"/>
              </w:rPr>
            </w:pPr>
          </w:p>
          <w:p w14:paraId="5526C54A" w14:textId="77777777" w:rsidR="007F21BA" w:rsidRPr="007F21BA" w:rsidRDefault="007F21BA" w:rsidP="007F21BA">
            <w:pPr>
              <w:jc w:val="both"/>
              <w:rPr>
                <w:rFonts w:cstheme="minorHAnsi"/>
                <w:b/>
                <w:bCs/>
                <w:sz w:val="22"/>
                <w:szCs w:val="22"/>
              </w:rPr>
            </w:pPr>
          </w:p>
          <w:p w14:paraId="4B6B7B5B" w14:textId="77777777" w:rsidR="007F21BA" w:rsidRPr="007F21BA" w:rsidRDefault="007F21BA" w:rsidP="007F21BA">
            <w:pPr>
              <w:jc w:val="both"/>
              <w:rPr>
                <w:rFonts w:cstheme="minorHAnsi"/>
                <w:b/>
                <w:bCs/>
                <w:sz w:val="22"/>
                <w:szCs w:val="22"/>
              </w:rPr>
            </w:pPr>
          </w:p>
          <w:p w14:paraId="75682081" w14:textId="77777777" w:rsidR="007F21BA" w:rsidRPr="007F21BA" w:rsidRDefault="007F21BA" w:rsidP="007F21BA">
            <w:pPr>
              <w:jc w:val="both"/>
              <w:rPr>
                <w:rFonts w:cstheme="minorHAnsi"/>
                <w:b/>
                <w:bCs/>
                <w:sz w:val="22"/>
                <w:szCs w:val="22"/>
              </w:rPr>
            </w:pPr>
          </w:p>
          <w:p w14:paraId="36B3FBE3" w14:textId="77777777" w:rsidR="007F21BA" w:rsidRPr="007F21BA" w:rsidRDefault="007F21BA" w:rsidP="007F21BA">
            <w:pPr>
              <w:jc w:val="both"/>
              <w:rPr>
                <w:rFonts w:cstheme="minorHAnsi"/>
                <w:b/>
                <w:bCs/>
                <w:sz w:val="22"/>
                <w:szCs w:val="22"/>
              </w:rPr>
            </w:pPr>
          </w:p>
          <w:p w14:paraId="31D2F33B" w14:textId="77777777" w:rsidR="007F21BA" w:rsidRPr="007F21BA" w:rsidRDefault="007F21BA" w:rsidP="007F21BA">
            <w:pPr>
              <w:jc w:val="both"/>
              <w:rPr>
                <w:rFonts w:cstheme="minorHAnsi"/>
                <w:b/>
                <w:bCs/>
                <w:sz w:val="22"/>
                <w:szCs w:val="22"/>
              </w:rPr>
            </w:pPr>
          </w:p>
          <w:p w14:paraId="5B73397E" w14:textId="77777777" w:rsidR="007F21BA" w:rsidRPr="007F21BA" w:rsidRDefault="007F21BA" w:rsidP="007F21BA">
            <w:pPr>
              <w:jc w:val="both"/>
              <w:rPr>
                <w:rFonts w:cstheme="minorHAnsi"/>
                <w:b/>
                <w:bCs/>
                <w:color w:val="00B050"/>
                <w:sz w:val="22"/>
                <w:szCs w:val="22"/>
              </w:rPr>
            </w:pPr>
            <w:r w:rsidRPr="007F21BA">
              <w:rPr>
                <w:rFonts w:cstheme="minorHAnsi"/>
                <w:b/>
                <w:bCs/>
                <w:color w:val="00B050"/>
                <w:sz w:val="22"/>
                <w:szCs w:val="22"/>
              </w:rPr>
              <w:t>Doc p.34.</w:t>
            </w:r>
          </w:p>
          <w:p w14:paraId="6E71764E" w14:textId="77777777" w:rsidR="007F21BA" w:rsidRPr="007F21BA" w:rsidRDefault="007F21BA" w:rsidP="007F21BA">
            <w:pPr>
              <w:jc w:val="both"/>
              <w:rPr>
                <w:rFonts w:cstheme="minorHAnsi"/>
                <w:b/>
                <w:bCs/>
                <w:color w:val="00B050"/>
                <w:sz w:val="22"/>
                <w:szCs w:val="22"/>
              </w:rPr>
            </w:pPr>
          </w:p>
          <w:p w14:paraId="11D47EE2" w14:textId="77777777" w:rsidR="007F21BA" w:rsidRPr="007F21BA" w:rsidRDefault="007F21BA" w:rsidP="007F21BA">
            <w:pPr>
              <w:jc w:val="both"/>
              <w:rPr>
                <w:rFonts w:cstheme="minorHAnsi"/>
                <w:b/>
                <w:bCs/>
                <w:color w:val="00B050"/>
                <w:sz w:val="22"/>
                <w:szCs w:val="22"/>
              </w:rPr>
            </w:pPr>
          </w:p>
          <w:p w14:paraId="201450FC" w14:textId="77777777" w:rsidR="007F21BA" w:rsidRPr="007F21BA" w:rsidRDefault="007F21BA" w:rsidP="007F21BA">
            <w:pPr>
              <w:jc w:val="both"/>
              <w:rPr>
                <w:rFonts w:cstheme="minorHAnsi"/>
                <w:b/>
                <w:bCs/>
                <w:color w:val="00B050"/>
                <w:sz w:val="22"/>
                <w:szCs w:val="22"/>
              </w:rPr>
            </w:pPr>
          </w:p>
          <w:p w14:paraId="4673A5D1" w14:textId="77777777" w:rsidR="007F21BA" w:rsidRPr="007F21BA" w:rsidRDefault="007F21BA" w:rsidP="007F21BA">
            <w:pPr>
              <w:jc w:val="both"/>
              <w:rPr>
                <w:rFonts w:cstheme="minorHAnsi"/>
                <w:b/>
                <w:bCs/>
                <w:color w:val="00B050"/>
                <w:sz w:val="22"/>
                <w:szCs w:val="22"/>
              </w:rPr>
            </w:pPr>
          </w:p>
          <w:p w14:paraId="5DAD2DB2" w14:textId="77777777" w:rsidR="007F21BA" w:rsidRPr="007F21BA" w:rsidRDefault="007F21BA" w:rsidP="007F21BA">
            <w:pPr>
              <w:jc w:val="both"/>
              <w:rPr>
                <w:rFonts w:cstheme="minorHAnsi"/>
                <w:b/>
                <w:bCs/>
                <w:color w:val="00B050"/>
                <w:sz w:val="22"/>
                <w:szCs w:val="22"/>
              </w:rPr>
            </w:pPr>
          </w:p>
          <w:p w14:paraId="57BEFFA5" w14:textId="77777777" w:rsidR="007F21BA" w:rsidRPr="007F21BA" w:rsidRDefault="007F21BA" w:rsidP="007F21BA">
            <w:pPr>
              <w:jc w:val="both"/>
              <w:rPr>
                <w:rFonts w:cstheme="minorHAnsi"/>
                <w:b/>
                <w:bCs/>
                <w:color w:val="00B050"/>
                <w:sz w:val="22"/>
                <w:szCs w:val="22"/>
              </w:rPr>
            </w:pPr>
          </w:p>
          <w:p w14:paraId="5562520E" w14:textId="77777777" w:rsidR="007F21BA" w:rsidRPr="007F21BA" w:rsidRDefault="007F21BA" w:rsidP="007F21BA">
            <w:pPr>
              <w:jc w:val="both"/>
              <w:rPr>
                <w:rFonts w:cstheme="minorHAnsi"/>
                <w:b/>
                <w:bCs/>
                <w:color w:val="00B050"/>
                <w:sz w:val="22"/>
                <w:szCs w:val="22"/>
              </w:rPr>
            </w:pPr>
          </w:p>
          <w:p w14:paraId="573B8C48" w14:textId="77777777" w:rsidR="007F21BA" w:rsidRPr="007F21BA" w:rsidRDefault="007F21BA" w:rsidP="007F21BA">
            <w:pPr>
              <w:jc w:val="both"/>
              <w:rPr>
                <w:rFonts w:cstheme="minorHAnsi"/>
                <w:b/>
                <w:bCs/>
                <w:color w:val="00B050"/>
                <w:sz w:val="22"/>
                <w:szCs w:val="22"/>
              </w:rPr>
            </w:pPr>
          </w:p>
          <w:p w14:paraId="37F2B941" w14:textId="25C02441" w:rsidR="007F21BA" w:rsidRPr="007F21BA" w:rsidRDefault="007F21BA" w:rsidP="007F21BA">
            <w:pPr>
              <w:jc w:val="both"/>
              <w:rPr>
                <w:rFonts w:cstheme="minorHAnsi"/>
                <w:b/>
                <w:bCs/>
                <w:color w:val="00B050"/>
                <w:sz w:val="22"/>
                <w:szCs w:val="22"/>
              </w:rPr>
            </w:pPr>
            <w:r w:rsidRPr="007F21BA">
              <w:rPr>
                <w:rFonts w:cstheme="minorHAnsi"/>
                <w:b/>
                <w:bCs/>
                <w:color w:val="00B050"/>
                <w:sz w:val="22"/>
                <w:szCs w:val="22"/>
              </w:rPr>
              <w:t>Doc projeté. Tirailleurs sénégalais et Gueules cassées.</w:t>
            </w:r>
          </w:p>
          <w:p w14:paraId="75B9C81A" w14:textId="77777777" w:rsidR="007F21BA" w:rsidRPr="007F21BA" w:rsidRDefault="007F21BA" w:rsidP="007F21BA">
            <w:pPr>
              <w:jc w:val="both"/>
              <w:rPr>
                <w:rFonts w:cstheme="minorHAnsi"/>
                <w:b/>
                <w:bCs/>
                <w:color w:val="00B050"/>
                <w:sz w:val="22"/>
                <w:szCs w:val="22"/>
              </w:rPr>
            </w:pPr>
          </w:p>
          <w:p w14:paraId="733E9750" w14:textId="77777777" w:rsidR="007F21BA" w:rsidRPr="007F21BA" w:rsidRDefault="007F21BA" w:rsidP="007F21BA">
            <w:pPr>
              <w:jc w:val="both"/>
              <w:rPr>
                <w:rFonts w:cstheme="minorHAnsi"/>
                <w:b/>
                <w:bCs/>
                <w:color w:val="00B050"/>
                <w:sz w:val="22"/>
                <w:szCs w:val="22"/>
              </w:rPr>
            </w:pPr>
          </w:p>
          <w:p w14:paraId="433FBA4B" w14:textId="77777777" w:rsidR="007F21BA" w:rsidRPr="007F21BA" w:rsidRDefault="007F21BA" w:rsidP="007F21BA">
            <w:pPr>
              <w:jc w:val="both"/>
              <w:rPr>
                <w:rFonts w:cstheme="minorHAnsi"/>
                <w:b/>
                <w:bCs/>
                <w:color w:val="00B050"/>
                <w:sz w:val="22"/>
                <w:szCs w:val="22"/>
              </w:rPr>
            </w:pPr>
          </w:p>
          <w:p w14:paraId="7EDAAE2D" w14:textId="77777777" w:rsidR="007F21BA" w:rsidRPr="007F21BA" w:rsidRDefault="007F21BA" w:rsidP="007F21BA">
            <w:pPr>
              <w:jc w:val="both"/>
              <w:rPr>
                <w:rFonts w:cstheme="minorHAnsi"/>
                <w:b/>
                <w:bCs/>
                <w:color w:val="00B050"/>
                <w:sz w:val="22"/>
                <w:szCs w:val="22"/>
              </w:rPr>
            </w:pPr>
          </w:p>
          <w:p w14:paraId="2658F9DF" w14:textId="77777777" w:rsidR="007F21BA" w:rsidRPr="007F21BA" w:rsidRDefault="007F21BA" w:rsidP="007F21BA">
            <w:pPr>
              <w:jc w:val="both"/>
              <w:rPr>
                <w:rFonts w:cstheme="minorHAnsi"/>
                <w:b/>
                <w:bCs/>
                <w:color w:val="00B050"/>
                <w:sz w:val="22"/>
                <w:szCs w:val="22"/>
              </w:rPr>
            </w:pPr>
          </w:p>
          <w:p w14:paraId="3E76ADDD" w14:textId="77777777" w:rsidR="007F21BA" w:rsidRPr="007F21BA" w:rsidRDefault="007F21BA" w:rsidP="007F21BA">
            <w:pPr>
              <w:jc w:val="both"/>
              <w:rPr>
                <w:rFonts w:cstheme="minorHAnsi"/>
                <w:b/>
                <w:bCs/>
                <w:color w:val="00B050"/>
                <w:sz w:val="22"/>
                <w:szCs w:val="22"/>
              </w:rPr>
            </w:pPr>
          </w:p>
          <w:p w14:paraId="69F8C68F" w14:textId="77777777" w:rsidR="007F21BA" w:rsidRPr="007F21BA" w:rsidRDefault="007F21BA" w:rsidP="007F21BA">
            <w:pPr>
              <w:jc w:val="both"/>
              <w:rPr>
                <w:rFonts w:cstheme="minorHAnsi"/>
                <w:b/>
                <w:bCs/>
                <w:color w:val="00B050"/>
                <w:sz w:val="22"/>
                <w:szCs w:val="22"/>
              </w:rPr>
            </w:pPr>
          </w:p>
          <w:p w14:paraId="07E63C89" w14:textId="77777777" w:rsidR="007F21BA" w:rsidRPr="007F21BA" w:rsidRDefault="007F21BA" w:rsidP="007F21BA">
            <w:pPr>
              <w:jc w:val="both"/>
              <w:rPr>
                <w:rFonts w:cstheme="minorHAnsi"/>
                <w:b/>
                <w:bCs/>
                <w:color w:val="00B050"/>
                <w:sz w:val="22"/>
                <w:szCs w:val="22"/>
              </w:rPr>
            </w:pPr>
          </w:p>
          <w:p w14:paraId="26AD0C6B" w14:textId="77777777" w:rsidR="007F21BA" w:rsidRPr="007F21BA" w:rsidRDefault="007F21BA" w:rsidP="007F21BA">
            <w:pPr>
              <w:jc w:val="both"/>
              <w:rPr>
                <w:rFonts w:cstheme="minorHAnsi"/>
                <w:b/>
                <w:bCs/>
                <w:color w:val="00B050"/>
                <w:sz w:val="22"/>
                <w:szCs w:val="22"/>
              </w:rPr>
            </w:pPr>
          </w:p>
          <w:p w14:paraId="4E044ACB" w14:textId="77777777" w:rsidR="007F21BA" w:rsidRPr="007F21BA" w:rsidRDefault="007F21BA" w:rsidP="007F21BA">
            <w:pPr>
              <w:jc w:val="both"/>
              <w:rPr>
                <w:rFonts w:cstheme="minorHAnsi"/>
                <w:b/>
                <w:bCs/>
                <w:color w:val="00B050"/>
                <w:sz w:val="22"/>
                <w:szCs w:val="22"/>
              </w:rPr>
            </w:pPr>
            <w:r w:rsidRPr="007F21BA">
              <w:rPr>
                <w:rFonts w:cstheme="minorHAnsi"/>
                <w:b/>
                <w:bCs/>
                <w:color w:val="00B050"/>
                <w:sz w:val="22"/>
                <w:szCs w:val="22"/>
              </w:rPr>
              <w:t>Doc 4 p.22.</w:t>
            </w:r>
          </w:p>
          <w:p w14:paraId="15B635D3" w14:textId="77777777" w:rsidR="007F21BA" w:rsidRPr="007F21BA" w:rsidRDefault="007F21BA" w:rsidP="007F21BA">
            <w:pPr>
              <w:jc w:val="both"/>
              <w:rPr>
                <w:rFonts w:cstheme="minorHAnsi"/>
                <w:b/>
                <w:bCs/>
                <w:color w:val="00B050"/>
                <w:sz w:val="22"/>
                <w:szCs w:val="22"/>
              </w:rPr>
            </w:pPr>
          </w:p>
          <w:p w14:paraId="0A3B9E99" w14:textId="77777777" w:rsidR="007F21BA" w:rsidRPr="007F21BA" w:rsidRDefault="007F21BA" w:rsidP="007F21BA">
            <w:pPr>
              <w:jc w:val="both"/>
              <w:rPr>
                <w:rFonts w:cstheme="minorHAnsi"/>
                <w:b/>
                <w:bCs/>
                <w:color w:val="00B050"/>
                <w:sz w:val="22"/>
                <w:szCs w:val="22"/>
              </w:rPr>
            </w:pPr>
          </w:p>
          <w:p w14:paraId="2C3FF6E0" w14:textId="77777777" w:rsidR="007F21BA" w:rsidRPr="007F21BA" w:rsidRDefault="007F21BA" w:rsidP="007F21BA">
            <w:pPr>
              <w:jc w:val="both"/>
              <w:rPr>
                <w:rFonts w:cstheme="minorHAnsi"/>
                <w:b/>
                <w:bCs/>
                <w:color w:val="00B050"/>
                <w:sz w:val="22"/>
                <w:szCs w:val="22"/>
              </w:rPr>
            </w:pPr>
          </w:p>
          <w:p w14:paraId="2CEEB80F" w14:textId="77777777" w:rsidR="007F21BA" w:rsidRPr="007F21BA" w:rsidRDefault="007F21BA" w:rsidP="007F21BA">
            <w:pPr>
              <w:jc w:val="both"/>
              <w:rPr>
                <w:rFonts w:cstheme="minorHAnsi"/>
                <w:b/>
                <w:bCs/>
                <w:color w:val="00B050"/>
                <w:sz w:val="22"/>
                <w:szCs w:val="22"/>
              </w:rPr>
            </w:pPr>
          </w:p>
          <w:p w14:paraId="5D17D244" w14:textId="77777777" w:rsidR="007F21BA" w:rsidRPr="007F21BA" w:rsidRDefault="007F21BA" w:rsidP="007F21BA">
            <w:pPr>
              <w:jc w:val="both"/>
              <w:rPr>
                <w:rFonts w:cstheme="minorHAnsi"/>
                <w:b/>
                <w:bCs/>
                <w:color w:val="00B050"/>
                <w:sz w:val="22"/>
                <w:szCs w:val="22"/>
              </w:rPr>
            </w:pPr>
          </w:p>
          <w:p w14:paraId="75EA6B18" w14:textId="77777777" w:rsidR="007F21BA" w:rsidRPr="007F21BA" w:rsidRDefault="007F21BA" w:rsidP="007F21BA">
            <w:pPr>
              <w:jc w:val="both"/>
              <w:rPr>
                <w:rFonts w:cstheme="minorHAnsi"/>
                <w:b/>
                <w:bCs/>
                <w:color w:val="00B050"/>
                <w:sz w:val="22"/>
                <w:szCs w:val="22"/>
              </w:rPr>
            </w:pPr>
          </w:p>
          <w:p w14:paraId="3D1B633E" w14:textId="77777777" w:rsidR="007F21BA" w:rsidRPr="007F21BA" w:rsidRDefault="007F21BA" w:rsidP="007F21BA">
            <w:pPr>
              <w:jc w:val="both"/>
              <w:rPr>
                <w:rFonts w:cstheme="minorHAnsi"/>
                <w:b/>
                <w:bCs/>
                <w:color w:val="00B050"/>
                <w:sz w:val="22"/>
                <w:szCs w:val="22"/>
              </w:rPr>
            </w:pPr>
          </w:p>
          <w:p w14:paraId="5EBB0E2C" w14:textId="77777777" w:rsidR="007F21BA" w:rsidRPr="007F21BA" w:rsidRDefault="007F21BA" w:rsidP="007F21BA">
            <w:pPr>
              <w:jc w:val="both"/>
              <w:rPr>
                <w:rFonts w:cstheme="minorHAnsi"/>
                <w:b/>
                <w:bCs/>
                <w:color w:val="00B050"/>
                <w:sz w:val="22"/>
                <w:szCs w:val="22"/>
              </w:rPr>
            </w:pPr>
          </w:p>
          <w:p w14:paraId="491BA738" w14:textId="77777777" w:rsidR="007F21BA" w:rsidRPr="007F21BA" w:rsidRDefault="007F21BA" w:rsidP="007F21BA">
            <w:pPr>
              <w:jc w:val="both"/>
              <w:rPr>
                <w:rFonts w:cstheme="minorHAnsi"/>
                <w:b/>
                <w:bCs/>
                <w:color w:val="00B050"/>
                <w:sz w:val="22"/>
                <w:szCs w:val="22"/>
              </w:rPr>
            </w:pPr>
            <w:r w:rsidRPr="007F21BA">
              <w:rPr>
                <w:rFonts w:cstheme="minorHAnsi"/>
                <w:b/>
                <w:bCs/>
                <w:color w:val="00B050"/>
                <w:sz w:val="22"/>
                <w:szCs w:val="22"/>
              </w:rPr>
              <w:t>Doc 5 p.23.</w:t>
            </w:r>
          </w:p>
          <w:p w14:paraId="44EAE523" w14:textId="77777777" w:rsidR="007F21BA" w:rsidRPr="007F21BA" w:rsidRDefault="007F21BA" w:rsidP="007F21BA">
            <w:pPr>
              <w:jc w:val="both"/>
              <w:rPr>
                <w:rFonts w:cstheme="minorHAnsi"/>
                <w:b/>
                <w:bCs/>
                <w:color w:val="00B050"/>
                <w:sz w:val="22"/>
                <w:szCs w:val="22"/>
              </w:rPr>
            </w:pPr>
          </w:p>
          <w:p w14:paraId="026548BC" w14:textId="77777777" w:rsidR="007F21BA" w:rsidRPr="007F21BA" w:rsidRDefault="007F21BA" w:rsidP="007F21BA">
            <w:pPr>
              <w:jc w:val="both"/>
              <w:rPr>
                <w:rFonts w:cstheme="minorHAnsi"/>
                <w:b/>
                <w:bCs/>
                <w:color w:val="00B050"/>
                <w:sz w:val="22"/>
                <w:szCs w:val="22"/>
              </w:rPr>
            </w:pPr>
          </w:p>
          <w:p w14:paraId="02A3FFAF" w14:textId="77777777" w:rsidR="007F21BA" w:rsidRPr="007F21BA" w:rsidRDefault="007F21BA" w:rsidP="007F21BA">
            <w:pPr>
              <w:jc w:val="both"/>
              <w:rPr>
                <w:rFonts w:cstheme="minorHAnsi"/>
                <w:b/>
                <w:bCs/>
                <w:color w:val="00B050"/>
                <w:sz w:val="22"/>
                <w:szCs w:val="22"/>
              </w:rPr>
            </w:pPr>
          </w:p>
          <w:p w14:paraId="68949692" w14:textId="77777777" w:rsidR="007F21BA" w:rsidRPr="007F21BA" w:rsidRDefault="007F21BA" w:rsidP="007F21BA">
            <w:pPr>
              <w:jc w:val="both"/>
              <w:rPr>
                <w:rFonts w:cstheme="minorHAnsi"/>
                <w:b/>
                <w:bCs/>
                <w:color w:val="00B050"/>
                <w:sz w:val="22"/>
                <w:szCs w:val="22"/>
              </w:rPr>
            </w:pPr>
          </w:p>
          <w:p w14:paraId="27614025" w14:textId="77777777" w:rsidR="007F21BA" w:rsidRPr="007F21BA" w:rsidRDefault="007F21BA" w:rsidP="007F21BA">
            <w:pPr>
              <w:jc w:val="both"/>
              <w:rPr>
                <w:rFonts w:cstheme="minorHAnsi"/>
                <w:b/>
                <w:bCs/>
                <w:color w:val="00B050"/>
                <w:sz w:val="22"/>
                <w:szCs w:val="22"/>
              </w:rPr>
            </w:pPr>
          </w:p>
          <w:p w14:paraId="58E686DC" w14:textId="77777777" w:rsidR="007F21BA" w:rsidRPr="007F21BA" w:rsidRDefault="007F21BA" w:rsidP="007F21BA">
            <w:pPr>
              <w:jc w:val="both"/>
              <w:rPr>
                <w:rFonts w:cstheme="minorHAnsi"/>
                <w:b/>
                <w:bCs/>
                <w:color w:val="00B050"/>
                <w:sz w:val="22"/>
                <w:szCs w:val="22"/>
              </w:rPr>
            </w:pPr>
          </w:p>
          <w:p w14:paraId="1D28FAE7" w14:textId="77777777" w:rsidR="007F21BA" w:rsidRPr="007F21BA" w:rsidRDefault="007F21BA" w:rsidP="007F21BA">
            <w:pPr>
              <w:jc w:val="both"/>
              <w:rPr>
                <w:rFonts w:cstheme="minorHAnsi"/>
                <w:b/>
                <w:bCs/>
                <w:color w:val="00B050"/>
                <w:sz w:val="22"/>
                <w:szCs w:val="22"/>
              </w:rPr>
            </w:pPr>
          </w:p>
          <w:p w14:paraId="3FFE8ACC" w14:textId="0CE3E085" w:rsidR="007F21BA" w:rsidRPr="007F21BA" w:rsidRDefault="007F21BA" w:rsidP="007F21BA">
            <w:pPr>
              <w:jc w:val="both"/>
              <w:rPr>
                <w:rFonts w:cstheme="minorHAnsi"/>
                <w:b/>
                <w:bCs/>
                <w:color w:val="00B050"/>
                <w:sz w:val="22"/>
                <w:szCs w:val="22"/>
              </w:rPr>
            </w:pPr>
            <w:r w:rsidRPr="007F21BA">
              <w:rPr>
                <w:rFonts w:cstheme="minorHAnsi"/>
                <w:b/>
                <w:bCs/>
                <w:color w:val="00B050"/>
                <w:sz w:val="22"/>
                <w:szCs w:val="22"/>
              </w:rPr>
              <w:t>Doc 1 p.22.</w:t>
            </w:r>
          </w:p>
          <w:p w14:paraId="231F83AF" w14:textId="77777777" w:rsidR="007F21BA" w:rsidRPr="007F21BA" w:rsidRDefault="007F21BA" w:rsidP="007F21BA">
            <w:pPr>
              <w:jc w:val="both"/>
              <w:rPr>
                <w:rFonts w:cstheme="minorHAnsi"/>
                <w:b/>
                <w:bCs/>
                <w:color w:val="00B050"/>
                <w:sz w:val="22"/>
                <w:szCs w:val="22"/>
              </w:rPr>
            </w:pPr>
            <w:r w:rsidRPr="007F21BA">
              <w:rPr>
                <w:rFonts w:cstheme="minorHAnsi"/>
                <w:b/>
                <w:bCs/>
                <w:color w:val="00B050"/>
                <w:sz w:val="22"/>
                <w:szCs w:val="22"/>
              </w:rPr>
              <w:t>Doc projeté. Bombardement.</w:t>
            </w:r>
          </w:p>
          <w:p w14:paraId="0B0BA6AC" w14:textId="77777777" w:rsidR="007F21BA" w:rsidRPr="007F21BA" w:rsidRDefault="007F21BA" w:rsidP="007F21BA">
            <w:pPr>
              <w:jc w:val="both"/>
              <w:rPr>
                <w:rFonts w:cstheme="minorHAnsi"/>
                <w:b/>
                <w:bCs/>
                <w:color w:val="00B050"/>
                <w:sz w:val="22"/>
                <w:szCs w:val="22"/>
              </w:rPr>
            </w:pPr>
          </w:p>
          <w:p w14:paraId="69336EA2" w14:textId="77777777" w:rsidR="007F21BA" w:rsidRDefault="007F21BA" w:rsidP="007F21BA">
            <w:pPr>
              <w:jc w:val="both"/>
              <w:rPr>
                <w:rFonts w:cstheme="minorHAnsi"/>
                <w:b/>
                <w:bCs/>
                <w:color w:val="00B050"/>
                <w:sz w:val="22"/>
                <w:szCs w:val="22"/>
              </w:rPr>
            </w:pPr>
          </w:p>
          <w:p w14:paraId="5905BCA5" w14:textId="1B460B7D" w:rsidR="007F21BA" w:rsidRPr="007F21BA" w:rsidRDefault="007F21BA" w:rsidP="007F21BA">
            <w:pPr>
              <w:jc w:val="both"/>
              <w:rPr>
                <w:rFonts w:cstheme="minorHAnsi"/>
                <w:b/>
                <w:bCs/>
                <w:color w:val="00B050"/>
                <w:sz w:val="22"/>
                <w:szCs w:val="22"/>
              </w:rPr>
            </w:pPr>
            <w:r w:rsidRPr="007F21BA">
              <w:rPr>
                <w:rFonts w:cstheme="minorHAnsi"/>
                <w:b/>
                <w:bCs/>
                <w:color w:val="00B050"/>
                <w:sz w:val="22"/>
                <w:szCs w:val="22"/>
              </w:rPr>
              <w:t>Chronologie p.26.</w:t>
            </w:r>
          </w:p>
          <w:p w14:paraId="4C22ED91" w14:textId="77777777" w:rsidR="007F21BA" w:rsidRPr="007F21BA" w:rsidRDefault="007F21BA" w:rsidP="007F21BA">
            <w:pPr>
              <w:jc w:val="both"/>
              <w:rPr>
                <w:rFonts w:cstheme="minorHAnsi"/>
                <w:b/>
                <w:bCs/>
                <w:color w:val="00B050"/>
                <w:sz w:val="22"/>
                <w:szCs w:val="22"/>
              </w:rPr>
            </w:pPr>
            <w:r w:rsidRPr="007F21BA">
              <w:rPr>
                <w:rFonts w:cstheme="minorHAnsi"/>
                <w:b/>
                <w:bCs/>
                <w:color w:val="00B050"/>
                <w:sz w:val="22"/>
                <w:szCs w:val="22"/>
              </w:rPr>
              <w:t>Docs 2 et 4 p.26 et 27.</w:t>
            </w:r>
          </w:p>
          <w:p w14:paraId="7300B588" w14:textId="77777777" w:rsidR="007F21BA" w:rsidRPr="007F21BA" w:rsidRDefault="007F21BA" w:rsidP="007F21BA">
            <w:pPr>
              <w:jc w:val="both"/>
              <w:rPr>
                <w:rFonts w:cstheme="minorHAnsi"/>
                <w:b/>
                <w:bCs/>
                <w:color w:val="00B050"/>
                <w:sz w:val="22"/>
                <w:szCs w:val="22"/>
              </w:rPr>
            </w:pPr>
          </w:p>
          <w:p w14:paraId="7D4104C9" w14:textId="77777777" w:rsidR="007F21BA" w:rsidRPr="007F21BA" w:rsidRDefault="007F21BA" w:rsidP="007F21BA">
            <w:pPr>
              <w:jc w:val="both"/>
              <w:rPr>
                <w:rFonts w:cstheme="minorHAnsi"/>
                <w:b/>
                <w:bCs/>
                <w:color w:val="00B050"/>
                <w:sz w:val="22"/>
                <w:szCs w:val="22"/>
              </w:rPr>
            </w:pPr>
          </w:p>
          <w:p w14:paraId="42617FE4" w14:textId="77777777" w:rsidR="007F21BA" w:rsidRPr="007F21BA" w:rsidRDefault="007F21BA" w:rsidP="007F21BA">
            <w:pPr>
              <w:jc w:val="both"/>
              <w:rPr>
                <w:rFonts w:cstheme="minorHAnsi"/>
                <w:b/>
                <w:bCs/>
                <w:color w:val="00B050"/>
                <w:sz w:val="22"/>
                <w:szCs w:val="22"/>
              </w:rPr>
            </w:pPr>
          </w:p>
          <w:p w14:paraId="317424D2" w14:textId="77777777" w:rsidR="007F21BA" w:rsidRPr="007F21BA" w:rsidRDefault="007F21BA" w:rsidP="007F21BA">
            <w:pPr>
              <w:jc w:val="both"/>
              <w:rPr>
                <w:rFonts w:cstheme="minorHAnsi"/>
                <w:b/>
                <w:bCs/>
                <w:color w:val="00B050"/>
                <w:sz w:val="22"/>
                <w:szCs w:val="22"/>
              </w:rPr>
            </w:pPr>
          </w:p>
          <w:p w14:paraId="4FB561B5" w14:textId="77777777" w:rsidR="007F21BA" w:rsidRPr="007F21BA" w:rsidRDefault="007F21BA" w:rsidP="007F21BA">
            <w:pPr>
              <w:jc w:val="both"/>
              <w:rPr>
                <w:rFonts w:cstheme="minorHAnsi"/>
                <w:b/>
                <w:bCs/>
                <w:color w:val="00B050"/>
                <w:sz w:val="22"/>
                <w:szCs w:val="22"/>
              </w:rPr>
            </w:pPr>
          </w:p>
          <w:p w14:paraId="7C723949" w14:textId="77777777" w:rsidR="007F21BA" w:rsidRPr="007F21BA" w:rsidRDefault="007F21BA" w:rsidP="007F21BA">
            <w:pPr>
              <w:jc w:val="both"/>
              <w:rPr>
                <w:rFonts w:cstheme="minorHAnsi"/>
                <w:b/>
                <w:bCs/>
                <w:color w:val="00B050"/>
                <w:sz w:val="22"/>
                <w:szCs w:val="22"/>
              </w:rPr>
            </w:pPr>
          </w:p>
          <w:p w14:paraId="450CB23C" w14:textId="77777777" w:rsidR="007F21BA" w:rsidRPr="007F21BA" w:rsidRDefault="007F21BA" w:rsidP="007F21BA">
            <w:pPr>
              <w:jc w:val="both"/>
              <w:rPr>
                <w:rFonts w:cstheme="minorHAnsi"/>
                <w:b/>
                <w:bCs/>
                <w:color w:val="00B050"/>
                <w:sz w:val="22"/>
                <w:szCs w:val="22"/>
              </w:rPr>
            </w:pPr>
          </w:p>
          <w:p w14:paraId="131E866F" w14:textId="77777777" w:rsidR="007F21BA" w:rsidRPr="007F21BA" w:rsidRDefault="007F21BA" w:rsidP="007F21BA">
            <w:pPr>
              <w:jc w:val="both"/>
              <w:rPr>
                <w:rFonts w:cstheme="minorHAnsi"/>
                <w:b/>
                <w:bCs/>
                <w:color w:val="00B050"/>
                <w:sz w:val="22"/>
                <w:szCs w:val="22"/>
              </w:rPr>
            </w:pPr>
          </w:p>
          <w:p w14:paraId="1518139D" w14:textId="77777777" w:rsidR="007F21BA" w:rsidRPr="007F21BA" w:rsidRDefault="007F21BA" w:rsidP="007F21BA">
            <w:pPr>
              <w:jc w:val="both"/>
              <w:rPr>
                <w:rFonts w:cstheme="minorHAnsi"/>
                <w:b/>
                <w:bCs/>
                <w:color w:val="00B050"/>
                <w:sz w:val="22"/>
                <w:szCs w:val="22"/>
              </w:rPr>
            </w:pPr>
          </w:p>
          <w:p w14:paraId="57B525DB" w14:textId="77777777" w:rsidR="007F21BA" w:rsidRPr="007F21BA" w:rsidRDefault="007F21BA" w:rsidP="007F21BA">
            <w:pPr>
              <w:jc w:val="both"/>
              <w:rPr>
                <w:rFonts w:cstheme="minorHAnsi"/>
                <w:b/>
                <w:bCs/>
                <w:color w:val="00B050"/>
                <w:sz w:val="22"/>
                <w:szCs w:val="22"/>
              </w:rPr>
            </w:pPr>
          </w:p>
          <w:p w14:paraId="5B7A28C2" w14:textId="77777777" w:rsidR="007F21BA" w:rsidRPr="007F21BA" w:rsidRDefault="007F21BA" w:rsidP="007F21BA">
            <w:pPr>
              <w:jc w:val="both"/>
              <w:rPr>
                <w:rFonts w:cstheme="minorHAnsi"/>
                <w:b/>
                <w:bCs/>
                <w:color w:val="00B050"/>
                <w:sz w:val="22"/>
                <w:szCs w:val="22"/>
              </w:rPr>
            </w:pPr>
          </w:p>
          <w:p w14:paraId="787A9162" w14:textId="77777777" w:rsidR="007F21BA" w:rsidRPr="007F21BA" w:rsidRDefault="007F21BA" w:rsidP="007F21BA">
            <w:pPr>
              <w:jc w:val="both"/>
              <w:rPr>
                <w:rFonts w:cstheme="minorHAnsi"/>
                <w:b/>
                <w:bCs/>
                <w:color w:val="00B050"/>
                <w:sz w:val="22"/>
                <w:szCs w:val="22"/>
              </w:rPr>
            </w:pPr>
          </w:p>
          <w:p w14:paraId="112866EC" w14:textId="77777777" w:rsidR="007F21BA" w:rsidRPr="007F21BA" w:rsidRDefault="007F21BA" w:rsidP="007F21BA">
            <w:pPr>
              <w:jc w:val="both"/>
              <w:rPr>
                <w:rFonts w:cstheme="minorHAnsi"/>
                <w:b/>
                <w:bCs/>
                <w:color w:val="00B050"/>
                <w:sz w:val="22"/>
                <w:szCs w:val="22"/>
              </w:rPr>
            </w:pPr>
          </w:p>
          <w:p w14:paraId="56012B33" w14:textId="77777777" w:rsidR="007F21BA" w:rsidRPr="007F21BA" w:rsidRDefault="007F21BA" w:rsidP="007F21BA">
            <w:pPr>
              <w:jc w:val="both"/>
              <w:rPr>
                <w:rFonts w:cstheme="minorHAnsi"/>
                <w:b/>
                <w:bCs/>
                <w:color w:val="00B050"/>
                <w:sz w:val="22"/>
                <w:szCs w:val="22"/>
              </w:rPr>
            </w:pPr>
          </w:p>
          <w:p w14:paraId="05E3179A" w14:textId="77777777" w:rsidR="007F21BA" w:rsidRPr="007F21BA" w:rsidRDefault="007F21BA" w:rsidP="007F21BA">
            <w:pPr>
              <w:jc w:val="both"/>
              <w:rPr>
                <w:rFonts w:cstheme="minorHAnsi"/>
                <w:b/>
                <w:bCs/>
                <w:color w:val="00B050"/>
                <w:sz w:val="22"/>
                <w:szCs w:val="22"/>
              </w:rPr>
            </w:pPr>
          </w:p>
          <w:p w14:paraId="740D1AC7" w14:textId="77777777" w:rsidR="007F21BA" w:rsidRPr="007F21BA" w:rsidRDefault="007F21BA" w:rsidP="007F21BA">
            <w:pPr>
              <w:jc w:val="both"/>
              <w:rPr>
                <w:rFonts w:cstheme="minorHAnsi"/>
                <w:b/>
                <w:bCs/>
                <w:color w:val="00B050"/>
                <w:sz w:val="22"/>
                <w:szCs w:val="22"/>
              </w:rPr>
            </w:pPr>
          </w:p>
          <w:p w14:paraId="35C92819" w14:textId="77777777" w:rsidR="007F21BA" w:rsidRPr="007F21BA" w:rsidRDefault="007F21BA" w:rsidP="007F21BA">
            <w:pPr>
              <w:jc w:val="both"/>
              <w:rPr>
                <w:rFonts w:cstheme="minorHAnsi"/>
                <w:b/>
                <w:bCs/>
                <w:color w:val="00B050"/>
                <w:sz w:val="22"/>
                <w:szCs w:val="22"/>
              </w:rPr>
            </w:pPr>
          </w:p>
          <w:p w14:paraId="01141ED4" w14:textId="77777777" w:rsidR="007F21BA" w:rsidRPr="007F21BA" w:rsidRDefault="007F21BA" w:rsidP="007F21BA">
            <w:pPr>
              <w:jc w:val="both"/>
              <w:rPr>
                <w:rFonts w:cstheme="minorHAnsi"/>
                <w:b/>
                <w:bCs/>
                <w:color w:val="00B050"/>
                <w:sz w:val="22"/>
                <w:szCs w:val="22"/>
              </w:rPr>
            </w:pPr>
          </w:p>
          <w:p w14:paraId="7BEF5306" w14:textId="7C2A4FF1" w:rsidR="007F21BA" w:rsidRPr="007F21BA" w:rsidRDefault="00FB2DB5" w:rsidP="007F21BA">
            <w:pPr>
              <w:jc w:val="both"/>
              <w:rPr>
                <w:rFonts w:cstheme="minorHAnsi"/>
                <w:b/>
                <w:bCs/>
                <w:sz w:val="22"/>
                <w:szCs w:val="22"/>
              </w:rPr>
            </w:pPr>
            <w:r w:rsidRPr="00FB2DB5">
              <w:rPr>
                <w:rFonts w:cstheme="minorHAnsi"/>
                <w:b/>
                <w:bCs/>
                <w:color w:val="00B050"/>
                <w:sz w:val="22"/>
                <w:szCs w:val="22"/>
              </w:rPr>
              <w:t>Doc projeté</w:t>
            </w:r>
          </w:p>
        </w:tc>
        <w:tc>
          <w:tcPr>
            <w:tcW w:w="11022" w:type="dxa"/>
          </w:tcPr>
          <w:p w14:paraId="27510D3C" w14:textId="77777777" w:rsidR="007F21BA" w:rsidRPr="007F21BA" w:rsidRDefault="007F21BA" w:rsidP="007F21BA">
            <w:pPr>
              <w:jc w:val="both"/>
              <w:rPr>
                <w:rFonts w:cstheme="minorHAnsi"/>
                <w:sz w:val="22"/>
                <w:szCs w:val="22"/>
              </w:rPr>
            </w:pPr>
            <w:r w:rsidRPr="007F21BA">
              <w:rPr>
                <w:rFonts w:cstheme="minorHAnsi"/>
                <w:b/>
                <w:bCs/>
                <w:sz w:val="22"/>
                <w:szCs w:val="22"/>
                <w:u w:val="single"/>
              </w:rPr>
              <w:lastRenderedPageBreak/>
              <w:t>Problématique :</w:t>
            </w:r>
            <w:r w:rsidRPr="007F21BA">
              <w:rPr>
                <w:rFonts w:cstheme="minorHAnsi"/>
                <w:sz w:val="22"/>
                <w:szCs w:val="22"/>
              </w:rPr>
              <w:t xml:space="preserve"> </w:t>
            </w:r>
            <w:r w:rsidRPr="007F21BA">
              <w:rPr>
                <w:rFonts w:cstheme="minorHAnsi"/>
                <w:color w:val="FF0000"/>
                <w:sz w:val="22"/>
                <w:szCs w:val="22"/>
              </w:rPr>
              <w:t>Comment la violence de masse de la Première Guerre mondiale transforme-t-elle les sociétés et les États ?</w:t>
            </w:r>
          </w:p>
          <w:p w14:paraId="6B758625" w14:textId="77777777" w:rsidR="007F21BA" w:rsidRPr="007F21BA" w:rsidRDefault="007F21BA" w:rsidP="007F21BA">
            <w:pPr>
              <w:jc w:val="both"/>
              <w:rPr>
                <w:rFonts w:cstheme="minorHAnsi"/>
                <w:i/>
                <w:iCs/>
                <w:sz w:val="22"/>
                <w:szCs w:val="22"/>
              </w:rPr>
            </w:pPr>
          </w:p>
          <w:p w14:paraId="16A820FF" w14:textId="77777777" w:rsidR="007F21BA" w:rsidRPr="007F21BA" w:rsidRDefault="007F21BA" w:rsidP="007F21BA">
            <w:pPr>
              <w:jc w:val="both"/>
              <w:rPr>
                <w:rFonts w:cstheme="minorHAnsi"/>
                <w:sz w:val="22"/>
                <w:szCs w:val="22"/>
              </w:rPr>
            </w:pPr>
            <w:r w:rsidRPr="007F21BA">
              <w:rPr>
                <w:rFonts w:cstheme="minorHAnsi"/>
                <w:b/>
                <w:bCs/>
                <w:sz w:val="22"/>
                <w:szCs w:val="22"/>
                <w:u w:val="single"/>
              </w:rPr>
              <w:t>Rappel :</w:t>
            </w:r>
            <w:r w:rsidRPr="007F21BA">
              <w:rPr>
                <w:rFonts w:cstheme="minorHAnsi"/>
                <w:sz w:val="22"/>
                <w:szCs w:val="22"/>
              </w:rPr>
              <w:t xml:space="preserve"> A la fin du XIX</w:t>
            </w:r>
            <w:r w:rsidRPr="007F21BA">
              <w:rPr>
                <w:rFonts w:cstheme="minorHAnsi"/>
                <w:sz w:val="22"/>
                <w:szCs w:val="22"/>
                <w:vertAlign w:val="superscript"/>
              </w:rPr>
              <w:t>e</w:t>
            </w:r>
            <w:r w:rsidRPr="007F21BA">
              <w:rPr>
                <w:rFonts w:cstheme="minorHAnsi"/>
                <w:sz w:val="22"/>
                <w:szCs w:val="22"/>
              </w:rPr>
              <w:t xml:space="preserve"> siècle, il existe plusieurs </w:t>
            </w:r>
            <w:r w:rsidRPr="007F21BA">
              <w:rPr>
                <w:rFonts w:cstheme="minorHAnsi"/>
                <w:b/>
                <w:bCs/>
                <w:sz w:val="22"/>
                <w:szCs w:val="22"/>
                <w:u w:val="single"/>
              </w:rPr>
              <w:t>tensions</w:t>
            </w:r>
            <w:r w:rsidRPr="007F21BA">
              <w:rPr>
                <w:rFonts w:cstheme="minorHAnsi"/>
                <w:sz w:val="22"/>
                <w:szCs w:val="22"/>
              </w:rPr>
              <w:t xml:space="preserve"> entre les pays européens (rivalité commerciale, coloniale…). On craint une guerre et on conclut des </w:t>
            </w:r>
            <w:r w:rsidRPr="007F21BA">
              <w:rPr>
                <w:rFonts w:cstheme="minorHAnsi"/>
                <w:b/>
                <w:bCs/>
                <w:sz w:val="22"/>
                <w:szCs w:val="22"/>
                <w:u w:val="single"/>
              </w:rPr>
              <w:t>alliances militaires</w:t>
            </w:r>
            <w:r w:rsidRPr="007F21BA">
              <w:rPr>
                <w:rFonts w:cstheme="minorHAnsi"/>
                <w:sz w:val="22"/>
                <w:szCs w:val="22"/>
              </w:rPr>
              <w:t xml:space="preserve">. Le </w:t>
            </w:r>
            <w:r w:rsidRPr="007F21BA">
              <w:rPr>
                <w:rFonts w:cstheme="minorHAnsi"/>
                <w:b/>
                <w:bCs/>
                <w:sz w:val="22"/>
                <w:szCs w:val="22"/>
                <w:highlight w:val="yellow"/>
              </w:rPr>
              <w:t>28 juin 1914</w:t>
            </w:r>
            <w:r w:rsidRPr="007F21BA">
              <w:rPr>
                <w:rFonts w:cstheme="minorHAnsi"/>
                <w:sz w:val="22"/>
                <w:szCs w:val="22"/>
              </w:rPr>
              <w:t>, l’archiduc austro-hongrois est assassiné (</w:t>
            </w:r>
            <w:r w:rsidRPr="007F21BA">
              <w:rPr>
                <w:rFonts w:cstheme="minorHAnsi"/>
                <w:b/>
                <w:bCs/>
                <w:sz w:val="22"/>
                <w:szCs w:val="22"/>
                <w:highlight w:val="yellow"/>
              </w:rPr>
              <w:t>attentat de Sarajevo</w:t>
            </w:r>
            <w:r w:rsidRPr="007F21BA">
              <w:rPr>
                <w:rFonts w:cstheme="minorHAnsi"/>
                <w:sz w:val="22"/>
                <w:szCs w:val="22"/>
              </w:rPr>
              <w:t>). Cet événement sert de prétexte au déclenchement des hostilités entre les deux groupes d’alliances constitués entre les empires européens et leurs colonies. Les rivalités coloniales et la course aux armements sont à l’origine d’une guerre industrielle.</w:t>
            </w:r>
          </w:p>
          <w:p w14:paraId="4B068B50" w14:textId="77777777" w:rsidR="007F21BA" w:rsidRPr="007F21BA" w:rsidRDefault="007F21BA" w:rsidP="007F21BA">
            <w:pPr>
              <w:jc w:val="both"/>
              <w:rPr>
                <w:rFonts w:cstheme="minorHAnsi"/>
                <w:sz w:val="22"/>
                <w:szCs w:val="22"/>
              </w:rPr>
            </w:pPr>
          </w:p>
          <w:p w14:paraId="551B4A23" w14:textId="77777777" w:rsidR="007F21BA" w:rsidRPr="007F21BA" w:rsidRDefault="007F21BA" w:rsidP="007F21BA">
            <w:pPr>
              <w:jc w:val="both"/>
              <w:rPr>
                <w:rFonts w:cstheme="minorHAnsi"/>
                <w:sz w:val="22"/>
                <w:szCs w:val="22"/>
              </w:rPr>
            </w:pPr>
          </w:p>
          <w:p w14:paraId="12F804E6" w14:textId="77777777" w:rsidR="007F21BA" w:rsidRPr="007F21BA" w:rsidRDefault="007F21BA" w:rsidP="007F21BA">
            <w:pPr>
              <w:numPr>
                <w:ilvl w:val="0"/>
                <w:numId w:val="2"/>
              </w:numPr>
              <w:contextualSpacing/>
              <w:jc w:val="both"/>
              <w:rPr>
                <w:rFonts w:cstheme="minorHAnsi"/>
                <w:b/>
                <w:bCs/>
                <w:sz w:val="22"/>
                <w:szCs w:val="22"/>
                <w:u w:val="single"/>
              </w:rPr>
            </w:pPr>
            <w:r w:rsidRPr="007F21BA">
              <w:rPr>
                <w:rFonts w:cstheme="minorHAnsi"/>
                <w:b/>
                <w:bCs/>
                <w:sz w:val="22"/>
                <w:szCs w:val="22"/>
                <w:u w:val="single"/>
              </w:rPr>
              <w:t>Un conflit d’une ampleur nouvelle, marqué par la violence de masse.</w:t>
            </w:r>
          </w:p>
          <w:p w14:paraId="4FE09969" w14:textId="77777777" w:rsidR="007F21BA" w:rsidRPr="007F21BA" w:rsidRDefault="007F21BA" w:rsidP="007F21BA">
            <w:pPr>
              <w:jc w:val="both"/>
              <w:rPr>
                <w:rFonts w:cstheme="minorHAnsi"/>
                <w:b/>
                <w:bCs/>
                <w:sz w:val="22"/>
                <w:szCs w:val="22"/>
              </w:rPr>
            </w:pPr>
          </w:p>
          <w:p w14:paraId="766A3146" w14:textId="77777777" w:rsidR="007F21BA" w:rsidRPr="007F21BA" w:rsidRDefault="007F21BA" w:rsidP="007F21BA">
            <w:pPr>
              <w:numPr>
                <w:ilvl w:val="0"/>
                <w:numId w:val="3"/>
              </w:numPr>
              <w:contextualSpacing/>
              <w:jc w:val="both"/>
              <w:rPr>
                <w:rFonts w:cstheme="minorHAnsi"/>
                <w:b/>
                <w:bCs/>
                <w:sz w:val="22"/>
                <w:szCs w:val="22"/>
              </w:rPr>
            </w:pPr>
            <w:r w:rsidRPr="007F21BA">
              <w:rPr>
                <w:rFonts w:cstheme="minorHAnsi"/>
                <w:b/>
                <w:bCs/>
                <w:sz w:val="22"/>
                <w:szCs w:val="22"/>
              </w:rPr>
              <w:t>Un conflit long.</w:t>
            </w:r>
          </w:p>
          <w:p w14:paraId="62F14C5B" w14:textId="77777777" w:rsidR="007F21BA" w:rsidRPr="007F21BA" w:rsidRDefault="007F21BA" w:rsidP="007F21BA">
            <w:pPr>
              <w:jc w:val="both"/>
              <w:rPr>
                <w:rFonts w:cstheme="minorHAnsi"/>
                <w:sz w:val="22"/>
                <w:szCs w:val="22"/>
              </w:rPr>
            </w:pPr>
          </w:p>
          <w:p w14:paraId="5E0B17B2" w14:textId="77777777" w:rsidR="007F21BA" w:rsidRPr="007F21BA" w:rsidRDefault="007F21BA" w:rsidP="007F21BA">
            <w:pPr>
              <w:jc w:val="both"/>
              <w:rPr>
                <w:rFonts w:cstheme="minorHAnsi"/>
                <w:i/>
                <w:iCs/>
                <w:sz w:val="22"/>
                <w:szCs w:val="22"/>
              </w:rPr>
            </w:pPr>
            <w:r w:rsidRPr="007F21BA">
              <w:rPr>
                <w:rFonts w:cstheme="minorHAnsi"/>
                <w:i/>
                <w:iCs/>
                <w:sz w:val="22"/>
                <w:szCs w:val="22"/>
              </w:rPr>
              <w:t>Donner les dates de début et de fin de la IGM.</w:t>
            </w:r>
          </w:p>
          <w:p w14:paraId="6A99034B" w14:textId="77777777" w:rsidR="007F21BA" w:rsidRPr="007F21BA" w:rsidRDefault="007F21BA" w:rsidP="007F21BA">
            <w:pPr>
              <w:jc w:val="both"/>
              <w:rPr>
                <w:rFonts w:cstheme="minorHAnsi"/>
                <w:i/>
                <w:iCs/>
                <w:sz w:val="22"/>
                <w:szCs w:val="22"/>
              </w:rPr>
            </w:pPr>
            <w:r w:rsidRPr="007F21BA">
              <w:rPr>
                <w:rFonts w:cstheme="minorHAnsi"/>
                <w:i/>
                <w:iCs/>
                <w:sz w:val="22"/>
                <w:szCs w:val="22"/>
              </w:rPr>
              <w:t>Qui s’oppose durant cette guerre (nom des alliances et constitution) ?</w:t>
            </w:r>
          </w:p>
          <w:p w14:paraId="0B204936" w14:textId="77777777" w:rsidR="007F21BA" w:rsidRPr="007F21BA" w:rsidRDefault="007F21BA" w:rsidP="007F21BA">
            <w:pPr>
              <w:jc w:val="both"/>
              <w:rPr>
                <w:rFonts w:cstheme="minorHAnsi"/>
                <w:sz w:val="22"/>
                <w:szCs w:val="22"/>
              </w:rPr>
            </w:pPr>
            <w:r w:rsidRPr="007F21BA">
              <w:rPr>
                <w:rFonts w:cstheme="minorHAnsi"/>
                <w:sz w:val="22"/>
                <w:szCs w:val="22"/>
              </w:rPr>
              <w:t>La IGM a lieu de 1914 à 1918. L’Entente (France, RU, Russie puis Italie en 1915) s’oppose aux empires centraux (Empire allemand, Autriche-Hongrie, Empire ottoman), aussi appelés les membres de l’Alliance.</w:t>
            </w:r>
          </w:p>
          <w:p w14:paraId="70A564D8" w14:textId="77777777" w:rsidR="007F21BA" w:rsidRPr="007F21BA" w:rsidRDefault="007F21BA" w:rsidP="007F21BA">
            <w:pPr>
              <w:jc w:val="both"/>
              <w:rPr>
                <w:rFonts w:cstheme="minorHAnsi"/>
                <w:sz w:val="22"/>
                <w:szCs w:val="22"/>
              </w:rPr>
            </w:pPr>
          </w:p>
          <w:p w14:paraId="141AB692" w14:textId="77777777" w:rsidR="007F21BA" w:rsidRPr="007F21BA" w:rsidRDefault="007F21BA" w:rsidP="007F21BA">
            <w:pPr>
              <w:jc w:val="both"/>
              <w:rPr>
                <w:rFonts w:cstheme="minorHAnsi"/>
                <w:sz w:val="22"/>
                <w:szCs w:val="22"/>
              </w:rPr>
            </w:pPr>
            <w:r w:rsidRPr="007F21BA">
              <w:rPr>
                <w:rFonts w:cstheme="minorHAnsi"/>
                <w:sz w:val="22"/>
                <w:szCs w:val="22"/>
              </w:rPr>
              <w:t>La IGM se déroule en trois phases :</w:t>
            </w:r>
          </w:p>
          <w:p w14:paraId="5FDABB81" w14:textId="77777777" w:rsidR="007F21BA" w:rsidRPr="007F21BA" w:rsidRDefault="007F21BA" w:rsidP="007F21BA">
            <w:pPr>
              <w:numPr>
                <w:ilvl w:val="0"/>
                <w:numId w:val="4"/>
              </w:numPr>
              <w:contextualSpacing/>
              <w:jc w:val="both"/>
              <w:rPr>
                <w:rFonts w:cstheme="minorHAnsi"/>
                <w:sz w:val="22"/>
                <w:szCs w:val="22"/>
              </w:rPr>
            </w:pPr>
            <w:r w:rsidRPr="007F21BA">
              <w:rPr>
                <w:rFonts w:cstheme="minorHAnsi"/>
                <w:sz w:val="22"/>
                <w:szCs w:val="22"/>
              </w:rPr>
              <w:t xml:space="preserve">La </w:t>
            </w:r>
            <w:r w:rsidRPr="007F21BA">
              <w:rPr>
                <w:rFonts w:cstheme="minorHAnsi"/>
                <w:color w:val="FF0000"/>
                <w:sz w:val="22"/>
                <w:szCs w:val="22"/>
              </w:rPr>
              <w:t xml:space="preserve">guerre de mouvement </w:t>
            </w:r>
            <w:r w:rsidRPr="007F21BA">
              <w:rPr>
                <w:rFonts w:cstheme="minorHAnsi"/>
                <w:sz w:val="22"/>
                <w:szCs w:val="22"/>
              </w:rPr>
              <w:t xml:space="preserve">(1914-1915) : </w:t>
            </w:r>
            <w:r w:rsidRPr="007F21BA">
              <w:rPr>
                <w:rFonts w:cstheme="minorHAnsi"/>
                <w:color w:val="FF0000"/>
                <w:sz w:val="22"/>
                <w:szCs w:val="22"/>
              </w:rPr>
              <w:t>phase de la guerre durant laquelle les troupes se déplacent</w:t>
            </w:r>
          </w:p>
          <w:p w14:paraId="6558341B" w14:textId="77777777" w:rsidR="007F21BA" w:rsidRPr="007F21BA" w:rsidRDefault="007F21BA" w:rsidP="007F21BA">
            <w:pPr>
              <w:numPr>
                <w:ilvl w:val="0"/>
                <w:numId w:val="4"/>
              </w:numPr>
              <w:contextualSpacing/>
              <w:jc w:val="both"/>
              <w:rPr>
                <w:rFonts w:cstheme="minorHAnsi"/>
                <w:sz w:val="22"/>
                <w:szCs w:val="22"/>
              </w:rPr>
            </w:pPr>
            <w:r w:rsidRPr="007F21BA">
              <w:rPr>
                <w:rFonts w:cstheme="minorHAnsi"/>
                <w:sz w:val="22"/>
                <w:szCs w:val="22"/>
              </w:rPr>
              <w:t xml:space="preserve">La </w:t>
            </w:r>
            <w:r w:rsidRPr="007F21BA">
              <w:rPr>
                <w:rFonts w:cstheme="minorHAnsi"/>
                <w:color w:val="FF0000"/>
                <w:sz w:val="22"/>
                <w:szCs w:val="22"/>
              </w:rPr>
              <w:t xml:space="preserve">guerre des tranchées </w:t>
            </w:r>
            <w:r w:rsidRPr="007F21BA">
              <w:rPr>
                <w:rFonts w:cstheme="minorHAnsi"/>
                <w:sz w:val="22"/>
                <w:szCs w:val="22"/>
              </w:rPr>
              <w:t xml:space="preserve">(1915-1917) : </w:t>
            </w:r>
            <w:r w:rsidRPr="007F21BA">
              <w:rPr>
                <w:rFonts w:cstheme="minorHAnsi"/>
                <w:color w:val="FF0000"/>
                <w:sz w:val="22"/>
                <w:szCs w:val="22"/>
              </w:rPr>
              <w:t>phase de la guerre où les combattants s’abritent dans des lignes creusées dans le sol et plus ou moins fortifiées pour se protéger</w:t>
            </w:r>
          </w:p>
          <w:p w14:paraId="03D3CD66" w14:textId="77777777" w:rsidR="007F21BA" w:rsidRPr="007F21BA" w:rsidRDefault="007F21BA" w:rsidP="007F21BA">
            <w:pPr>
              <w:numPr>
                <w:ilvl w:val="0"/>
                <w:numId w:val="4"/>
              </w:numPr>
              <w:contextualSpacing/>
              <w:jc w:val="both"/>
              <w:rPr>
                <w:rFonts w:cstheme="minorHAnsi"/>
                <w:sz w:val="22"/>
                <w:szCs w:val="22"/>
              </w:rPr>
            </w:pPr>
            <w:r w:rsidRPr="007F21BA">
              <w:rPr>
                <w:rFonts w:cstheme="minorHAnsi"/>
                <w:sz w:val="22"/>
                <w:szCs w:val="22"/>
              </w:rPr>
              <w:t>La guerre de mouvement (1917-1918)</w:t>
            </w:r>
          </w:p>
          <w:p w14:paraId="6F7B7082" w14:textId="77777777" w:rsidR="007F21BA" w:rsidRPr="007F21BA" w:rsidRDefault="007F21BA" w:rsidP="007F21BA">
            <w:pPr>
              <w:jc w:val="both"/>
              <w:rPr>
                <w:rFonts w:cstheme="minorHAnsi"/>
                <w:sz w:val="22"/>
                <w:szCs w:val="22"/>
              </w:rPr>
            </w:pPr>
          </w:p>
          <w:p w14:paraId="6D981CBE" w14:textId="77777777" w:rsidR="007F21BA" w:rsidRPr="007F21BA" w:rsidRDefault="007F21BA" w:rsidP="007F21BA">
            <w:pPr>
              <w:numPr>
                <w:ilvl w:val="0"/>
                <w:numId w:val="3"/>
              </w:numPr>
              <w:contextualSpacing/>
              <w:jc w:val="both"/>
              <w:rPr>
                <w:rFonts w:cstheme="minorHAnsi"/>
                <w:b/>
                <w:bCs/>
                <w:sz w:val="22"/>
                <w:szCs w:val="22"/>
              </w:rPr>
            </w:pPr>
            <w:r w:rsidRPr="007F21BA">
              <w:rPr>
                <w:rFonts w:cstheme="minorHAnsi"/>
                <w:b/>
                <w:bCs/>
                <w:sz w:val="22"/>
                <w:szCs w:val="22"/>
              </w:rPr>
              <w:t>Des combats violents et traumatisants pour les soldats.</w:t>
            </w:r>
          </w:p>
          <w:p w14:paraId="7F93860D" w14:textId="77777777" w:rsidR="007F21BA" w:rsidRPr="007F21BA" w:rsidRDefault="007F21BA" w:rsidP="007F21BA">
            <w:pPr>
              <w:jc w:val="both"/>
              <w:rPr>
                <w:rFonts w:cstheme="minorHAnsi"/>
                <w:sz w:val="22"/>
                <w:szCs w:val="22"/>
              </w:rPr>
            </w:pPr>
          </w:p>
          <w:p w14:paraId="12B104A4" w14:textId="5F42BF4D" w:rsidR="007F21BA" w:rsidRPr="007F21BA" w:rsidRDefault="007F21BA" w:rsidP="007F21BA">
            <w:pPr>
              <w:numPr>
                <w:ilvl w:val="0"/>
                <w:numId w:val="4"/>
              </w:numPr>
              <w:contextualSpacing/>
              <w:jc w:val="both"/>
              <w:rPr>
                <w:rFonts w:cstheme="minorHAnsi"/>
                <w:b/>
                <w:bCs/>
                <w:color w:val="0070C0"/>
                <w:sz w:val="22"/>
                <w:szCs w:val="22"/>
              </w:rPr>
            </w:pPr>
            <w:r w:rsidRPr="007F21BA">
              <w:rPr>
                <w:rFonts w:cstheme="minorHAnsi"/>
                <w:b/>
                <w:bCs/>
                <w:color w:val="0070C0"/>
                <w:sz w:val="22"/>
                <w:szCs w:val="22"/>
              </w:rPr>
              <w:t>La bataille de Verdun.</w:t>
            </w:r>
          </w:p>
          <w:p w14:paraId="2C0BBD27" w14:textId="6B142C5A" w:rsidR="007F21BA" w:rsidRPr="007F21BA" w:rsidRDefault="007F21BA" w:rsidP="007F21BA">
            <w:pPr>
              <w:jc w:val="both"/>
              <w:rPr>
                <w:rFonts w:cstheme="minorHAnsi"/>
                <w:color w:val="FF0000"/>
                <w:sz w:val="22"/>
                <w:szCs w:val="22"/>
              </w:rPr>
            </w:pPr>
            <w:r w:rsidRPr="007F21BA">
              <w:rPr>
                <w:rFonts w:cstheme="minorHAnsi"/>
                <w:color w:val="FF0000"/>
                <w:sz w:val="22"/>
                <w:szCs w:val="22"/>
              </w:rPr>
              <w:t>Poilus : nom donné aux combattants français de la IGM.</w:t>
            </w:r>
          </w:p>
          <w:p w14:paraId="59645623" w14:textId="77777777" w:rsidR="007F21BA" w:rsidRPr="007F21BA" w:rsidRDefault="007F21BA" w:rsidP="007F21BA">
            <w:pPr>
              <w:jc w:val="both"/>
              <w:rPr>
                <w:rFonts w:cstheme="minorHAnsi"/>
                <w:color w:val="FF0000"/>
                <w:sz w:val="22"/>
                <w:szCs w:val="22"/>
              </w:rPr>
            </w:pPr>
          </w:p>
          <w:p w14:paraId="794955CD" w14:textId="2A7A4761" w:rsidR="007F21BA" w:rsidRPr="007F21BA" w:rsidRDefault="007F21BA" w:rsidP="007F21BA">
            <w:pPr>
              <w:jc w:val="both"/>
              <w:rPr>
                <w:rFonts w:cstheme="minorHAnsi"/>
                <w:color w:val="FF0000"/>
                <w:sz w:val="22"/>
                <w:szCs w:val="22"/>
              </w:rPr>
            </w:pPr>
            <w:r w:rsidRPr="007F21BA">
              <w:rPr>
                <w:rFonts w:cstheme="minorHAnsi"/>
                <w:color w:val="FF0000"/>
                <w:sz w:val="22"/>
                <w:szCs w:val="22"/>
              </w:rPr>
              <w:t>Tranchée : fossé protégé par des barbelés dans lequel les soldats vivent et combattent.</w:t>
            </w:r>
          </w:p>
          <w:p w14:paraId="0D6D988E" w14:textId="77777777" w:rsidR="007F21BA" w:rsidRPr="007F21BA" w:rsidRDefault="007F21BA" w:rsidP="007F21BA">
            <w:pPr>
              <w:jc w:val="both"/>
              <w:rPr>
                <w:rFonts w:cstheme="minorHAnsi"/>
                <w:sz w:val="22"/>
                <w:szCs w:val="22"/>
              </w:rPr>
            </w:pPr>
          </w:p>
          <w:p w14:paraId="4D7EB0F0" w14:textId="1EB1CADC" w:rsidR="007F21BA" w:rsidRPr="007F21BA" w:rsidRDefault="007F21BA" w:rsidP="007F21BA">
            <w:pPr>
              <w:jc w:val="both"/>
              <w:rPr>
                <w:rFonts w:cstheme="minorHAnsi"/>
                <w:color w:val="FF0000"/>
                <w:sz w:val="22"/>
                <w:szCs w:val="22"/>
              </w:rPr>
            </w:pPr>
            <w:r w:rsidRPr="007F21BA">
              <w:rPr>
                <w:rFonts w:cstheme="minorHAnsi"/>
                <w:color w:val="FF0000"/>
                <w:sz w:val="22"/>
                <w:szCs w:val="22"/>
              </w:rPr>
              <w:t>Violence de masse : violence pratiquée à grande échelle sur les populations militaires et civiles.</w:t>
            </w:r>
          </w:p>
          <w:p w14:paraId="1056C168" w14:textId="77777777" w:rsidR="007F21BA" w:rsidRPr="007F21BA" w:rsidRDefault="007F21BA" w:rsidP="007F21BA">
            <w:pPr>
              <w:jc w:val="both"/>
              <w:rPr>
                <w:rFonts w:cstheme="minorHAnsi"/>
                <w:sz w:val="22"/>
                <w:szCs w:val="22"/>
              </w:rPr>
            </w:pPr>
          </w:p>
          <w:p w14:paraId="6B465A91" w14:textId="77777777" w:rsidR="007F21BA" w:rsidRPr="007F21BA" w:rsidRDefault="007F21BA" w:rsidP="007F21BA">
            <w:pPr>
              <w:numPr>
                <w:ilvl w:val="0"/>
                <w:numId w:val="4"/>
              </w:numPr>
              <w:contextualSpacing/>
              <w:jc w:val="both"/>
              <w:rPr>
                <w:rFonts w:cstheme="minorHAnsi"/>
                <w:b/>
                <w:bCs/>
                <w:color w:val="0070C0"/>
                <w:sz w:val="22"/>
                <w:szCs w:val="22"/>
              </w:rPr>
            </w:pPr>
            <w:r w:rsidRPr="007F21BA">
              <w:rPr>
                <w:rFonts w:cstheme="minorHAnsi"/>
                <w:b/>
                <w:bCs/>
                <w:color w:val="0070C0"/>
                <w:sz w:val="22"/>
                <w:szCs w:val="22"/>
              </w:rPr>
              <w:t>Des soldats traumatisés…</w:t>
            </w:r>
          </w:p>
          <w:p w14:paraId="6BEF09E6" w14:textId="77777777" w:rsidR="007F21BA" w:rsidRPr="007F21BA" w:rsidRDefault="007F21BA" w:rsidP="007F21BA">
            <w:pPr>
              <w:jc w:val="both"/>
              <w:rPr>
                <w:rFonts w:cstheme="minorHAnsi"/>
                <w:i/>
                <w:iCs/>
                <w:sz w:val="22"/>
                <w:szCs w:val="22"/>
              </w:rPr>
            </w:pPr>
            <w:r w:rsidRPr="007F21BA">
              <w:rPr>
                <w:rFonts w:cstheme="minorHAnsi"/>
                <w:i/>
                <w:iCs/>
                <w:sz w:val="22"/>
                <w:szCs w:val="22"/>
              </w:rPr>
              <w:t>Qu’organisent les soldats en 1917 ? Pourquoi ?</w:t>
            </w:r>
          </w:p>
          <w:p w14:paraId="4C5BAB00" w14:textId="77777777" w:rsidR="007F21BA" w:rsidRPr="007F21BA" w:rsidRDefault="007F21BA" w:rsidP="007F21BA">
            <w:pPr>
              <w:jc w:val="both"/>
              <w:rPr>
                <w:rFonts w:cstheme="minorHAnsi"/>
                <w:sz w:val="22"/>
                <w:szCs w:val="22"/>
              </w:rPr>
            </w:pPr>
            <w:r w:rsidRPr="007F21BA">
              <w:rPr>
                <w:rFonts w:cstheme="minorHAnsi"/>
                <w:sz w:val="22"/>
                <w:szCs w:val="22"/>
              </w:rPr>
              <w:lastRenderedPageBreak/>
              <w:t>En 1917, les soldats organisent des mutineries : ils refusent d’aller combattre à cause de leurs conditions de vie dans les tranchées, du manque de repos et des atrocités vécues.</w:t>
            </w:r>
          </w:p>
          <w:p w14:paraId="73BBEEF2" w14:textId="77777777" w:rsidR="007F21BA" w:rsidRPr="007F21BA" w:rsidRDefault="007F21BA" w:rsidP="007F21BA">
            <w:pPr>
              <w:jc w:val="both"/>
              <w:rPr>
                <w:rFonts w:cstheme="minorHAnsi"/>
                <w:sz w:val="22"/>
                <w:szCs w:val="22"/>
              </w:rPr>
            </w:pPr>
          </w:p>
          <w:p w14:paraId="0BCAB2DA" w14:textId="370645F3" w:rsidR="007F21BA" w:rsidRPr="007F21BA" w:rsidRDefault="007F21BA" w:rsidP="007F21BA">
            <w:pPr>
              <w:jc w:val="both"/>
              <w:rPr>
                <w:rFonts w:cstheme="minorHAnsi"/>
                <w:color w:val="FF0000"/>
                <w:sz w:val="22"/>
                <w:szCs w:val="22"/>
              </w:rPr>
            </w:pPr>
            <w:r w:rsidRPr="007F21BA">
              <w:rPr>
                <w:rFonts w:cstheme="minorHAnsi"/>
                <w:color w:val="FF0000"/>
                <w:sz w:val="22"/>
                <w:szCs w:val="22"/>
              </w:rPr>
              <w:t>Mutinerie : révolte des soldats contre l’autorité militaire (refus de combattre).</w:t>
            </w:r>
          </w:p>
          <w:p w14:paraId="7A3C0F43" w14:textId="77777777" w:rsidR="007F21BA" w:rsidRPr="007F21BA" w:rsidRDefault="007F21BA" w:rsidP="007F21BA">
            <w:pPr>
              <w:jc w:val="both"/>
              <w:rPr>
                <w:rFonts w:cstheme="minorHAnsi"/>
                <w:sz w:val="22"/>
                <w:szCs w:val="22"/>
              </w:rPr>
            </w:pPr>
          </w:p>
          <w:p w14:paraId="6D2274C6" w14:textId="77777777" w:rsidR="007F21BA" w:rsidRPr="007F21BA" w:rsidRDefault="007F21BA" w:rsidP="007F21BA">
            <w:pPr>
              <w:numPr>
                <w:ilvl w:val="0"/>
                <w:numId w:val="3"/>
              </w:numPr>
              <w:contextualSpacing/>
              <w:jc w:val="both"/>
              <w:rPr>
                <w:rFonts w:cstheme="minorHAnsi"/>
                <w:b/>
                <w:bCs/>
                <w:sz w:val="22"/>
                <w:szCs w:val="22"/>
              </w:rPr>
            </w:pPr>
            <w:r w:rsidRPr="007F21BA">
              <w:rPr>
                <w:rFonts w:cstheme="minorHAnsi"/>
                <w:b/>
                <w:bCs/>
                <w:sz w:val="22"/>
                <w:szCs w:val="22"/>
              </w:rPr>
              <w:t>Une guerre très meurtrière qui touche plusieurs continents.</w:t>
            </w:r>
          </w:p>
          <w:p w14:paraId="5DE6BE73" w14:textId="77777777" w:rsidR="007F21BA" w:rsidRPr="007F21BA" w:rsidRDefault="007F21BA" w:rsidP="007F21BA">
            <w:pPr>
              <w:jc w:val="both"/>
              <w:rPr>
                <w:rFonts w:cstheme="minorHAnsi"/>
                <w:sz w:val="22"/>
                <w:szCs w:val="22"/>
              </w:rPr>
            </w:pPr>
          </w:p>
          <w:p w14:paraId="7825189E" w14:textId="77777777" w:rsidR="007F21BA" w:rsidRPr="007F21BA" w:rsidRDefault="007F21BA" w:rsidP="007F21BA">
            <w:pPr>
              <w:jc w:val="both"/>
              <w:rPr>
                <w:rFonts w:cstheme="minorHAnsi"/>
                <w:sz w:val="22"/>
                <w:szCs w:val="22"/>
              </w:rPr>
            </w:pPr>
            <w:r w:rsidRPr="007F21BA">
              <w:rPr>
                <w:rFonts w:cstheme="minorHAnsi"/>
                <w:sz w:val="22"/>
                <w:szCs w:val="22"/>
              </w:rPr>
              <w:t>Près de 70 millions de soldats ont été mobilisés pendant la guerre : des Européens et des Américains, mais aussi de nombreux hommes venus des colonies comme les tirailleurs sénégalais. La guerre a fait environ 10 millions de morts et 6 millions de mutilés (les « gueules cassées »).</w:t>
            </w:r>
          </w:p>
          <w:p w14:paraId="422E533E" w14:textId="77777777" w:rsidR="007F21BA" w:rsidRPr="007F21BA" w:rsidRDefault="007F21BA" w:rsidP="007F21BA">
            <w:pPr>
              <w:jc w:val="both"/>
              <w:rPr>
                <w:rFonts w:cstheme="minorHAnsi"/>
                <w:sz w:val="22"/>
                <w:szCs w:val="22"/>
              </w:rPr>
            </w:pPr>
          </w:p>
          <w:p w14:paraId="063C5675" w14:textId="77777777" w:rsidR="007F21BA" w:rsidRPr="007F21BA" w:rsidRDefault="007F21BA" w:rsidP="007F21BA">
            <w:pPr>
              <w:jc w:val="both"/>
              <w:rPr>
                <w:rFonts w:cstheme="minorHAnsi"/>
                <w:sz w:val="22"/>
                <w:szCs w:val="22"/>
              </w:rPr>
            </w:pPr>
            <w:r w:rsidRPr="007F21BA">
              <w:rPr>
                <w:rFonts w:cstheme="minorHAnsi"/>
                <w:b/>
                <w:bCs/>
                <w:sz w:val="22"/>
                <w:szCs w:val="22"/>
              </w:rPr>
              <w:t>HIDA.</w:t>
            </w:r>
            <w:r w:rsidRPr="007F21BA">
              <w:rPr>
                <w:rFonts w:cstheme="minorHAnsi"/>
                <w:sz w:val="22"/>
                <w:szCs w:val="22"/>
              </w:rPr>
              <w:t xml:space="preserve"> </w:t>
            </w:r>
            <w:r w:rsidRPr="007F21BA">
              <w:rPr>
                <w:rFonts w:cstheme="minorHAnsi"/>
                <w:i/>
                <w:iCs/>
                <w:sz w:val="22"/>
                <w:szCs w:val="22"/>
              </w:rPr>
              <w:t>La Guerre</w:t>
            </w:r>
            <w:r w:rsidRPr="007F21BA">
              <w:rPr>
                <w:rFonts w:cstheme="minorHAnsi"/>
                <w:sz w:val="22"/>
                <w:szCs w:val="22"/>
              </w:rPr>
              <w:t>.</w:t>
            </w:r>
          </w:p>
          <w:p w14:paraId="53CD6D51" w14:textId="77777777" w:rsidR="007F21BA" w:rsidRPr="007F21BA" w:rsidRDefault="007F21BA" w:rsidP="007F21BA">
            <w:pPr>
              <w:ind w:left="360"/>
              <w:jc w:val="both"/>
              <w:rPr>
                <w:rFonts w:cstheme="minorHAnsi"/>
                <w:sz w:val="22"/>
                <w:szCs w:val="22"/>
              </w:rPr>
            </w:pPr>
          </w:p>
          <w:p w14:paraId="0AE799B7" w14:textId="77777777" w:rsidR="007F21BA" w:rsidRPr="007F21BA" w:rsidRDefault="007F21BA" w:rsidP="007F21BA">
            <w:pPr>
              <w:ind w:left="360"/>
              <w:jc w:val="both"/>
              <w:rPr>
                <w:rFonts w:cstheme="minorHAnsi"/>
                <w:sz w:val="22"/>
                <w:szCs w:val="22"/>
              </w:rPr>
            </w:pPr>
          </w:p>
          <w:p w14:paraId="7200BA6C" w14:textId="77777777" w:rsidR="007F21BA" w:rsidRPr="007F21BA" w:rsidRDefault="007F21BA" w:rsidP="007F21BA">
            <w:pPr>
              <w:numPr>
                <w:ilvl w:val="0"/>
                <w:numId w:val="2"/>
              </w:numPr>
              <w:contextualSpacing/>
              <w:jc w:val="both"/>
              <w:rPr>
                <w:rFonts w:cstheme="minorHAnsi"/>
                <w:b/>
                <w:bCs/>
                <w:sz w:val="22"/>
                <w:szCs w:val="22"/>
                <w:u w:val="single"/>
              </w:rPr>
            </w:pPr>
            <w:r w:rsidRPr="007F21BA">
              <w:rPr>
                <w:rFonts w:cstheme="minorHAnsi"/>
                <w:b/>
                <w:bCs/>
                <w:sz w:val="22"/>
                <w:szCs w:val="22"/>
                <w:u w:val="single"/>
              </w:rPr>
              <w:t>Des sociétés bouleversées par la guerre totale.</w:t>
            </w:r>
          </w:p>
          <w:p w14:paraId="20FCC33D" w14:textId="77777777" w:rsidR="007F21BA" w:rsidRPr="007F21BA" w:rsidRDefault="007F21BA" w:rsidP="007F21BA">
            <w:pPr>
              <w:jc w:val="both"/>
              <w:rPr>
                <w:rFonts w:cstheme="minorHAnsi"/>
                <w:b/>
                <w:bCs/>
                <w:sz w:val="22"/>
                <w:szCs w:val="22"/>
              </w:rPr>
            </w:pPr>
          </w:p>
          <w:p w14:paraId="1BDAB455" w14:textId="77777777" w:rsidR="007F21BA" w:rsidRPr="007F21BA" w:rsidRDefault="007F21BA" w:rsidP="007F21BA">
            <w:pPr>
              <w:numPr>
                <w:ilvl w:val="0"/>
                <w:numId w:val="5"/>
              </w:numPr>
              <w:contextualSpacing/>
              <w:jc w:val="both"/>
              <w:rPr>
                <w:rFonts w:cstheme="minorHAnsi"/>
                <w:b/>
                <w:bCs/>
                <w:sz w:val="22"/>
                <w:szCs w:val="22"/>
              </w:rPr>
            </w:pPr>
            <w:r w:rsidRPr="007F21BA">
              <w:rPr>
                <w:rFonts w:cstheme="minorHAnsi"/>
                <w:b/>
                <w:bCs/>
                <w:sz w:val="22"/>
                <w:szCs w:val="22"/>
              </w:rPr>
              <w:t>La mobilisation de l’arrière.</w:t>
            </w:r>
          </w:p>
          <w:p w14:paraId="3044EB0F" w14:textId="77777777" w:rsidR="007F21BA" w:rsidRPr="007F21BA" w:rsidRDefault="007F21BA" w:rsidP="007F21BA">
            <w:pPr>
              <w:jc w:val="both"/>
              <w:rPr>
                <w:rFonts w:cstheme="minorHAnsi"/>
                <w:sz w:val="22"/>
                <w:szCs w:val="22"/>
              </w:rPr>
            </w:pPr>
          </w:p>
          <w:p w14:paraId="5EFA718B" w14:textId="77777777" w:rsidR="007F21BA" w:rsidRPr="007F21BA" w:rsidRDefault="007F21BA" w:rsidP="007F21BA">
            <w:pPr>
              <w:numPr>
                <w:ilvl w:val="0"/>
                <w:numId w:val="4"/>
              </w:numPr>
              <w:contextualSpacing/>
              <w:jc w:val="both"/>
              <w:rPr>
                <w:rFonts w:cstheme="minorHAnsi"/>
                <w:b/>
                <w:bCs/>
                <w:color w:val="0070C0"/>
                <w:sz w:val="22"/>
                <w:szCs w:val="22"/>
              </w:rPr>
            </w:pPr>
            <w:r w:rsidRPr="007F21BA">
              <w:rPr>
                <w:rFonts w:cstheme="minorHAnsi"/>
                <w:b/>
                <w:bCs/>
                <w:color w:val="0070C0"/>
                <w:sz w:val="22"/>
                <w:szCs w:val="22"/>
              </w:rPr>
              <w:t>La guerre totale.</w:t>
            </w:r>
          </w:p>
          <w:p w14:paraId="3FC066D1" w14:textId="02D6663E" w:rsidR="007F21BA" w:rsidRPr="007F21BA" w:rsidRDefault="007F21BA" w:rsidP="007F21BA">
            <w:pPr>
              <w:jc w:val="both"/>
              <w:rPr>
                <w:rFonts w:cstheme="minorHAnsi"/>
                <w:sz w:val="22"/>
                <w:szCs w:val="22"/>
              </w:rPr>
            </w:pPr>
            <w:r w:rsidRPr="007F21BA">
              <w:rPr>
                <w:rFonts w:cstheme="minorHAnsi"/>
                <w:sz w:val="22"/>
                <w:szCs w:val="22"/>
              </w:rPr>
              <w:t xml:space="preserve">La IGM est une </w:t>
            </w:r>
            <w:r w:rsidRPr="007F21BA">
              <w:rPr>
                <w:rFonts w:cstheme="minorHAnsi"/>
                <w:color w:val="FF0000"/>
                <w:sz w:val="22"/>
                <w:szCs w:val="22"/>
              </w:rPr>
              <w:t xml:space="preserve">guerre totale </w:t>
            </w:r>
            <w:r w:rsidRPr="007F21BA">
              <w:rPr>
                <w:rFonts w:cstheme="minorHAnsi"/>
                <w:sz w:val="22"/>
                <w:szCs w:val="22"/>
              </w:rPr>
              <w:t>(</w:t>
            </w:r>
            <w:r w:rsidRPr="007F21BA">
              <w:rPr>
                <w:rFonts w:cstheme="minorHAnsi"/>
                <w:color w:val="FF0000"/>
                <w:sz w:val="22"/>
                <w:szCs w:val="22"/>
              </w:rPr>
              <w:t>conflit armé mobilisant toutes les ressources de l’État et toutes les catégories de sa population</w:t>
            </w:r>
            <w:r w:rsidRPr="007F21BA">
              <w:rPr>
                <w:rFonts w:cstheme="minorHAnsi"/>
                <w:sz w:val="22"/>
                <w:szCs w:val="22"/>
              </w:rPr>
              <w:t>). Une partie de l’industrie se reconvertit dans la production d’armes. Dans les champs et dans les usines, les femmes remplacent les hommes partis au combat (</w:t>
            </w:r>
            <w:r w:rsidRPr="007F21BA">
              <w:rPr>
                <w:rFonts w:cstheme="minorHAnsi"/>
                <w:b/>
                <w:bCs/>
                <w:sz w:val="22"/>
                <w:szCs w:val="22"/>
              </w:rPr>
              <w:t xml:space="preserve">munitionnettes </w:t>
            </w:r>
            <w:r w:rsidRPr="007F21BA">
              <w:rPr>
                <w:rFonts w:cstheme="minorHAnsi"/>
                <w:sz w:val="22"/>
                <w:szCs w:val="22"/>
              </w:rPr>
              <w:t xml:space="preserve">dans les usines). Pour acheter des armes et entretenir les troupes, les Etats augmentent les impôts et lancent des emprunts auprès des populations et des banques américaines. </w:t>
            </w:r>
          </w:p>
          <w:p w14:paraId="533532CC" w14:textId="77777777" w:rsidR="007F21BA" w:rsidRPr="007F21BA" w:rsidRDefault="007F21BA" w:rsidP="007F21BA">
            <w:pPr>
              <w:jc w:val="both"/>
              <w:rPr>
                <w:rFonts w:cstheme="minorHAnsi"/>
                <w:sz w:val="22"/>
                <w:szCs w:val="22"/>
              </w:rPr>
            </w:pPr>
          </w:p>
          <w:p w14:paraId="3AEA91E7" w14:textId="77777777" w:rsidR="007F21BA" w:rsidRPr="007F21BA" w:rsidRDefault="007F21BA" w:rsidP="007F21BA">
            <w:pPr>
              <w:jc w:val="both"/>
              <w:rPr>
                <w:rFonts w:cstheme="minorHAnsi"/>
                <w:sz w:val="22"/>
                <w:szCs w:val="22"/>
              </w:rPr>
            </w:pPr>
          </w:p>
          <w:p w14:paraId="53EC23EF" w14:textId="77777777" w:rsidR="007F21BA" w:rsidRPr="007F21BA" w:rsidRDefault="007F21BA" w:rsidP="007F21BA">
            <w:pPr>
              <w:numPr>
                <w:ilvl w:val="0"/>
                <w:numId w:val="4"/>
              </w:numPr>
              <w:contextualSpacing/>
              <w:jc w:val="both"/>
              <w:rPr>
                <w:rFonts w:cstheme="minorHAnsi"/>
                <w:b/>
                <w:bCs/>
                <w:color w:val="0070C0"/>
                <w:sz w:val="22"/>
                <w:szCs w:val="22"/>
              </w:rPr>
            </w:pPr>
            <w:r w:rsidRPr="007F21BA">
              <w:rPr>
                <w:rFonts w:cstheme="minorHAnsi"/>
                <w:b/>
                <w:bCs/>
                <w:color w:val="0070C0"/>
                <w:sz w:val="22"/>
                <w:szCs w:val="22"/>
              </w:rPr>
              <w:t>L’utilisation de la propagande.</w:t>
            </w:r>
          </w:p>
          <w:p w14:paraId="0B181667" w14:textId="1EA7114A" w:rsidR="007F21BA" w:rsidRPr="007F21BA" w:rsidRDefault="007F21BA" w:rsidP="007F21BA">
            <w:pPr>
              <w:jc w:val="both"/>
              <w:rPr>
                <w:rFonts w:cstheme="minorHAnsi"/>
                <w:sz w:val="22"/>
                <w:szCs w:val="22"/>
              </w:rPr>
            </w:pPr>
            <w:r w:rsidRPr="007F21BA">
              <w:rPr>
                <w:rFonts w:cstheme="minorHAnsi"/>
                <w:sz w:val="22"/>
                <w:szCs w:val="22"/>
              </w:rPr>
              <w:t xml:space="preserve">Afin que les civils gardent le moral, les Etats font de la </w:t>
            </w:r>
            <w:r w:rsidRPr="007F21BA">
              <w:rPr>
                <w:rFonts w:cstheme="minorHAnsi"/>
                <w:color w:val="FF0000"/>
                <w:sz w:val="22"/>
                <w:szCs w:val="22"/>
              </w:rPr>
              <w:t>propagande</w:t>
            </w:r>
            <w:r w:rsidRPr="007F21BA">
              <w:rPr>
                <w:rFonts w:cstheme="minorHAnsi"/>
                <w:sz w:val="22"/>
                <w:szCs w:val="22"/>
              </w:rPr>
              <w:t xml:space="preserve"> (</w:t>
            </w:r>
            <w:r w:rsidRPr="007F21BA">
              <w:rPr>
                <w:rFonts w:cstheme="minorHAnsi"/>
                <w:color w:val="FF0000"/>
                <w:sz w:val="22"/>
                <w:szCs w:val="22"/>
              </w:rPr>
              <w:t>ensemble des pratiques -affiche, presse- visant à encadrer une société pour la convaincre de la supériorité d’une idéologie ou d’une politique</w:t>
            </w:r>
            <w:r w:rsidRPr="007F21BA">
              <w:rPr>
                <w:rFonts w:cstheme="minorHAnsi"/>
                <w:sz w:val="22"/>
                <w:szCs w:val="22"/>
              </w:rPr>
              <w:t>) pour les convaincre que la guerre est juste et que la victoire est proche. Les communiqués militaires sont positifs, la presse est censurée, les lettres du front sont contrôlées. La propagande est aussi à destination des enfants notamment à l’école.</w:t>
            </w:r>
          </w:p>
          <w:p w14:paraId="36201129" w14:textId="77777777" w:rsidR="007F21BA" w:rsidRPr="007F21BA" w:rsidRDefault="007F21BA" w:rsidP="007F21BA">
            <w:pPr>
              <w:jc w:val="both"/>
              <w:rPr>
                <w:rFonts w:cstheme="minorHAnsi"/>
                <w:sz w:val="22"/>
                <w:szCs w:val="22"/>
              </w:rPr>
            </w:pPr>
          </w:p>
          <w:p w14:paraId="073F1E07" w14:textId="77777777" w:rsidR="007F21BA" w:rsidRPr="007F21BA" w:rsidRDefault="007F21BA" w:rsidP="007F21BA">
            <w:pPr>
              <w:numPr>
                <w:ilvl w:val="0"/>
                <w:numId w:val="5"/>
              </w:numPr>
              <w:contextualSpacing/>
              <w:jc w:val="both"/>
              <w:rPr>
                <w:rFonts w:cstheme="minorHAnsi"/>
                <w:b/>
                <w:bCs/>
                <w:sz w:val="22"/>
                <w:szCs w:val="22"/>
              </w:rPr>
            </w:pPr>
            <w:r w:rsidRPr="007F21BA">
              <w:rPr>
                <w:rFonts w:cstheme="minorHAnsi"/>
                <w:b/>
                <w:bCs/>
                <w:sz w:val="22"/>
                <w:szCs w:val="22"/>
              </w:rPr>
              <w:t>Les civils, victimes de la guerre à l’arrière.</w:t>
            </w:r>
          </w:p>
          <w:p w14:paraId="1B6F94A3" w14:textId="77777777" w:rsidR="007F21BA" w:rsidRPr="007F21BA" w:rsidRDefault="007F21BA" w:rsidP="007F21BA">
            <w:pPr>
              <w:jc w:val="both"/>
              <w:rPr>
                <w:rFonts w:cstheme="minorHAnsi"/>
                <w:sz w:val="22"/>
                <w:szCs w:val="22"/>
              </w:rPr>
            </w:pPr>
          </w:p>
          <w:p w14:paraId="22A5FD7E" w14:textId="77777777" w:rsidR="007F21BA" w:rsidRPr="007F21BA" w:rsidRDefault="007F21BA" w:rsidP="007F21BA">
            <w:pPr>
              <w:jc w:val="both"/>
              <w:rPr>
                <w:rFonts w:cstheme="minorHAnsi"/>
                <w:sz w:val="22"/>
                <w:szCs w:val="22"/>
              </w:rPr>
            </w:pPr>
            <w:r w:rsidRPr="007F21BA">
              <w:rPr>
                <w:rFonts w:cstheme="minorHAnsi"/>
                <w:sz w:val="22"/>
                <w:szCs w:val="22"/>
              </w:rPr>
              <w:t>Les civils sont des victimes de guerre, car ils sont eux aussi concernés par la guerre et touchés par cette dernière. Les populations souffrent de pénuries, dans certaines villes, des troupes allemandes terrifient la population française. Enfin, les populations sont parfois victimes de bombardements ennemis.</w:t>
            </w:r>
          </w:p>
          <w:p w14:paraId="54FAA12A" w14:textId="77777777" w:rsidR="007F21BA" w:rsidRPr="007F21BA" w:rsidRDefault="007F21BA" w:rsidP="007F21BA">
            <w:pPr>
              <w:jc w:val="both"/>
              <w:rPr>
                <w:rFonts w:cstheme="minorHAnsi"/>
                <w:sz w:val="22"/>
                <w:szCs w:val="22"/>
              </w:rPr>
            </w:pPr>
          </w:p>
          <w:p w14:paraId="2E05B2A8" w14:textId="77777777" w:rsidR="007F21BA" w:rsidRPr="007F21BA" w:rsidRDefault="007F21BA" w:rsidP="00827A7F">
            <w:pPr>
              <w:jc w:val="center"/>
              <w:rPr>
                <w:rFonts w:cstheme="minorHAnsi"/>
                <w:sz w:val="22"/>
                <w:szCs w:val="22"/>
              </w:rPr>
            </w:pPr>
            <w:r w:rsidRPr="007F21BA">
              <w:rPr>
                <w:rFonts w:cstheme="minorHAnsi"/>
                <w:noProof/>
              </w:rPr>
              <w:drawing>
                <wp:inline distT="0" distB="0" distL="0" distR="0" wp14:anchorId="7DF3EB9B" wp14:editId="11A28343">
                  <wp:extent cx="4785645" cy="1712148"/>
                  <wp:effectExtent l="0" t="0" r="2540" b="254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4883854" cy="1747284"/>
                          </a:xfrm>
                          <a:prstGeom prst="rect">
                            <a:avLst/>
                          </a:prstGeom>
                        </pic:spPr>
                      </pic:pic>
                    </a:graphicData>
                  </a:graphic>
                </wp:inline>
              </w:drawing>
            </w:r>
          </w:p>
          <w:p w14:paraId="2BA3AE2D" w14:textId="11CAD92A" w:rsidR="007F21BA" w:rsidRPr="007F21BA" w:rsidRDefault="007F21BA" w:rsidP="007F21BA">
            <w:pPr>
              <w:jc w:val="both"/>
              <w:rPr>
                <w:rFonts w:cstheme="minorHAnsi"/>
                <w:color w:val="FF0000"/>
                <w:sz w:val="22"/>
                <w:szCs w:val="22"/>
              </w:rPr>
            </w:pPr>
            <w:r w:rsidRPr="007F21BA">
              <w:rPr>
                <w:rFonts w:cstheme="minorHAnsi"/>
                <w:color w:val="FF0000"/>
                <w:sz w:val="22"/>
                <w:szCs w:val="22"/>
              </w:rPr>
              <w:t>Déportation : déplacement forcé de populations pour des motifs raciaux ou politiques.</w:t>
            </w:r>
          </w:p>
          <w:p w14:paraId="415DB157" w14:textId="77777777" w:rsidR="007F21BA" w:rsidRPr="007F21BA" w:rsidRDefault="007F21BA" w:rsidP="007F21BA">
            <w:pPr>
              <w:jc w:val="both"/>
              <w:rPr>
                <w:rFonts w:cstheme="minorHAnsi"/>
                <w:color w:val="FF0000"/>
                <w:sz w:val="22"/>
                <w:szCs w:val="22"/>
              </w:rPr>
            </w:pPr>
          </w:p>
          <w:p w14:paraId="42692AE6" w14:textId="317E07D5" w:rsidR="007F21BA" w:rsidRPr="007F21BA" w:rsidRDefault="007F21BA" w:rsidP="007F21BA">
            <w:pPr>
              <w:jc w:val="both"/>
              <w:rPr>
                <w:rFonts w:cstheme="minorHAnsi"/>
                <w:color w:val="FF0000"/>
                <w:sz w:val="22"/>
                <w:szCs w:val="22"/>
              </w:rPr>
            </w:pPr>
            <w:r w:rsidRPr="007F21BA">
              <w:rPr>
                <w:rFonts w:cstheme="minorHAnsi"/>
                <w:color w:val="FF0000"/>
                <w:sz w:val="22"/>
                <w:szCs w:val="22"/>
              </w:rPr>
              <w:t>Génocide : extermination programmée d’un peuple en raison de ses origines ou de sa religion.</w:t>
            </w:r>
          </w:p>
          <w:p w14:paraId="579FA0A8" w14:textId="77777777" w:rsidR="007F21BA" w:rsidRPr="007F21BA" w:rsidRDefault="007F21BA" w:rsidP="007F21BA">
            <w:pPr>
              <w:jc w:val="both"/>
              <w:rPr>
                <w:rFonts w:cstheme="minorHAnsi"/>
                <w:color w:val="FF0000"/>
                <w:sz w:val="22"/>
                <w:szCs w:val="22"/>
              </w:rPr>
            </w:pPr>
          </w:p>
          <w:p w14:paraId="21E3247A" w14:textId="77777777" w:rsidR="007F21BA" w:rsidRPr="007F21BA" w:rsidRDefault="007F21BA" w:rsidP="007F21BA">
            <w:pPr>
              <w:jc w:val="both"/>
              <w:rPr>
                <w:rFonts w:cstheme="minorHAnsi"/>
                <w:color w:val="FF0000"/>
                <w:sz w:val="22"/>
                <w:szCs w:val="22"/>
              </w:rPr>
            </w:pPr>
            <w:r w:rsidRPr="007F21BA">
              <w:rPr>
                <w:rFonts w:cstheme="minorHAnsi"/>
                <w:color w:val="FF0000"/>
                <w:sz w:val="22"/>
                <w:szCs w:val="22"/>
              </w:rPr>
              <w:lastRenderedPageBreak/>
              <w:t>Violence de masse : violence pratiquée à grande échelle sur les populations militaires et civiles.</w:t>
            </w:r>
          </w:p>
          <w:p w14:paraId="21FB0ED3" w14:textId="77777777" w:rsidR="007F21BA" w:rsidRPr="007F21BA" w:rsidRDefault="007F21BA" w:rsidP="007F21BA">
            <w:pPr>
              <w:jc w:val="both"/>
              <w:rPr>
                <w:rFonts w:cstheme="minorHAnsi"/>
                <w:sz w:val="22"/>
                <w:szCs w:val="22"/>
              </w:rPr>
            </w:pPr>
          </w:p>
          <w:p w14:paraId="37747877" w14:textId="77777777" w:rsidR="007F21BA" w:rsidRPr="007F21BA" w:rsidRDefault="007F21BA" w:rsidP="007F21BA">
            <w:pPr>
              <w:jc w:val="both"/>
              <w:rPr>
                <w:rFonts w:cstheme="minorHAnsi"/>
                <w:sz w:val="22"/>
                <w:szCs w:val="22"/>
              </w:rPr>
            </w:pPr>
          </w:p>
          <w:p w14:paraId="0A3E2F78" w14:textId="77777777" w:rsidR="007F21BA" w:rsidRPr="007F21BA" w:rsidRDefault="007F21BA" w:rsidP="007F21BA">
            <w:pPr>
              <w:numPr>
                <w:ilvl w:val="0"/>
                <w:numId w:val="5"/>
              </w:numPr>
              <w:contextualSpacing/>
              <w:jc w:val="both"/>
              <w:rPr>
                <w:rFonts w:cstheme="minorHAnsi"/>
                <w:b/>
                <w:bCs/>
                <w:sz w:val="22"/>
                <w:szCs w:val="22"/>
              </w:rPr>
            </w:pPr>
            <w:r w:rsidRPr="007F21BA">
              <w:rPr>
                <w:rFonts w:cstheme="minorHAnsi"/>
                <w:b/>
                <w:bCs/>
                <w:sz w:val="22"/>
                <w:szCs w:val="22"/>
              </w:rPr>
              <w:t>Les révolutions russes.</w:t>
            </w:r>
          </w:p>
          <w:p w14:paraId="0EAFD7F4" w14:textId="77777777" w:rsidR="007F21BA" w:rsidRPr="007F21BA" w:rsidRDefault="007F21BA" w:rsidP="007F21BA">
            <w:pPr>
              <w:jc w:val="both"/>
              <w:rPr>
                <w:rFonts w:cstheme="minorHAnsi"/>
                <w:sz w:val="22"/>
                <w:szCs w:val="22"/>
              </w:rPr>
            </w:pPr>
          </w:p>
          <w:p w14:paraId="0AFC5874" w14:textId="2B3DD723" w:rsidR="007F21BA" w:rsidRPr="007F21BA" w:rsidRDefault="00FB2DB5" w:rsidP="007F21BA">
            <w:pPr>
              <w:jc w:val="both"/>
              <w:rPr>
                <w:rFonts w:cstheme="minorHAnsi"/>
                <w:sz w:val="22"/>
                <w:szCs w:val="22"/>
              </w:rPr>
            </w:pPr>
            <w:r w:rsidRPr="00FB2DB5">
              <w:rPr>
                <w:rFonts w:cstheme="minorHAnsi"/>
                <w:sz w:val="22"/>
                <w:szCs w:val="22"/>
                <w:shd w:val="clear" w:color="auto" w:fill="FFFFFF"/>
              </w:rPr>
              <w:t>Les difficultés militaires et les souffrances des civils en Russie entrainent une montée de la contestation contre le pouvoir impérial. Les révolutions de l'année 1917 (février et octobre) mettent fin au régime impérial : un régime </w:t>
            </w:r>
            <w:r w:rsidRPr="00FB2DB5">
              <w:rPr>
                <w:rStyle w:val="lls-new-viewer-tooltip"/>
                <w:rFonts w:cstheme="minorHAnsi"/>
                <w:sz w:val="22"/>
                <w:szCs w:val="22"/>
                <w:shd w:val="clear" w:color="auto" w:fill="FFFFFF"/>
              </w:rPr>
              <w:t xml:space="preserve">communiste </w:t>
            </w:r>
            <w:r>
              <w:rPr>
                <w:rStyle w:val="lls-new-viewer-tooltip"/>
                <w:rFonts w:cstheme="minorHAnsi"/>
                <w:sz w:val="22"/>
                <w:szCs w:val="22"/>
                <w:shd w:val="clear" w:color="auto" w:fill="FFFFFF"/>
              </w:rPr>
              <w:t xml:space="preserve">(société sans classe sociale et sans propriété privée) </w:t>
            </w:r>
            <w:r w:rsidRPr="00FB2DB5">
              <w:rPr>
                <w:rStyle w:val="lls-new-viewer-tooltip"/>
                <w:rFonts w:cstheme="minorHAnsi"/>
                <w:sz w:val="22"/>
                <w:szCs w:val="22"/>
                <w:shd w:val="clear" w:color="auto" w:fill="FFFFFF"/>
              </w:rPr>
              <w:t>se met peu à peu en place</w:t>
            </w:r>
            <w:r w:rsidRPr="00FB2DB5">
              <w:rPr>
                <w:rFonts w:cstheme="minorHAnsi"/>
                <w:sz w:val="22"/>
                <w:szCs w:val="22"/>
                <w:shd w:val="clear" w:color="auto" w:fill="FFFFFF"/>
              </w:rPr>
              <w:t>.</w:t>
            </w:r>
          </w:p>
          <w:p w14:paraId="0DD9FF15" w14:textId="77777777" w:rsidR="007F21BA" w:rsidRPr="007F21BA" w:rsidRDefault="007F21BA" w:rsidP="007F21BA">
            <w:pPr>
              <w:jc w:val="both"/>
              <w:rPr>
                <w:rFonts w:cstheme="minorHAnsi"/>
                <w:sz w:val="22"/>
                <w:szCs w:val="22"/>
              </w:rPr>
            </w:pPr>
          </w:p>
          <w:p w14:paraId="7F1B9128" w14:textId="05A5BFC5" w:rsidR="007F21BA" w:rsidRPr="007F21BA" w:rsidRDefault="007F21BA" w:rsidP="007F21BA">
            <w:pPr>
              <w:jc w:val="both"/>
              <w:rPr>
                <w:rFonts w:cstheme="minorHAnsi"/>
                <w:sz w:val="22"/>
                <w:szCs w:val="22"/>
              </w:rPr>
            </w:pPr>
            <w:r w:rsidRPr="007F21BA">
              <w:rPr>
                <w:rFonts w:cstheme="minorHAnsi"/>
                <w:b/>
                <w:sz w:val="22"/>
                <w:szCs w:val="22"/>
                <w:u w:val="single"/>
              </w:rPr>
              <w:t>Bilan :</w:t>
            </w:r>
            <w:r w:rsidRPr="007F21BA">
              <w:rPr>
                <w:rFonts w:cstheme="minorHAnsi"/>
                <w:sz w:val="22"/>
                <w:szCs w:val="22"/>
              </w:rPr>
              <w:t xml:space="preserve"> De 1914 à 1918 a lieu la Première Guerre mondiale, aussi appelée </w:t>
            </w:r>
            <w:r w:rsidRPr="007F21BA">
              <w:rPr>
                <w:rFonts w:cstheme="minorHAnsi"/>
                <w:sz w:val="22"/>
                <w:szCs w:val="22"/>
                <w:u w:val="single"/>
              </w:rPr>
              <w:t>Grande Guerre</w:t>
            </w:r>
            <w:r w:rsidRPr="007F21BA">
              <w:rPr>
                <w:rFonts w:cstheme="minorHAnsi"/>
                <w:sz w:val="22"/>
                <w:szCs w:val="22"/>
              </w:rPr>
              <w:t>. Tout le monde est engagé dans l’effort de guerre</w:t>
            </w:r>
            <w:r w:rsidR="00FB2DB5">
              <w:rPr>
                <w:rFonts w:cstheme="minorHAnsi"/>
                <w:sz w:val="22"/>
                <w:szCs w:val="22"/>
              </w:rPr>
              <w:t xml:space="preserve"> </w:t>
            </w:r>
            <w:r w:rsidR="00FB2DB5" w:rsidRPr="00FB2DB5">
              <w:rPr>
                <w:rFonts w:cstheme="minorHAnsi"/>
                <w:sz w:val="22"/>
                <w:szCs w:val="22"/>
              </w:rPr>
              <w:t>(militaires et civils)</w:t>
            </w:r>
            <w:r w:rsidRPr="007F21BA">
              <w:rPr>
                <w:rFonts w:cstheme="minorHAnsi"/>
                <w:sz w:val="22"/>
                <w:szCs w:val="22"/>
              </w:rPr>
              <w:t xml:space="preserve">, c’est la </w:t>
            </w:r>
            <w:r w:rsidRPr="007F21BA">
              <w:rPr>
                <w:rFonts w:cstheme="minorHAnsi"/>
                <w:sz w:val="22"/>
                <w:szCs w:val="22"/>
                <w:u w:val="single"/>
              </w:rPr>
              <w:t>guerre totale</w:t>
            </w:r>
            <w:r w:rsidRPr="007F21BA">
              <w:rPr>
                <w:rFonts w:cstheme="minorHAnsi"/>
                <w:sz w:val="22"/>
                <w:szCs w:val="22"/>
              </w:rPr>
              <w:t>. La fin de la guerre est signée le 11 novembre 1918 (</w:t>
            </w:r>
            <w:r w:rsidRPr="007F21BA">
              <w:rPr>
                <w:rFonts w:cstheme="minorHAnsi"/>
                <w:sz w:val="22"/>
                <w:szCs w:val="22"/>
                <w:u w:val="single"/>
              </w:rPr>
              <w:t>armistice</w:t>
            </w:r>
            <w:r w:rsidRPr="007F21BA">
              <w:rPr>
                <w:rFonts w:cstheme="minorHAnsi"/>
                <w:sz w:val="22"/>
                <w:szCs w:val="22"/>
              </w:rPr>
              <w:t xml:space="preserve">) : en France c’est </w:t>
            </w:r>
            <w:r w:rsidRPr="007F21BA">
              <w:rPr>
                <w:rFonts w:cstheme="minorHAnsi"/>
                <w:b/>
                <w:sz w:val="22"/>
                <w:szCs w:val="22"/>
              </w:rPr>
              <w:t>Georges Clémenceau</w:t>
            </w:r>
            <w:r w:rsidRPr="007F21BA">
              <w:rPr>
                <w:rFonts w:cstheme="minorHAnsi"/>
                <w:sz w:val="22"/>
                <w:szCs w:val="22"/>
              </w:rPr>
              <w:t xml:space="preserve">, président du Conseil, qui l’annonce aux Français. L’Entente sort vainqueur de la guerre et prive ainsi l’empire allemand d’une partie de ses terres et de sa puissance militaire lors du Traité de Versailles signé en 1919. </w:t>
            </w:r>
          </w:p>
          <w:p w14:paraId="7ADEAE56" w14:textId="77777777" w:rsidR="007F21BA" w:rsidRPr="007F21BA" w:rsidRDefault="007F21BA" w:rsidP="007F21BA">
            <w:pPr>
              <w:jc w:val="both"/>
              <w:rPr>
                <w:rFonts w:cstheme="minorHAnsi"/>
                <w:color w:val="FF0000"/>
                <w:sz w:val="22"/>
                <w:szCs w:val="22"/>
              </w:rPr>
            </w:pPr>
          </w:p>
        </w:tc>
      </w:tr>
    </w:tbl>
    <w:p w14:paraId="16FBB07B" w14:textId="77777777" w:rsidR="007F21BA" w:rsidRPr="007F21BA" w:rsidRDefault="007F21BA">
      <w:pPr>
        <w:rPr>
          <w:rFonts w:cstheme="minorHAnsi"/>
        </w:rPr>
      </w:pPr>
    </w:p>
    <w:sectPr w:rsidR="007F21BA" w:rsidRPr="007F21BA" w:rsidSect="007F21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178C7"/>
    <w:multiLevelType w:val="hybridMultilevel"/>
    <w:tmpl w:val="F81866F6"/>
    <w:lvl w:ilvl="0" w:tplc="F14CB6D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790074"/>
    <w:multiLevelType w:val="hybridMultilevel"/>
    <w:tmpl w:val="2180ADBE"/>
    <w:lvl w:ilvl="0" w:tplc="51E2CA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372268D"/>
    <w:multiLevelType w:val="hybridMultilevel"/>
    <w:tmpl w:val="CC02123E"/>
    <w:lvl w:ilvl="0" w:tplc="059CA1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8D72A5B"/>
    <w:multiLevelType w:val="hybridMultilevel"/>
    <w:tmpl w:val="9FF86B50"/>
    <w:lvl w:ilvl="0" w:tplc="C9EC1D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0B1A07"/>
    <w:multiLevelType w:val="hybridMultilevel"/>
    <w:tmpl w:val="8EE0D3FC"/>
    <w:lvl w:ilvl="0" w:tplc="51AA3D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79B4B8A"/>
    <w:multiLevelType w:val="hybridMultilevel"/>
    <w:tmpl w:val="47920B08"/>
    <w:lvl w:ilvl="0" w:tplc="4F5AAB0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82841782">
    <w:abstractNumId w:val="5"/>
  </w:num>
  <w:num w:numId="2" w16cid:durableId="1111977014">
    <w:abstractNumId w:val="2"/>
  </w:num>
  <w:num w:numId="3" w16cid:durableId="387926057">
    <w:abstractNumId w:val="4"/>
  </w:num>
  <w:num w:numId="4" w16cid:durableId="280263804">
    <w:abstractNumId w:val="0"/>
  </w:num>
  <w:num w:numId="5" w16cid:durableId="1729643093">
    <w:abstractNumId w:val="1"/>
  </w:num>
  <w:num w:numId="6" w16cid:durableId="1006096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BA"/>
    <w:rsid w:val="00577A4F"/>
    <w:rsid w:val="007F21BA"/>
    <w:rsid w:val="007F36BC"/>
    <w:rsid w:val="00827A7F"/>
    <w:rsid w:val="00836B32"/>
    <w:rsid w:val="00953374"/>
    <w:rsid w:val="00DE3A86"/>
    <w:rsid w:val="00FB2D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3E8D"/>
  <w15:chartTrackingRefBased/>
  <w15:docId w15:val="{56C518AC-4B0F-4FA6-A21D-BDDB8610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F2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7F21BA"/>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s-new-viewer-tooltip">
    <w:name w:val="lls-new-viewer-tooltip"/>
    <w:basedOn w:val="Policepardfaut"/>
    <w:rsid w:val="00FB2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906</Words>
  <Characters>4988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cussey</dc:creator>
  <cp:keywords/>
  <dc:description/>
  <cp:lastModifiedBy>nicolas cussey</cp:lastModifiedBy>
  <cp:revision>3</cp:revision>
  <dcterms:created xsi:type="dcterms:W3CDTF">2023-07-24T11:54:00Z</dcterms:created>
  <dcterms:modified xsi:type="dcterms:W3CDTF">2023-08-07T12:59:00Z</dcterms:modified>
</cp:coreProperties>
</file>