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A44" w:rsidRDefault="00C17A44" w:rsidP="00C17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Prénom : </w:t>
      </w:r>
    </w:p>
    <w:p w:rsidR="00C17A44" w:rsidRPr="00A9528B" w:rsidRDefault="00C17A44" w:rsidP="00C17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Nom : </w:t>
      </w:r>
    </w:p>
    <w:p w:rsidR="00C17A44" w:rsidRDefault="00C17A44" w:rsidP="00C17A44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C17A44" w:rsidRPr="00907E43" w:rsidRDefault="00C17A44" w:rsidP="00C17A44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907E43">
        <w:rPr>
          <w:rFonts w:ascii="Comic Sans MS" w:hAnsi="Comic Sans MS"/>
          <w:b/>
          <w:sz w:val="28"/>
          <w:szCs w:val="28"/>
        </w:rPr>
        <w:t>Evaluation sur le thème :</w:t>
      </w:r>
    </w:p>
    <w:p w:rsidR="00C17A44" w:rsidRPr="00907E43" w:rsidRDefault="00C17A44" w:rsidP="00C17A44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907E43">
        <w:rPr>
          <w:rFonts w:ascii="Comic Sans MS" w:hAnsi="Comic Sans MS"/>
          <w:b/>
          <w:sz w:val="28"/>
          <w:szCs w:val="28"/>
        </w:rPr>
        <w:t>La France dans l’Union européenne et dans le monde</w:t>
      </w:r>
    </w:p>
    <w:p w:rsidR="00C17A44" w:rsidRDefault="00C17A44" w:rsidP="00C17A44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C17A44" w:rsidRPr="00622EB2" w:rsidRDefault="00C17A44" w:rsidP="00C17A44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1659D8"/>
          <w:sz w:val="16"/>
          <w:szCs w:val="16"/>
          <w:lang w:eastAsia="fr-FR"/>
        </w:rPr>
        <w:drawing>
          <wp:inline distT="0" distB="0" distL="0" distR="0" wp14:anchorId="4ACBFB09" wp14:editId="0E6A5EBD">
            <wp:extent cx="2017453" cy="696674"/>
            <wp:effectExtent l="0" t="0" r="1905" b="8255"/>
            <wp:docPr id="3" name="Image 3" descr="Intrane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onetidHeadbnnr2" descr="Intrane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25" cy="6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5E" w:rsidRPr="00F340BE" w:rsidRDefault="00F340BE">
      <w:pPr>
        <w:rPr>
          <w:rFonts w:ascii="Comic Sans MS" w:hAnsi="Comic Sans MS" w:cs="TimesNewRomanPS-BoldMT"/>
          <w:b/>
          <w:bCs/>
          <w:sz w:val="32"/>
          <w:szCs w:val="32"/>
        </w:rPr>
      </w:pPr>
      <w:r w:rsidRPr="00F340BE">
        <w:rPr>
          <w:rFonts w:ascii="Comic Sans MS" w:hAnsi="Comic Sans MS" w:cs="TimesNewRomanPS-BoldMT"/>
          <w:b/>
          <w:bCs/>
          <w:sz w:val="32"/>
          <w:szCs w:val="32"/>
        </w:rPr>
        <w:t xml:space="preserve">Document </w:t>
      </w:r>
      <w:r>
        <w:rPr>
          <w:rFonts w:ascii="Comic Sans MS" w:hAnsi="Comic Sans MS" w:cs="TimesNewRomanPS-BoldMT"/>
          <w:b/>
          <w:bCs/>
          <w:sz w:val="32"/>
          <w:szCs w:val="32"/>
        </w:rPr>
        <w:t>A</w:t>
      </w:r>
      <w:r w:rsidR="00DA17A1">
        <w:rPr>
          <w:rFonts w:ascii="Comic Sans MS" w:hAnsi="Comic Sans MS" w:cs="TimesNewRomanPS-BoldMT"/>
          <w:b/>
          <w:bCs/>
          <w:sz w:val="32"/>
          <w:szCs w:val="32"/>
        </w:rPr>
        <w:t xml:space="preserve">     </w:t>
      </w:r>
      <w:bookmarkStart w:id="0" w:name="_GoBack"/>
      <w:bookmarkEnd w:id="0"/>
      <w:r w:rsidR="00DA17A1">
        <w:rPr>
          <w:rFonts w:ascii="Comic Sans MS" w:hAnsi="Comic Sans MS" w:cs="TimesNewRomanPS-BoldMT"/>
          <w:b/>
          <w:bCs/>
          <w:sz w:val="32"/>
          <w:szCs w:val="32"/>
        </w:rPr>
        <w:t>/6</w:t>
      </w:r>
    </w:p>
    <w:p w:rsidR="00ED665E" w:rsidRDefault="00ED665E" w:rsidP="00ED665E">
      <w:pPr>
        <w:autoSpaceDE w:val="0"/>
        <w:autoSpaceDN w:val="0"/>
        <w:adjustRightInd w:val="0"/>
        <w:spacing w:after="0" w:line="240" w:lineRule="auto"/>
        <w:ind w:left="-1134"/>
        <w:rPr>
          <w:rFonts w:ascii="Comic Sans MS" w:hAnsi="Comic Sans MS" w:cs="TimesNewRomanPS-BoldMT"/>
          <w:b/>
          <w:bCs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 wp14:anchorId="28F8D6CA" wp14:editId="6D54CAB6">
            <wp:extent cx="7430243" cy="5495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12" cy="55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44" w:rsidRDefault="00C17A44" w:rsidP="00ED665E">
      <w:pPr>
        <w:autoSpaceDE w:val="0"/>
        <w:autoSpaceDN w:val="0"/>
        <w:adjustRightInd w:val="0"/>
        <w:spacing w:after="0" w:line="240" w:lineRule="auto"/>
        <w:ind w:left="-567"/>
        <w:rPr>
          <w:rFonts w:ascii="Comic Sans MS" w:hAnsi="Comic Sans MS" w:cs="TimesNewRomanPS-BoldMT"/>
          <w:b/>
          <w:bCs/>
        </w:rPr>
      </w:pPr>
    </w:p>
    <w:p w:rsidR="00C17A44" w:rsidRDefault="00C17A44" w:rsidP="00ED665E">
      <w:pPr>
        <w:autoSpaceDE w:val="0"/>
        <w:autoSpaceDN w:val="0"/>
        <w:adjustRightInd w:val="0"/>
        <w:spacing w:after="0" w:line="240" w:lineRule="auto"/>
        <w:ind w:left="-567"/>
        <w:rPr>
          <w:rFonts w:ascii="Comic Sans MS" w:hAnsi="Comic Sans MS" w:cs="TimesNewRomanPS-BoldMT"/>
          <w:b/>
          <w:bCs/>
        </w:rPr>
      </w:pPr>
    </w:p>
    <w:p w:rsidR="004F4C4D" w:rsidRPr="00ED665E" w:rsidRDefault="004F4C4D" w:rsidP="002630A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</w:rPr>
      </w:pPr>
      <w:r w:rsidRPr="00ED665E">
        <w:rPr>
          <w:rFonts w:ascii="Comic Sans MS" w:hAnsi="Comic Sans MS" w:cs="TimesNewRomanPS-BoldMT"/>
          <w:b/>
          <w:bCs/>
        </w:rPr>
        <w:lastRenderedPageBreak/>
        <w:t xml:space="preserve">1) </w:t>
      </w:r>
      <w:r w:rsidR="002630A0">
        <w:rPr>
          <w:rFonts w:ascii="Comic Sans MS" w:hAnsi="Comic Sans MS" w:cs="TimesNewRomanPSMT"/>
          <w:b/>
        </w:rPr>
        <w:t>D’après vous, quels sont les atouts des territoires d’outre-mer pour la métropole ? (</w:t>
      </w:r>
      <w:proofErr w:type="gramStart"/>
      <w:r w:rsidR="002630A0">
        <w:rPr>
          <w:rFonts w:ascii="Comic Sans MS" w:hAnsi="Comic Sans MS" w:cs="TimesNewRomanPSMT"/>
          <w:b/>
        </w:rPr>
        <w:t>au</w:t>
      </w:r>
      <w:proofErr w:type="gramEnd"/>
      <w:r w:rsidR="002630A0">
        <w:rPr>
          <w:rFonts w:ascii="Comic Sans MS" w:hAnsi="Comic Sans MS" w:cs="TimesNewRomanPSMT"/>
          <w:b/>
        </w:rPr>
        <w:t xml:space="preserve"> moins deux réponses attendues)</w:t>
      </w:r>
      <w:r w:rsidR="00ED665E">
        <w:rPr>
          <w:rFonts w:ascii="Comic Sans MS" w:hAnsi="Comic Sans MS" w:cs="TimesNewRomanPSMT"/>
          <w:b/>
        </w:rPr>
        <w:t xml:space="preserve"> </w:t>
      </w:r>
      <w:r w:rsidR="000D52F2">
        <w:rPr>
          <w:rFonts w:ascii="Comic Sans MS" w:hAnsi="Comic Sans MS" w:cs="TimesNewRomanPSMT"/>
          <w:b/>
        </w:rPr>
        <w:t xml:space="preserve"> </w:t>
      </w:r>
      <w:r w:rsidR="002630A0">
        <w:rPr>
          <w:rFonts w:ascii="Comic Sans MS" w:hAnsi="Comic Sans MS" w:cs="TimesNewRomanPSMT"/>
          <w:b/>
        </w:rPr>
        <w:t xml:space="preserve">  </w:t>
      </w:r>
      <w:r w:rsidR="000D52F2">
        <w:rPr>
          <w:rFonts w:ascii="Comic Sans MS" w:hAnsi="Comic Sans MS" w:cs="TimesNewRomanPSMT"/>
          <w:b/>
        </w:rPr>
        <w:t xml:space="preserve">   </w:t>
      </w:r>
      <w:r w:rsidR="00ED665E">
        <w:rPr>
          <w:rFonts w:ascii="Comic Sans MS" w:hAnsi="Comic Sans MS" w:cs="TimesNewRomanPSMT"/>
          <w:b/>
        </w:rPr>
        <w:t xml:space="preserve"> /</w:t>
      </w:r>
      <w:r w:rsidR="0037424D">
        <w:rPr>
          <w:rFonts w:ascii="Comic Sans MS" w:hAnsi="Comic Sans MS" w:cs="TimesNewRomanPSMT"/>
          <w:b/>
        </w:rPr>
        <w:t>2</w:t>
      </w:r>
    </w:p>
    <w:p w:rsidR="00ED665E" w:rsidRDefault="00ED665E" w:rsidP="00ED665E">
      <w:pPr>
        <w:autoSpaceDE w:val="0"/>
        <w:autoSpaceDN w:val="0"/>
        <w:adjustRightInd w:val="0"/>
        <w:spacing w:after="0" w:line="240" w:lineRule="auto"/>
        <w:ind w:left="-567"/>
        <w:rPr>
          <w:rFonts w:ascii="Comic Sans MS" w:hAnsi="Comic Sans MS" w:cs="TimesNewRomanPSMT"/>
          <w:b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Pr="00656D95" w:rsidRDefault="00434DF8" w:rsidP="00434DF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Pr="00ED665E" w:rsidRDefault="00434DF8" w:rsidP="004F4C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4F4C4D" w:rsidRPr="001A16D2" w:rsidRDefault="004F4C4D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</w:rPr>
      </w:pPr>
      <w:r w:rsidRPr="00ED665E">
        <w:rPr>
          <w:rFonts w:ascii="Comic Sans MS" w:hAnsi="Comic Sans MS" w:cs="TimesNewRomanPS-BoldMT"/>
          <w:b/>
          <w:bCs/>
        </w:rPr>
        <w:t xml:space="preserve">2) </w:t>
      </w:r>
      <w:r w:rsidR="002630A0">
        <w:rPr>
          <w:rFonts w:ascii="Comic Sans MS" w:hAnsi="Comic Sans MS" w:cs="TimesNewRomanPS-BoldMT"/>
          <w:b/>
          <w:bCs/>
        </w:rPr>
        <w:t>Donnez des éléments illustrant</w:t>
      </w:r>
      <w:r w:rsidRPr="001A16D2">
        <w:rPr>
          <w:rFonts w:ascii="Comic Sans MS" w:hAnsi="Comic Sans MS" w:cs="TimesNewRomanPS-BoldMT"/>
          <w:b/>
          <w:bCs/>
        </w:rPr>
        <w:t xml:space="preserve"> la</w:t>
      </w:r>
      <w:r w:rsidR="002630A0">
        <w:rPr>
          <w:rFonts w:ascii="Comic Sans MS" w:hAnsi="Comic Sans MS" w:cs="TimesNewRomanPS-BoldMT"/>
          <w:b/>
          <w:bCs/>
        </w:rPr>
        <w:t xml:space="preserve"> </w:t>
      </w:r>
      <w:r w:rsidRPr="001A16D2">
        <w:rPr>
          <w:rFonts w:ascii="Comic Sans MS" w:hAnsi="Comic Sans MS" w:cs="TimesNewRomanPS-BoldMT"/>
          <w:b/>
          <w:bCs/>
        </w:rPr>
        <w:t>puissance économique, géopolitique et culturelle de la France ?</w:t>
      </w:r>
      <w:r w:rsidR="00ED665E" w:rsidRPr="001A16D2">
        <w:rPr>
          <w:rFonts w:ascii="Comic Sans MS" w:hAnsi="Comic Sans MS" w:cs="TimesNewRomanPS-BoldMT"/>
          <w:b/>
          <w:bCs/>
        </w:rPr>
        <w:t xml:space="preserve"> </w:t>
      </w:r>
      <w:r w:rsidR="002630A0">
        <w:rPr>
          <w:rFonts w:ascii="Comic Sans MS" w:hAnsi="Comic Sans MS" w:cs="TimesNewRomanPS-BoldMT"/>
          <w:b/>
          <w:bCs/>
        </w:rPr>
        <w:t>(</w:t>
      </w:r>
      <w:proofErr w:type="gramStart"/>
      <w:r w:rsidR="002630A0">
        <w:rPr>
          <w:rFonts w:ascii="Comic Sans MS" w:hAnsi="Comic Sans MS" w:cs="TimesNewRomanPS-BoldMT"/>
          <w:b/>
          <w:bCs/>
        </w:rPr>
        <w:t>donnez</w:t>
      </w:r>
      <w:proofErr w:type="gramEnd"/>
      <w:r w:rsidR="002630A0">
        <w:rPr>
          <w:rFonts w:ascii="Comic Sans MS" w:hAnsi="Comic Sans MS" w:cs="TimesNewRomanPS-BoldMT"/>
          <w:b/>
          <w:bCs/>
        </w:rPr>
        <w:t xml:space="preserve"> votre réponse sous forme de 3 tirets avec des éléments très précis)</w:t>
      </w:r>
      <w:r w:rsidR="000D52F2">
        <w:rPr>
          <w:rFonts w:ascii="Comic Sans MS" w:hAnsi="Comic Sans MS" w:cs="TimesNewRomanPS-BoldMT"/>
          <w:b/>
          <w:bCs/>
        </w:rPr>
        <w:t xml:space="preserve">    </w:t>
      </w:r>
      <w:r w:rsidR="002630A0">
        <w:rPr>
          <w:rFonts w:ascii="Comic Sans MS" w:hAnsi="Comic Sans MS" w:cs="TimesNewRomanPS-BoldMT"/>
          <w:b/>
          <w:bCs/>
        </w:rPr>
        <w:t xml:space="preserve">   </w:t>
      </w:r>
      <w:r w:rsidR="000D52F2">
        <w:rPr>
          <w:rFonts w:ascii="Comic Sans MS" w:hAnsi="Comic Sans MS" w:cs="TimesNewRomanPS-BoldMT"/>
          <w:b/>
          <w:bCs/>
        </w:rPr>
        <w:t xml:space="preserve"> </w:t>
      </w:r>
      <w:r w:rsidR="00ED665E" w:rsidRPr="001A16D2">
        <w:rPr>
          <w:rFonts w:ascii="Comic Sans MS" w:hAnsi="Comic Sans MS" w:cs="TimesNewRomanPS-BoldMT"/>
          <w:b/>
          <w:bCs/>
        </w:rPr>
        <w:t xml:space="preserve"> /</w:t>
      </w:r>
      <w:r w:rsidR="002630A0">
        <w:rPr>
          <w:rFonts w:ascii="Comic Sans MS" w:hAnsi="Comic Sans MS" w:cs="TimesNewRomanPS-BoldMT"/>
          <w:b/>
          <w:bCs/>
        </w:rPr>
        <w:t>3</w:t>
      </w:r>
    </w:p>
    <w:p w:rsidR="00ED665E" w:rsidRDefault="00ED665E" w:rsidP="004F4C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Pr="00656D95" w:rsidRDefault="00434DF8" w:rsidP="00434DF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Pr="00ED665E" w:rsidRDefault="00434DF8" w:rsidP="004F4C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FA3FB6" w:rsidRDefault="004F4C4D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</w:rPr>
      </w:pPr>
      <w:r w:rsidRPr="00ED665E">
        <w:rPr>
          <w:rFonts w:ascii="Comic Sans MS" w:hAnsi="Comic Sans MS" w:cs="TimesNewRomanPS-BoldMT"/>
          <w:b/>
          <w:bCs/>
        </w:rPr>
        <w:t xml:space="preserve">3) </w:t>
      </w:r>
      <w:r w:rsidR="002630A0">
        <w:rPr>
          <w:rFonts w:ascii="Comic Sans MS" w:hAnsi="Comic Sans MS" w:cs="TimesNewRomanPS-BoldMT"/>
          <w:b/>
          <w:bCs/>
        </w:rPr>
        <w:t>Quelle difficulté pose la dispersion des territoires pour la métropole ?</w:t>
      </w:r>
      <w:r w:rsidR="00ED665E" w:rsidRPr="001A16D2">
        <w:rPr>
          <w:rFonts w:ascii="Comic Sans MS" w:hAnsi="Comic Sans MS" w:cs="TimesNewRomanPS-BoldMT"/>
          <w:b/>
          <w:bCs/>
        </w:rPr>
        <w:t xml:space="preserve">   </w:t>
      </w:r>
      <w:r w:rsidR="000D52F2">
        <w:rPr>
          <w:rFonts w:ascii="Comic Sans MS" w:hAnsi="Comic Sans MS" w:cs="TimesNewRomanPS-BoldMT"/>
          <w:b/>
          <w:bCs/>
        </w:rPr>
        <w:t xml:space="preserve">   </w:t>
      </w:r>
      <w:r w:rsidR="00ED665E" w:rsidRPr="001A16D2">
        <w:rPr>
          <w:rFonts w:ascii="Comic Sans MS" w:hAnsi="Comic Sans MS" w:cs="TimesNewRomanPS-BoldMT"/>
          <w:b/>
          <w:bCs/>
        </w:rPr>
        <w:t>/</w:t>
      </w:r>
      <w:r w:rsidR="0037424D">
        <w:rPr>
          <w:rFonts w:ascii="Comic Sans MS" w:hAnsi="Comic Sans MS" w:cs="TimesNewRomanPS-BoldMT"/>
          <w:b/>
          <w:bCs/>
        </w:rPr>
        <w:t>1</w:t>
      </w:r>
    </w:p>
    <w:p w:rsidR="00C17A44" w:rsidRPr="001A16D2" w:rsidRDefault="00C17A44" w:rsidP="001A16D2">
      <w:pPr>
        <w:autoSpaceDE w:val="0"/>
        <w:autoSpaceDN w:val="0"/>
        <w:adjustRightInd w:val="0"/>
        <w:spacing w:after="0" w:line="240" w:lineRule="auto"/>
        <w:ind w:left="-567"/>
        <w:rPr>
          <w:rFonts w:ascii="Comic Sans MS" w:hAnsi="Comic Sans MS" w:cs="TimesNewRomanPS-BoldMT"/>
          <w:b/>
          <w:bCs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A3FB6" w:rsidRPr="00F340BE" w:rsidRDefault="00F340BE">
      <w:pPr>
        <w:rPr>
          <w:rFonts w:ascii="Comic Sans MS" w:hAnsi="Comic Sans MS" w:cs="TimesNewRomanPS-BoldMT"/>
          <w:b/>
          <w:bCs/>
          <w:sz w:val="32"/>
          <w:szCs w:val="32"/>
        </w:rPr>
      </w:pPr>
      <w:r w:rsidRPr="00F340BE">
        <w:rPr>
          <w:rFonts w:ascii="Comic Sans MS" w:hAnsi="Comic Sans MS" w:cs="TimesNewRomanPS-BoldMT"/>
          <w:b/>
          <w:bCs/>
          <w:sz w:val="32"/>
          <w:szCs w:val="32"/>
        </w:rPr>
        <w:t xml:space="preserve">Document </w:t>
      </w:r>
      <w:r>
        <w:rPr>
          <w:rFonts w:ascii="Comic Sans MS" w:hAnsi="Comic Sans MS" w:cs="TimesNewRomanPS-BoldMT"/>
          <w:b/>
          <w:bCs/>
          <w:sz w:val="32"/>
          <w:szCs w:val="32"/>
        </w:rPr>
        <w:t>B</w:t>
      </w:r>
      <w:r w:rsidR="0037254C">
        <w:rPr>
          <w:rFonts w:ascii="Comic Sans MS" w:hAnsi="Comic Sans MS" w:cs="TimesNewRomanPS-BoldMT"/>
          <w:b/>
          <w:bCs/>
          <w:sz w:val="32"/>
          <w:szCs w:val="32"/>
        </w:rPr>
        <w:t xml:space="preserve">       /4.5</w:t>
      </w: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 xml:space="preserve">Par son histoire, son poids politique et le rayonnement de son patrimoine architectural </w:t>
      </w:r>
      <w:proofErr w:type="gramStart"/>
      <w:r w:rsidRPr="00FA3FB6">
        <w:rPr>
          <w:rFonts w:ascii="Comic Sans MS" w:hAnsi="Comic Sans MS" w:cs="TimesNewRomanPSMT"/>
        </w:rPr>
        <w:t>et</w:t>
      </w:r>
      <w:proofErr w:type="gramEnd"/>
      <w:r w:rsidRPr="00FA3FB6">
        <w:rPr>
          <w:rFonts w:ascii="Comic Sans MS" w:hAnsi="Comic Sans MS" w:cs="TimesNewRomanPSMT"/>
        </w:rPr>
        <w:t xml:space="preserve"> artistique, Paris est une marque exceptionnelle et la première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destination touristique au monde. Au-delà de cet héritage culturel, Paris et 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Ile-de-France représentent un des premiers pôles économiques de 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Union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européenne :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La ville au monde, après Tokyo, qui accueille le plus de quartiers généraux des 500 plus grandes entreprises mondiales : 38 (</w:t>
      </w:r>
      <w:r w:rsidRPr="00FA3FB6">
        <w:rPr>
          <w:rFonts w:ascii="Comic Sans MS" w:hAnsi="Comic Sans MS" w:cs="TimesNewRomanPS-ItalicMT"/>
          <w:i/>
          <w:iCs/>
        </w:rPr>
        <w:t>Fortune Global 500, 2009</w:t>
      </w:r>
      <w:r w:rsidRPr="00FA3FB6">
        <w:rPr>
          <w:rFonts w:ascii="Comic Sans MS" w:hAnsi="Comic Sans MS" w:cs="TimesNewRomanPSMT"/>
        </w:rPr>
        <w:t>).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La 1ère région économique d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Europe, avec un PIB de 553 Milliards d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euros (</w:t>
      </w:r>
      <w:r w:rsidRPr="00FA3FB6">
        <w:rPr>
          <w:rFonts w:ascii="Comic Sans MS" w:hAnsi="Comic Sans MS" w:cs="TimesNewRomanPS-ItalicMT"/>
          <w:i/>
          <w:iCs/>
        </w:rPr>
        <w:t xml:space="preserve">ARD </w:t>
      </w:r>
      <w:proofErr w:type="spellStart"/>
      <w:r w:rsidRPr="00FA3FB6">
        <w:rPr>
          <w:rFonts w:ascii="Comic Sans MS" w:hAnsi="Comic Sans MS" w:cs="TimesNewRomanPS-ItalicMT"/>
          <w:i/>
          <w:iCs/>
        </w:rPr>
        <w:t>IdF</w:t>
      </w:r>
      <w:proofErr w:type="spellEnd"/>
      <w:r w:rsidRPr="00FA3FB6">
        <w:rPr>
          <w:rFonts w:ascii="Comic Sans MS" w:hAnsi="Comic Sans MS" w:cs="TimesNewRomanPS-ItalicMT"/>
          <w:i/>
          <w:iCs/>
        </w:rPr>
        <w:t>, 2010</w:t>
      </w:r>
      <w:r w:rsidRPr="00FA3FB6">
        <w:rPr>
          <w:rFonts w:ascii="Comic Sans MS" w:hAnsi="Comic Sans MS" w:cs="TimesNewRomanPSMT"/>
        </w:rPr>
        <w:t>).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une des premières régions au monde pour les rencontres et événements professionnels, avec 400 salons et 900 congrès en 2008 (</w:t>
      </w:r>
      <w:r w:rsidRPr="00FA3FB6">
        <w:rPr>
          <w:rFonts w:ascii="Comic Sans MS" w:hAnsi="Comic Sans MS" w:cs="TimesNewRomanPS-ItalicMT"/>
          <w:i/>
          <w:iCs/>
        </w:rPr>
        <w:t xml:space="preserve">ARD </w:t>
      </w:r>
      <w:proofErr w:type="spellStart"/>
      <w:r w:rsidRPr="00FA3FB6">
        <w:rPr>
          <w:rFonts w:ascii="Comic Sans MS" w:hAnsi="Comic Sans MS" w:cs="TimesNewRomanPS-ItalicMT"/>
          <w:i/>
          <w:iCs/>
        </w:rPr>
        <w:t>IdF</w:t>
      </w:r>
      <w:proofErr w:type="spellEnd"/>
      <w:r w:rsidRPr="00FA3FB6">
        <w:rPr>
          <w:rFonts w:ascii="Comic Sans MS" w:hAnsi="Comic Sans MS" w:cs="TimesNewRomanPS-ItalicMT"/>
          <w:i/>
          <w:iCs/>
        </w:rPr>
        <w:t>, 2008</w:t>
      </w:r>
      <w:r w:rsidRPr="00FA3FB6">
        <w:rPr>
          <w:rFonts w:ascii="Comic Sans MS" w:hAnsi="Comic Sans MS" w:cs="TimesNewRomanPSMT"/>
        </w:rPr>
        <w:t>). […]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P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Un vivier de jeunes talents exceptionnel : 600 000 étudiants ; 5 des 12 premières grandes écoles de commerce et de gestion en Europe (</w:t>
      </w:r>
      <w:r w:rsidRPr="00FA3FB6">
        <w:rPr>
          <w:rFonts w:ascii="Comic Sans MS" w:hAnsi="Comic Sans MS" w:cs="TimesNewRomanPS-ItalicMT"/>
          <w:i/>
          <w:iCs/>
        </w:rPr>
        <w:t>Financial Times</w:t>
      </w:r>
      <w:r w:rsidRPr="00FA3FB6">
        <w:rPr>
          <w:rFonts w:ascii="Comic Sans MS" w:hAnsi="Comic Sans MS" w:cs="TimesNewRomanPSMT"/>
        </w:rPr>
        <w:t>,</w:t>
      </w: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2009).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P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Une vie culturelle et artistique intense, avec 130 salles de théâtre, 56 musées (136 en Ile-de-France), 3 opéras, bientôt un auditorium symphonique de 2</w:t>
      </w: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400 places.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Des réseaux routiers et ferroviaires et de grands équipements, notamment</w:t>
      </w:r>
      <w:r w:rsidR="00ED665E">
        <w:rPr>
          <w:rFonts w:ascii="Comic Sans MS" w:hAnsi="Comic Sans MS" w:cs="TimesNewRomanPSMT"/>
        </w:rPr>
        <w:t xml:space="preserve"> a</w:t>
      </w:r>
      <w:r w:rsidRPr="00FA3FB6">
        <w:rPr>
          <w:rFonts w:ascii="Comic Sans MS" w:hAnsi="Comic Sans MS" w:cs="TimesNewRomanPSMT"/>
        </w:rPr>
        <w:t xml:space="preserve">éroportuaires, qui mettent Paris au </w:t>
      </w:r>
      <w:proofErr w:type="spellStart"/>
      <w:r w:rsidRPr="00FA3FB6">
        <w:rPr>
          <w:rFonts w:ascii="Comic Sans MS" w:hAnsi="Comic Sans MS" w:cs="TimesNewRomanPSMT"/>
        </w:rPr>
        <w:t>coeur</w:t>
      </w:r>
      <w:proofErr w:type="spellEnd"/>
      <w:r w:rsidRPr="00FA3FB6">
        <w:rPr>
          <w:rFonts w:ascii="Comic Sans MS" w:hAnsi="Comic Sans MS" w:cs="TimesNewRomanPSMT"/>
        </w:rPr>
        <w:t xml:space="preserve"> des échanges mondiaux : 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aéroport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de Roissy-Charles de Gaulle se situe au 2ème rang européen pour le trafic de passagers, et au 1er rang pour le fret ; les liaisons TGV placent Paris à 2h15 de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Londres, et à 1h25 de Bruxelles.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ED665E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• Un tissu économique dynamique, avec des pôles d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excellence dans des domaines aussi variés que la mode, 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aéronautique, les biotechnologies, la finance,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 xml:space="preserve">automobile ou </w:t>
      </w:r>
      <w:r w:rsidR="00ED665E">
        <w:rPr>
          <w:rFonts w:ascii="Comic Sans MS" w:hAnsi="Comic Sans MS" w:cs="TimesNewRomanPSMT"/>
        </w:rPr>
        <w:t>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audiovisuel. La région parisienne concentre aujourd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 xml:space="preserve">hui 40% de la recherche française. </w:t>
      </w:r>
    </w:p>
    <w:p w:rsidR="00ED665E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FA3FB6" w:rsidRDefault="00FA3FB6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  <w:r w:rsidRPr="00FA3FB6">
        <w:rPr>
          <w:rFonts w:ascii="Comic Sans MS" w:hAnsi="Comic Sans MS" w:cs="TimesNewRomanPSMT"/>
        </w:rPr>
        <w:t>[…] Forte de ses nombreux atouts, Paris est prête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à entamer une nouvelle phase de son développement en s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ouvrant sur le territoire de sa métropole. Dans la compétition des « villes</w:t>
      </w:r>
      <w:r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monde » qui attirent les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échanges du commerce et du savoir, Paris a toutes les cartes en main pour doper sa croissance et s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imposer comme une grande capitale mondiale attirant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matière grise et investissements. Pour cela, il faut sortir des limites historiques de la ville et travailler à l</w:t>
      </w:r>
      <w:r w:rsidRPr="00FA3FB6">
        <w:rPr>
          <w:rFonts w:ascii="Comic Sans MS" w:hAnsi="Comic Sans MS" w:cs="MS-PGothic"/>
        </w:rPr>
        <w:t>’</w:t>
      </w:r>
      <w:r w:rsidRPr="00FA3FB6">
        <w:rPr>
          <w:rFonts w:ascii="Comic Sans MS" w:hAnsi="Comic Sans MS" w:cs="TimesNewRomanPSMT"/>
        </w:rPr>
        <w:t>échelle du Grand Paris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: Paris a besoin de sa</w:t>
      </w:r>
      <w:r w:rsidR="00ED665E">
        <w:rPr>
          <w:rFonts w:ascii="Comic Sans MS" w:hAnsi="Comic Sans MS" w:cs="TimesNewRomanPSMT"/>
        </w:rPr>
        <w:t xml:space="preserve"> </w:t>
      </w:r>
      <w:r w:rsidRPr="00FA3FB6">
        <w:rPr>
          <w:rFonts w:ascii="Comic Sans MS" w:hAnsi="Comic Sans MS" w:cs="TimesNewRomanPSMT"/>
        </w:rPr>
        <w:t>banlieue pour progresser.</w:t>
      </w:r>
    </w:p>
    <w:p w:rsidR="00ED665E" w:rsidRPr="00FA3FB6" w:rsidRDefault="00ED665E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</w:rPr>
      </w:pPr>
    </w:p>
    <w:p w:rsidR="00B47D2E" w:rsidRPr="00ED665E" w:rsidRDefault="002630A0" w:rsidP="00ED665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16"/>
          <w:szCs w:val="16"/>
        </w:rPr>
      </w:pPr>
      <w:r>
        <w:rPr>
          <w:rFonts w:ascii="Comic Sans MS" w:hAnsi="Comic Sans MS" w:cs="TimesNewRomanPS-ItalicMT"/>
          <w:i/>
          <w:iCs/>
          <w:sz w:val="16"/>
          <w:szCs w:val="16"/>
        </w:rPr>
        <w:t>« </w:t>
      </w:r>
      <w:r w:rsidR="00FA3FB6" w:rsidRPr="00ED665E">
        <w:rPr>
          <w:rFonts w:ascii="Comic Sans MS" w:hAnsi="Comic Sans MS" w:cs="TimesNewRomanPS-ItalicMT"/>
          <w:i/>
          <w:iCs/>
          <w:sz w:val="16"/>
          <w:szCs w:val="16"/>
        </w:rPr>
        <w:t>Le Grand Paris, exemple de la France qui investit pour l</w:t>
      </w:r>
      <w:r w:rsidR="00FA3FB6" w:rsidRPr="00ED665E">
        <w:rPr>
          <w:rFonts w:ascii="Comic Sans MS" w:hAnsi="Comic Sans MS" w:cs="MS-PGothic"/>
          <w:sz w:val="16"/>
          <w:szCs w:val="16"/>
        </w:rPr>
        <w:t>’</w:t>
      </w:r>
      <w:r w:rsidR="00FA3FB6" w:rsidRPr="00ED665E">
        <w:rPr>
          <w:rFonts w:ascii="Comic Sans MS" w:hAnsi="Comic Sans MS" w:cs="TimesNewRomanPS-ItalicMT"/>
          <w:i/>
          <w:iCs/>
          <w:sz w:val="16"/>
          <w:szCs w:val="16"/>
        </w:rPr>
        <w:t>avenir</w:t>
      </w:r>
      <w:r>
        <w:rPr>
          <w:rFonts w:ascii="Comic Sans MS" w:hAnsi="Comic Sans MS" w:cs="TimesNewRomanPS-ItalicMT"/>
          <w:i/>
          <w:iCs/>
          <w:sz w:val="16"/>
          <w:szCs w:val="16"/>
        </w:rPr>
        <w:t> »</w:t>
      </w:r>
      <w:r w:rsidR="00FA3FB6" w:rsidRPr="00ED665E">
        <w:rPr>
          <w:rFonts w:ascii="Comic Sans MS" w:hAnsi="Comic Sans MS" w:cs="TimesNewRomanPS-ItalicMT"/>
          <w:i/>
          <w:iCs/>
          <w:sz w:val="16"/>
          <w:szCs w:val="16"/>
        </w:rPr>
        <w:t xml:space="preserve">, </w:t>
      </w:r>
      <w:r w:rsidR="00FA3FB6" w:rsidRPr="00ED665E">
        <w:rPr>
          <w:rFonts w:ascii="Comic Sans MS" w:hAnsi="Comic Sans MS" w:cs="TimesNewRomanPSMT"/>
          <w:sz w:val="16"/>
          <w:szCs w:val="16"/>
        </w:rPr>
        <w:t>Agence française pour les investissements</w:t>
      </w:r>
      <w:r w:rsidR="00ED665E" w:rsidRPr="00ED665E">
        <w:rPr>
          <w:rFonts w:ascii="Comic Sans MS" w:hAnsi="Comic Sans MS" w:cs="TimesNewRomanPSMT"/>
          <w:sz w:val="16"/>
          <w:szCs w:val="16"/>
        </w:rPr>
        <w:t xml:space="preserve"> </w:t>
      </w:r>
      <w:r w:rsidR="00FA3FB6" w:rsidRPr="00ED665E">
        <w:rPr>
          <w:rFonts w:ascii="Comic Sans MS" w:hAnsi="Comic Sans MS" w:cs="TimesNewRomanPSMT"/>
          <w:sz w:val="16"/>
          <w:szCs w:val="16"/>
        </w:rPr>
        <w:t>internationaux (placée sous la tutelle du ministère de l</w:t>
      </w:r>
      <w:r w:rsidR="00FA3FB6" w:rsidRPr="00ED665E">
        <w:rPr>
          <w:rFonts w:ascii="Comic Sans MS" w:hAnsi="Comic Sans MS" w:cs="MS-PGothic"/>
          <w:sz w:val="16"/>
          <w:szCs w:val="16"/>
        </w:rPr>
        <w:t>’</w:t>
      </w:r>
      <w:r w:rsidR="00FA3FB6" w:rsidRPr="00ED665E">
        <w:rPr>
          <w:rFonts w:ascii="Comic Sans MS" w:hAnsi="Comic Sans MS" w:cs="TimesNewRomanPSMT"/>
          <w:sz w:val="16"/>
          <w:szCs w:val="16"/>
        </w:rPr>
        <w:t>Economie, des Finances et de l</w:t>
      </w:r>
      <w:r w:rsidR="00FA3FB6" w:rsidRPr="00ED665E">
        <w:rPr>
          <w:rFonts w:ascii="Comic Sans MS" w:hAnsi="Comic Sans MS" w:cs="MS-PGothic"/>
          <w:sz w:val="16"/>
          <w:szCs w:val="16"/>
        </w:rPr>
        <w:t>’</w:t>
      </w:r>
      <w:r w:rsidR="00FA3FB6" w:rsidRPr="00ED665E">
        <w:rPr>
          <w:rFonts w:ascii="Comic Sans MS" w:hAnsi="Comic Sans MS" w:cs="TimesNewRomanPSMT"/>
          <w:sz w:val="16"/>
          <w:szCs w:val="16"/>
        </w:rPr>
        <w:t>Industrie), Juin 2010.</w:t>
      </w:r>
    </w:p>
    <w:p w:rsidR="00FA3FB6" w:rsidRDefault="00FA3FB6" w:rsidP="00FA3FB6">
      <w:pPr>
        <w:tabs>
          <w:tab w:val="left" w:pos="1485"/>
        </w:tabs>
        <w:rPr>
          <w:rFonts w:ascii="Comic Sans MS" w:hAnsi="Comic Sans MS" w:cs="TimesNewRomanPSMT"/>
        </w:rPr>
      </w:pPr>
    </w:p>
    <w:p w:rsidR="00FA3FB6" w:rsidRPr="00ED665E" w:rsidRDefault="00ED665E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</w:rPr>
      </w:pPr>
      <w:r>
        <w:rPr>
          <w:rFonts w:ascii="Comic Sans MS" w:hAnsi="Comic Sans MS" w:cs="TimesNewRomanPS-BoldMT"/>
          <w:b/>
          <w:bCs/>
        </w:rPr>
        <w:t xml:space="preserve">1/ </w:t>
      </w:r>
      <w:r w:rsidR="00FA3FB6" w:rsidRPr="00ED665E">
        <w:rPr>
          <w:rFonts w:ascii="Comic Sans MS" w:hAnsi="Comic Sans MS" w:cs="TimesNewRomanPS-BoldMT"/>
          <w:b/>
          <w:bCs/>
        </w:rPr>
        <w:t xml:space="preserve">Qui est à l’origine de ce document </w:t>
      </w:r>
      <w:r w:rsidR="002630A0">
        <w:rPr>
          <w:rFonts w:ascii="Comic Sans MS" w:hAnsi="Comic Sans MS" w:cs="TimesNewRomanPS-BoldMT"/>
          <w:b/>
          <w:bCs/>
        </w:rPr>
        <w:t xml:space="preserve">(auteur) </w:t>
      </w:r>
      <w:r w:rsidR="00FA3FB6" w:rsidRPr="00ED665E">
        <w:rPr>
          <w:rFonts w:ascii="Comic Sans MS" w:hAnsi="Comic Sans MS" w:cs="TimesNewRomanPS-BoldMT"/>
          <w:b/>
          <w:bCs/>
        </w:rPr>
        <w:t>? Quel est son objectif ?</w:t>
      </w:r>
      <w:r w:rsidR="0037424D">
        <w:rPr>
          <w:rFonts w:ascii="Comic Sans MS" w:hAnsi="Comic Sans MS" w:cs="TimesNewRomanPS-BoldMT"/>
          <w:b/>
          <w:bCs/>
        </w:rPr>
        <w:t xml:space="preserve">  </w:t>
      </w:r>
      <w:r w:rsidR="000D52F2">
        <w:rPr>
          <w:rFonts w:ascii="Comic Sans MS" w:hAnsi="Comic Sans MS" w:cs="TimesNewRomanPS-BoldMT"/>
          <w:b/>
          <w:bCs/>
        </w:rPr>
        <w:t xml:space="preserve">   </w:t>
      </w:r>
      <w:r w:rsidR="0037424D">
        <w:rPr>
          <w:rFonts w:ascii="Comic Sans MS" w:hAnsi="Comic Sans MS" w:cs="TimesNewRomanPS-BoldMT"/>
          <w:b/>
          <w:bCs/>
        </w:rPr>
        <w:t xml:space="preserve">  /</w:t>
      </w:r>
      <w:r w:rsidR="00F6511B">
        <w:rPr>
          <w:rFonts w:ascii="Comic Sans MS" w:hAnsi="Comic Sans MS" w:cs="TimesNewRomanPS-BoldMT"/>
          <w:b/>
          <w:bCs/>
        </w:rPr>
        <w:t>1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434DF8" w:rsidRDefault="00434DF8" w:rsidP="00ED665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434DF8" w:rsidRDefault="00434DF8" w:rsidP="00ED665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0D52F2" w:rsidRPr="00ED665E" w:rsidRDefault="000D52F2" w:rsidP="00ED665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FA3FB6" w:rsidRPr="00FA3FB6" w:rsidRDefault="00FA3FB6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</w:rPr>
      </w:pPr>
      <w:r w:rsidRPr="00FA3FB6">
        <w:rPr>
          <w:rFonts w:ascii="Comic Sans MS" w:hAnsi="Comic Sans MS" w:cs="TimesNewRomanPS-BoldMT"/>
          <w:b/>
          <w:bCs/>
        </w:rPr>
        <w:t xml:space="preserve">2) </w:t>
      </w:r>
      <w:r w:rsidRPr="00FA3FB6">
        <w:rPr>
          <w:rFonts w:ascii="Comic Sans MS" w:hAnsi="Comic Sans MS" w:cs="TimesNewRomanPSMT"/>
          <w:b/>
        </w:rPr>
        <w:t>Quels sont les secteurs d</w:t>
      </w:r>
      <w:r w:rsidRPr="00FA3FB6">
        <w:rPr>
          <w:rFonts w:ascii="Comic Sans MS" w:hAnsi="Comic Sans MS" w:cs="MS-PGothic"/>
          <w:b/>
        </w:rPr>
        <w:t>’</w:t>
      </w:r>
      <w:r w:rsidRPr="00FA3FB6">
        <w:rPr>
          <w:rFonts w:ascii="Comic Sans MS" w:hAnsi="Comic Sans MS" w:cs="TimesNewRomanPSMT"/>
          <w:b/>
        </w:rPr>
        <w:t>activités qui permettent à Paris de figurer parmi les</w:t>
      </w:r>
    </w:p>
    <w:p w:rsidR="00FA3FB6" w:rsidRDefault="00FA3FB6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</w:rPr>
      </w:pPr>
      <w:r w:rsidRPr="00FA3FB6">
        <w:rPr>
          <w:rFonts w:ascii="Comic Sans MS" w:hAnsi="Comic Sans MS" w:cs="TimesNewRomanPSMT"/>
          <w:b/>
        </w:rPr>
        <w:t>villes mondiales ?</w:t>
      </w:r>
      <w:r w:rsidR="0037424D">
        <w:rPr>
          <w:rFonts w:ascii="Comic Sans MS" w:hAnsi="Comic Sans MS" w:cs="TimesNewRomanPSMT"/>
          <w:b/>
        </w:rPr>
        <w:t xml:space="preserve">  /</w:t>
      </w:r>
      <w:r w:rsidR="00F6511B">
        <w:rPr>
          <w:rFonts w:ascii="Comic Sans MS" w:hAnsi="Comic Sans MS" w:cs="TimesNewRomanPSMT"/>
          <w:b/>
        </w:rPr>
        <w:t>1</w:t>
      </w:r>
    </w:p>
    <w:p w:rsidR="00ED665E" w:rsidRDefault="00ED665E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Pr="00656D95" w:rsidRDefault="000D52F2" w:rsidP="000D52F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Pr="00656D95" w:rsidRDefault="000D52F2" w:rsidP="000D52F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434DF8" w:rsidRDefault="00434DF8" w:rsidP="00FA3F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0D52F2" w:rsidRPr="00FA3FB6" w:rsidRDefault="000D52F2" w:rsidP="00FA3F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FA3FB6" w:rsidRPr="00C17A44" w:rsidRDefault="00FA3FB6" w:rsidP="0037254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</w:rPr>
      </w:pPr>
      <w:r w:rsidRPr="00FA3FB6">
        <w:rPr>
          <w:rFonts w:ascii="Comic Sans MS" w:hAnsi="Comic Sans MS" w:cs="TimesNewRomanPS-BoldMT"/>
          <w:b/>
          <w:bCs/>
        </w:rPr>
        <w:t xml:space="preserve">3) </w:t>
      </w:r>
      <w:r w:rsidRPr="002630A0">
        <w:rPr>
          <w:rFonts w:ascii="Comic Sans MS" w:hAnsi="Comic Sans MS" w:cs="TimesNewRomanPS-BoldMT"/>
          <w:b/>
          <w:bCs/>
        </w:rPr>
        <w:t xml:space="preserve">« </w:t>
      </w:r>
      <w:r w:rsidR="002630A0" w:rsidRPr="002630A0">
        <w:rPr>
          <w:rFonts w:ascii="Comic Sans MS" w:hAnsi="Comic Sans MS" w:cs="TimesNewRomanPSMT"/>
          <w:b/>
        </w:rPr>
        <w:t>Par son histoire, son poids politique et le rayonnement de son patrimoine architectural et artistique, Paris est une marque exceptionnelle et la première destination touristique au monde</w:t>
      </w:r>
      <w:proofErr w:type="gramStart"/>
      <w:r w:rsidR="002630A0" w:rsidRPr="002630A0">
        <w:rPr>
          <w:rFonts w:ascii="Comic Sans MS" w:hAnsi="Comic Sans MS" w:cs="TimesNewRomanPSMT"/>
          <w:b/>
        </w:rPr>
        <w:t>.</w:t>
      </w:r>
      <w:r w:rsidRPr="002630A0">
        <w:rPr>
          <w:rFonts w:ascii="Comic Sans MS" w:hAnsi="Comic Sans MS" w:cs="TimesNewRomanPS-BoldMT"/>
          <w:b/>
          <w:bCs/>
        </w:rPr>
        <w:t>»</w:t>
      </w:r>
      <w:proofErr w:type="gramEnd"/>
      <w:r w:rsidRPr="002630A0">
        <w:rPr>
          <w:rFonts w:ascii="Comic Sans MS" w:hAnsi="Comic Sans MS" w:cs="TimesNewRomanPS-BoldMT"/>
          <w:b/>
          <w:bCs/>
        </w:rPr>
        <w:t xml:space="preserve"> (</w:t>
      </w:r>
      <w:proofErr w:type="gramStart"/>
      <w:r w:rsidRPr="002630A0">
        <w:rPr>
          <w:rFonts w:ascii="Comic Sans MS" w:hAnsi="Comic Sans MS" w:cs="TimesNewRomanPS-BoldMT"/>
          <w:b/>
          <w:bCs/>
        </w:rPr>
        <w:t>ligne</w:t>
      </w:r>
      <w:proofErr w:type="gramEnd"/>
      <w:r w:rsidRPr="002630A0">
        <w:rPr>
          <w:rFonts w:ascii="Comic Sans MS" w:hAnsi="Comic Sans MS" w:cs="TimesNewRomanPS-BoldMT"/>
          <w:b/>
          <w:bCs/>
        </w:rPr>
        <w:t xml:space="preserve"> 1) </w:t>
      </w:r>
      <w:r w:rsidR="0037254C">
        <w:rPr>
          <w:rFonts w:ascii="Comic Sans MS" w:hAnsi="Comic Sans MS" w:cs="TimesNewRomanPS-BoldMT"/>
          <w:b/>
          <w:bCs/>
        </w:rPr>
        <w:t>Donnez des éléments d’explication aux trois arguments évoqués :</w:t>
      </w:r>
      <w:r w:rsidR="0037424D">
        <w:rPr>
          <w:rFonts w:ascii="Comic Sans MS" w:hAnsi="Comic Sans MS" w:cs="TimesNewRomanPS-BoldMT"/>
          <w:b/>
          <w:bCs/>
        </w:rPr>
        <w:t xml:space="preserve">   /</w:t>
      </w:r>
      <w:r w:rsidR="0037254C">
        <w:rPr>
          <w:rFonts w:ascii="Comic Sans MS" w:hAnsi="Comic Sans MS" w:cs="TimesNewRomanPS-BoldMT"/>
          <w:b/>
          <w:bCs/>
        </w:rPr>
        <w:t>1.5</w:t>
      </w:r>
    </w:p>
    <w:p w:rsidR="00ED665E" w:rsidRDefault="00ED665E" w:rsidP="00FA3F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Pr="00656D95" w:rsidRDefault="00434DF8" w:rsidP="00434DF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0D52F2" w:rsidRDefault="000D52F2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Pr="00656D95" w:rsidRDefault="000D52F2" w:rsidP="000D52F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Pr="00656D95" w:rsidRDefault="000D52F2" w:rsidP="000D52F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A3FB6" w:rsidRDefault="00FA3FB6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</w:rPr>
      </w:pPr>
      <w:r w:rsidRPr="00FA3FB6">
        <w:rPr>
          <w:rFonts w:ascii="Comic Sans MS" w:hAnsi="Comic Sans MS" w:cs="TimesNewRomanPS-BoldMT"/>
          <w:b/>
          <w:bCs/>
        </w:rPr>
        <w:t xml:space="preserve">4) </w:t>
      </w:r>
      <w:r w:rsidRPr="00C17A44">
        <w:rPr>
          <w:rFonts w:ascii="Comic Sans MS" w:hAnsi="Comic Sans MS" w:cs="TimesNewRomanPS-BoldMT"/>
          <w:b/>
          <w:bCs/>
        </w:rPr>
        <w:t>Quelles sont les faiblesses de Paris vis-à-vis d’autres villes mondiales ?</w:t>
      </w:r>
      <w:r w:rsidR="0037424D">
        <w:rPr>
          <w:rFonts w:ascii="Comic Sans MS" w:hAnsi="Comic Sans MS" w:cs="TimesNewRomanPS-BoldMT"/>
          <w:b/>
          <w:bCs/>
        </w:rPr>
        <w:t xml:space="preserve">  /1</w:t>
      </w:r>
    </w:p>
    <w:p w:rsidR="00C17A44" w:rsidRPr="00C17A44" w:rsidRDefault="00C17A44" w:rsidP="00C17A4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-BoldMT"/>
          <w:b/>
          <w:bCs/>
        </w:rPr>
      </w:pP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ED665E" w:rsidRDefault="00ED665E" w:rsidP="00ED665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ED665E" w:rsidRPr="00656D95" w:rsidRDefault="00ED665E" w:rsidP="00ED665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434DF8" w:rsidRDefault="00434DF8" w:rsidP="00434DF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434DF8" w:rsidRPr="00656D95" w:rsidRDefault="00434DF8" w:rsidP="00434DF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Pr="00656D95" w:rsidRDefault="000D52F2" w:rsidP="000D52F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0D52F2" w:rsidRDefault="000D52F2" w:rsidP="000D52F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0D52F2" w:rsidRPr="00656D95" w:rsidRDefault="000D52F2" w:rsidP="000D52F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7C0532" w:rsidRPr="0000276D" w:rsidRDefault="007C0532" w:rsidP="007C053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  <w:r w:rsidR="00B47381"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5388788F" wp14:editId="3585E7CE">
            <wp:simplePos x="0" y="0"/>
            <wp:positionH relativeFrom="column">
              <wp:posOffset>-509270</wp:posOffset>
            </wp:positionH>
            <wp:positionV relativeFrom="paragraph">
              <wp:posOffset>2476500</wp:posOffset>
            </wp:positionV>
            <wp:extent cx="6506210" cy="6457950"/>
            <wp:effectExtent l="0" t="0" r="889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10400" b="10724"/>
                    <a:stretch/>
                  </pic:blipFill>
                  <pic:spPr bwMode="auto">
                    <a:xfrm>
                      <a:off x="0" y="0"/>
                      <a:ext cx="650621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76D">
        <w:rPr>
          <w:rFonts w:ascii="Comic Sans MS" w:hAnsi="Comic Sans MS"/>
          <w:b/>
        </w:rPr>
        <w:br w:type="page"/>
      </w:r>
      <w:r w:rsidR="0000276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63F9C3C" wp14:editId="515961EB">
            <wp:simplePos x="0" y="0"/>
            <wp:positionH relativeFrom="column">
              <wp:posOffset>-509270</wp:posOffset>
            </wp:positionH>
            <wp:positionV relativeFrom="paragraph">
              <wp:posOffset>-747395</wp:posOffset>
            </wp:positionV>
            <wp:extent cx="5519420" cy="2961967"/>
            <wp:effectExtent l="0" t="0" r="0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1" b="64839"/>
                    <a:stretch/>
                  </pic:blipFill>
                  <pic:spPr bwMode="auto">
                    <a:xfrm>
                      <a:off x="0" y="0"/>
                      <a:ext cx="5519420" cy="29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01170" w:rsidRDefault="00901170" w:rsidP="007C0532">
      <w:pPr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lastRenderedPageBreak/>
        <w:t>Document 1 et 2 :    /9.5</w:t>
      </w:r>
    </w:p>
    <w:p w:rsidR="007C0532" w:rsidRDefault="00CF7135" w:rsidP="007C0532">
      <w:pPr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>1/ A qui la Une du Figaro s’adresse t-elle ? Quelle image de Paris est mis</w:t>
      </w:r>
      <w:r w:rsidR="00456245">
        <w:rPr>
          <w:rFonts w:ascii="Comic Sans MS" w:hAnsi="Comic Sans MS"/>
          <w:b/>
          <w:noProof/>
          <w:lang w:eastAsia="fr-FR"/>
        </w:rPr>
        <w:t>e</w:t>
      </w:r>
      <w:r>
        <w:rPr>
          <w:rFonts w:ascii="Comic Sans MS" w:hAnsi="Comic Sans MS"/>
          <w:b/>
          <w:noProof/>
          <w:lang w:eastAsia="fr-FR"/>
        </w:rPr>
        <w:t xml:space="preserve"> en avant ? Illustrez votre propos par des exemples (doc 1)</w:t>
      </w:r>
      <w:r w:rsidR="00261C9C">
        <w:rPr>
          <w:rFonts w:ascii="Comic Sans MS" w:hAnsi="Comic Sans MS"/>
          <w:b/>
          <w:noProof/>
          <w:lang w:eastAsia="fr-FR"/>
        </w:rPr>
        <w:t xml:space="preserve">  </w:t>
      </w:r>
      <w:r w:rsidR="000D52F2">
        <w:rPr>
          <w:rFonts w:ascii="Comic Sans MS" w:hAnsi="Comic Sans MS"/>
          <w:b/>
          <w:noProof/>
          <w:lang w:eastAsia="fr-FR"/>
        </w:rPr>
        <w:t xml:space="preserve">    </w:t>
      </w:r>
      <w:r w:rsidR="00261C9C">
        <w:rPr>
          <w:rFonts w:ascii="Comic Sans MS" w:hAnsi="Comic Sans MS"/>
          <w:b/>
          <w:noProof/>
          <w:lang w:eastAsia="fr-FR"/>
        </w:rPr>
        <w:t xml:space="preserve"> /</w:t>
      </w:r>
      <w:r w:rsidR="0037254C">
        <w:rPr>
          <w:rFonts w:ascii="Comic Sans MS" w:hAnsi="Comic Sans MS"/>
          <w:b/>
          <w:noProof/>
          <w:lang w:eastAsia="fr-FR"/>
        </w:rPr>
        <w:t>1.5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7135" w:rsidRPr="00656D95" w:rsidRDefault="00CF7135" w:rsidP="00CF713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7135" w:rsidRPr="00656D95" w:rsidRDefault="00CF7135" w:rsidP="00CF713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F7135" w:rsidRDefault="00CF7135" w:rsidP="007C0532">
      <w:pPr>
        <w:rPr>
          <w:rFonts w:ascii="Comic Sans MS" w:hAnsi="Comic Sans MS"/>
          <w:b/>
          <w:noProof/>
          <w:lang w:eastAsia="fr-FR"/>
        </w:rPr>
      </w:pPr>
    </w:p>
    <w:p w:rsidR="00CF7135" w:rsidRDefault="00CF7135" w:rsidP="007C0532">
      <w:pPr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>2/ Qui investit à Paris et en Ile de France ? Dans quels domaines et de quelle manière ? Pourquoi les investisseurs étrangers font ils ce choix ? Qui soutient ce projet (doc 2)</w:t>
      </w:r>
      <w:r w:rsidR="00261C9C">
        <w:rPr>
          <w:rFonts w:ascii="Comic Sans MS" w:hAnsi="Comic Sans MS"/>
          <w:b/>
          <w:noProof/>
          <w:lang w:eastAsia="fr-FR"/>
        </w:rPr>
        <w:t xml:space="preserve">    </w:t>
      </w:r>
      <w:r w:rsidR="000D52F2">
        <w:rPr>
          <w:rFonts w:ascii="Comic Sans MS" w:hAnsi="Comic Sans MS"/>
          <w:b/>
          <w:noProof/>
          <w:lang w:eastAsia="fr-FR"/>
        </w:rPr>
        <w:t xml:space="preserve">   </w:t>
      </w:r>
      <w:r w:rsidR="00261C9C">
        <w:rPr>
          <w:rFonts w:ascii="Comic Sans MS" w:hAnsi="Comic Sans MS"/>
          <w:b/>
          <w:noProof/>
          <w:lang w:eastAsia="fr-FR"/>
        </w:rPr>
        <w:t>/</w:t>
      </w:r>
      <w:r w:rsidR="00F6511B">
        <w:rPr>
          <w:rFonts w:ascii="Comic Sans MS" w:hAnsi="Comic Sans MS"/>
          <w:b/>
          <w:noProof/>
          <w:lang w:eastAsia="fr-FR"/>
        </w:rPr>
        <w:t>3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7135" w:rsidRPr="00656D95" w:rsidRDefault="00CF7135" w:rsidP="00CF713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A0609" w:rsidRDefault="00FA0609" w:rsidP="00FA0609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A0609" w:rsidRDefault="00FA0609" w:rsidP="00FA0609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A0609" w:rsidRDefault="00FA0609" w:rsidP="00FA0609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A0609" w:rsidRPr="00656D95" w:rsidRDefault="00FA0609" w:rsidP="00FA0609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-----------------------------------------------------------------</w:t>
      </w:r>
    </w:p>
    <w:p w:rsidR="00CF7135" w:rsidRDefault="00CF7135" w:rsidP="007C0532">
      <w:pPr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 xml:space="preserve">3/ Quels bénéfices en tirent Paris et sa région ? </w:t>
      </w:r>
      <w:r w:rsidR="00261C9C">
        <w:rPr>
          <w:rFonts w:ascii="Comic Sans MS" w:hAnsi="Comic Sans MS"/>
          <w:b/>
          <w:noProof/>
          <w:lang w:eastAsia="fr-FR"/>
        </w:rPr>
        <w:t xml:space="preserve">    </w:t>
      </w:r>
      <w:r w:rsidR="000D52F2">
        <w:rPr>
          <w:rFonts w:ascii="Comic Sans MS" w:hAnsi="Comic Sans MS"/>
          <w:b/>
          <w:noProof/>
          <w:lang w:eastAsia="fr-FR"/>
        </w:rPr>
        <w:t xml:space="preserve">  </w:t>
      </w:r>
      <w:r w:rsidR="00261C9C">
        <w:rPr>
          <w:rFonts w:ascii="Comic Sans MS" w:hAnsi="Comic Sans MS"/>
          <w:b/>
          <w:noProof/>
          <w:lang w:eastAsia="fr-FR"/>
        </w:rPr>
        <w:t>/2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7135" w:rsidRPr="00656D95" w:rsidRDefault="00CF7135" w:rsidP="00CF713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F7135" w:rsidRDefault="00CF7135" w:rsidP="007C0532">
      <w:pPr>
        <w:rPr>
          <w:rFonts w:ascii="Comic Sans MS" w:hAnsi="Comic Sans MS"/>
          <w:b/>
          <w:noProof/>
          <w:lang w:eastAsia="fr-FR"/>
        </w:rPr>
      </w:pPr>
    </w:p>
    <w:p w:rsidR="00CF7135" w:rsidRDefault="00CF7135" w:rsidP="007C0532">
      <w:pPr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>4/ Pourquoi peut-on dire que Paris est une ville mondiale ? (doc 1 et 2)</w:t>
      </w:r>
      <w:r w:rsidR="00261C9C">
        <w:rPr>
          <w:rFonts w:ascii="Comic Sans MS" w:hAnsi="Comic Sans MS"/>
          <w:b/>
          <w:noProof/>
          <w:lang w:eastAsia="fr-FR"/>
        </w:rPr>
        <w:t xml:space="preserve">   </w:t>
      </w:r>
      <w:r w:rsidR="000D52F2">
        <w:rPr>
          <w:rFonts w:ascii="Comic Sans MS" w:hAnsi="Comic Sans MS"/>
          <w:b/>
          <w:noProof/>
          <w:lang w:eastAsia="fr-FR"/>
        </w:rPr>
        <w:t xml:space="preserve">  </w:t>
      </w:r>
      <w:r w:rsidR="00261C9C">
        <w:rPr>
          <w:rFonts w:ascii="Comic Sans MS" w:hAnsi="Comic Sans MS"/>
          <w:b/>
          <w:noProof/>
          <w:lang w:eastAsia="fr-FR"/>
        </w:rPr>
        <w:t xml:space="preserve"> /</w:t>
      </w:r>
      <w:r w:rsidR="00F6511B">
        <w:rPr>
          <w:rFonts w:ascii="Comic Sans MS" w:hAnsi="Comic Sans MS"/>
          <w:b/>
          <w:noProof/>
          <w:lang w:eastAsia="fr-FR"/>
        </w:rPr>
        <w:t>3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CF7135" w:rsidRDefault="00CF7135" w:rsidP="00CF713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CF7135" w:rsidRPr="00656D95" w:rsidRDefault="00CF7135" w:rsidP="00CF713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A0609" w:rsidRDefault="00FA0609" w:rsidP="00FA0609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A0609" w:rsidRDefault="00FA0609" w:rsidP="00FA0609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A0609" w:rsidRDefault="00FA0609" w:rsidP="00FA0609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A0609" w:rsidRPr="00656D95" w:rsidRDefault="00FA0609" w:rsidP="00FA0609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F340BE" w:rsidRDefault="00F340BE" w:rsidP="00F340B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F340BE" w:rsidRPr="00656D95" w:rsidRDefault="00F340BE" w:rsidP="00F340BE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F7135" w:rsidRPr="00FA3FB6" w:rsidRDefault="00CF7135" w:rsidP="007C0532">
      <w:pPr>
        <w:rPr>
          <w:rFonts w:ascii="Comic Sans MS" w:hAnsi="Comic Sans MS"/>
          <w:b/>
        </w:rPr>
      </w:pPr>
    </w:p>
    <w:sectPr w:rsidR="00CF7135" w:rsidRPr="00FA3FB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A1A" w:rsidRDefault="00632A1A" w:rsidP="00632A1A">
      <w:pPr>
        <w:spacing w:after="0" w:line="240" w:lineRule="auto"/>
      </w:pPr>
      <w:r>
        <w:separator/>
      </w:r>
    </w:p>
  </w:endnote>
  <w:endnote w:type="continuationSeparator" w:id="0">
    <w:p w:rsidR="00632A1A" w:rsidRDefault="00632A1A" w:rsidP="00632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-P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A1A" w:rsidRPr="00632A1A" w:rsidRDefault="00632A1A" w:rsidP="00632A1A">
    <w:pPr>
      <w:pStyle w:val="Pieddepage"/>
      <w:jc w:val="center"/>
      <w:rPr>
        <w:rFonts w:ascii="Comic Sans MS" w:hAnsi="Comic Sans MS"/>
        <w:sz w:val="16"/>
        <w:szCs w:val="16"/>
      </w:rPr>
    </w:pPr>
    <w:r w:rsidRPr="00632A1A">
      <w:rPr>
        <w:rFonts w:ascii="Comic Sans MS" w:hAnsi="Comic Sans MS"/>
        <w:sz w:val="16"/>
        <w:szCs w:val="16"/>
      </w:rPr>
      <w:t>BTP CFA Maine-et-Loire</w:t>
    </w:r>
  </w:p>
  <w:p w:rsidR="00632A1A" w:rsidRPr="00632A1A" w:rsidRDefault="00632A1A" w:rsidP="00632A1A">
    <w:pPr>
      <w:pStyle w:val="Pieddepage"/>
      <w:jc w:val="center"/>
      <w:rPr>
        <w:rFonts w:ascii="Comic Sans MS" w:hAnsi="Comic Sans MS"/>
        <w:sz w:val="16"/>
        <w:szCs w:val="16"/>
      </w:rPr>
    </w:pPr>
    <w:r w:rsidRPr="00632A1A">
      <w:rPr>
        <w:rFonts w:ascii="Comic Sans MS" w:hAnsi="Comic Sans MS"/>
        <w:sz w:val="16"/>
        <w:szCs w:val="16"/>
      </w:rPr>
      <w:t xml:space="preserve">N. </w:t>
    </w:r>
    <w:r w:rsidR="00F923F6">
      <w:rPr>
        <w:rFonts w:ascii="Comic Sans MS" w:hAnsi="Comic Sans MS"/>
        <w:sz w:val="16"/>
        <w:szCs w:val="16"/>
      </w:rPr>
      <w:t>Pointeau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A1A" w:rsidRDefault="00632A1A" w:rsidP="00632A1A">
      <w:pPr>
        <w:spacing w:after="0" w:line="240" w:lineRule="auto"/>
      </w:pPr>
      <w:r>
        <w:separator/>
      </w:r>
    </w:p>
  </w:footnote>
  <w:footnote w:type="continuationSeparator" w:id="0">
    <w:p w:rsidR="00632A1A" w:rsidRDefault="00632A1A" w:rsidP="00632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A1A" w:rsidRPr="00632A1A" w:rsidRDefault="00632A1A">
    <w:pPr>
      <w:pStyle w:val="En-tte"/>
      <w:rPr>
        <w:rFonts w:ascii="Comic Sans MS" w:hAnsi="Comic Sans MS"/>
        <w:sz w:val="16"/>
        <w:szCs w:val="16"/>
      </w:rPr>
    </w:pPr>
    <w:r w:rsidRPr="00632A1A">
      <w:rPr>
        <w:rFonts w:ascii="Comic Sans MS" w:hAnsi="Comic Sans MS"/>
        <w:sz w:val="16"/>
        <w:szCs w:val="16"/>
      </w:rPr>
      <w:ptab w:relativeTo="margin" w:alignment="center" w:leader="none"/>
    </w:r>
    <w:r w:rsidRPr="00632A1A">
      <w:rPr>
        <w:rFonts w:ascii="Comic Sans MS" w:hAnsi="Comic Sans MS"/>
        <w:sz w:val="16"/>
        <w:szCs w:val="16"/>
      </w:rPr>
      <w:t>BP</w:t>
    </w:r>
    <w:r w:rsidR="00F923F6">
      <w:rPr>
        <w:rFonts w:ascii="Comic Sans MS" w:hAnsi="Comic Sans MS"/>
        <w:sz w:val="16"/>
        <w:szCs w:val="16"/>
      </w:rPr>
      <w:t xml:space="preserve"> 1 Géographie</w:t>
    </w:r>
    <w:r w:rsidRPr="00632A1A">
      <w:rPr>
        <w:rFonts w:ascii="Comic Sans MS" w:hAnsi="Comic Sans MS"/>
        <w:sz w:val="16"/>
        <w:szCs w:val="1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46A28"/>
    <w:multiLevelType w:val="hybridMultilevel"/>
    <w:tmpl w:val="02663C08"/>
    <w:lvl w:ilvl="0" w:tplc="8BC20632">
      <w:start w:val="1"/>
      <w:numFmt w:val="decimal"/>
      <w:lvlText w:val="%1)"/>
      <w:lvlJc w:val="left"/>
      <w:pPr>
        <w:ind w:left="720" w:hanging="360"/>
      </w:pPr>
      <w:rPr>
        <w:rFonts w:cs="TimesNewRomanPS-Bold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5A1"/>
    <w:rsid w:val="0000276D"/>
    <w:rsid w:val="000D52F2"/>
    <w:rsid w:val="001028CE"/>
    <w:rsid w:val="001A16D2"/>
    <w:rsid w:val="00261C9C"/>
    <w:rsid w:val="002630A0"/>
    <w:rsid w:val="0037254C"/>
    <w:rsid w:val="0037424D"/>
    <w:rsid w:val="00434DF8"/>
    <w:rsid w:val="00456245"/>
    <w:rsid w:val="004F4C4D"/>
    <w:rsid w:val="00632A1A"/>
    <w:rsid w:val="007C0532"/>
    <w:rsid w:val="00901170"/>
    <w:rsid w:val="00907E43"/>
    <w:rsid w:val="00B47381"/>
    <w:rsid w:val="00B47D2E"/>
    <w:rsid w:val="00C17A44"/>
    <w:rsid w:val="00CF7135"/>
    <w:rsid w:val="00DA17A1"/>
    <w:rsid w:val="00E945A1"/>
    <w:rsid w:val="00ED665E"/>
    <w:rsid w:val="00F340BE"/>
    <w:rsid w:val="00F6511B"/>
    <w:rsid w:val="00F923F6"/>
    <w:rsid w:val="00FA0609"/>
    <w:rsid w:val="00FA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84B2A"/>
  <w15:docId w15:val="{7F5F91F8-194F-46DD-BD89-5F483D736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C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D665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32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2A1A"/>
  </w:style>
  <w:style w:type="paragraph" w:styleId="Pieddepage">
    <w:name w:val="footer"/>
    <w:basedOn w:val="Normal"/>
    <w:link w:val="PieddepageCar"/>
    <w:uiPriority w:val="99"/>
    <w:unhideWhenUsed/>
    <w:rsid w:val="00632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2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rane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7FDC9-05FF-4EF4-95C9-E4F42C4C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1485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FOUASSIER Nadège</dc:creator>
  <cp:keywords/>
  <dc:description/>
  <cp:lastModifiedBy>Nadège POINTEAU</cp:lastModifiedBy>
  <cp:revision>26</cp:revision>
  <dcterms:created xsi:type="dcterms:W3CDTF">2014-11-21T09:12:00Z</dcterms:created>
  <dcterms:modified xsi:type="dcterms:W3CDTF">2017-10-06T13:33:00Z</dcterms:modified>
</cp:coreProperties>
</file>