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B1D" w:rsidRDefault="001448B2" w:rsidP="001448B2">
      <w:pPr>
        <w:spacing w:after="100" w:afterAutospacing="1" w:line="240" w:lineRule="auto"/>
      </w:pPr>
      <w:r>
        <w:t>Yann ZEGGOUR – GERARD</w:t>
      </w:r>
    </w:p>
    <w:p w:rsidR="00475E01" w:rsidRDefault="00475E01" w:rsidP="00B3703F">
      <w:pPr>
        <w:spacing w:after="100" w:afterAutospacing="1" w:line="240" w:lineRule="auto"/>
      </w:pPr>
      <w:r>
        <w:t>6</w:t>
      </w:r>
      <w:r w:rsidRPr="00475E01">
        <w:rPr>
          <w:vertAlign w:val="superscript"/>
        </w:rPr>
        <w:t>ème</w:t>
      </w:r>
      <w:r>
        <w:t xml:space="preserve"> 1</w:t>
      </w:r>
    </w:p>
    <w:p w:rsidR="00AD1863" w:rsidRDefault="00AD1863" w:rsidP="002F4D8D">
      <w:pPr>
        <w:spacing w:after="100" w:afterAutospacing="1" w:line="240" w:lineRule="auto"/>
        <w:jc w:val="center"/>
        <w:rPr>
          <w:b/>
        </w:rPr>
      </w:pPr>
    </w:p>
    <w:p w:rsidR="00AD1863" w:rsidRDefault="00AD1863" w:rsidP="002F4D8D">
      <w:pPr>
        <w:spacing w:after="100" w:afterAutospacing="1" w:line="240" w:lineRule="auto"/>
        <w:jc w:val="center"/>
        <w:rPr>
          <w:b/>
        </w:rPr>
      </w:pPr>
    </w:p>
    <w:p w:rsidR="00AD1863" w:rsidRDefault="00AD1863" w:rsidP="002F4D8D">
      <w:pPr>
        <w:spacing w:after="100" w:afterAutospacing="1" w:line="240" w:lineRule="auto"/>
        <w:jc w:val="center"/>
        <w:rPr>
          <w:b/>
        </w:rPr>
      </w:pPr>
    </w:p>
    <w:p w:rsidR="002F4D8D" w:rsidRPr="00AD1863" w:rsidRDefault="00CA7010" w:rsidP="002F4D8D">
      <w:pPr>
        <w:spacing w:after="100" w:afterAutospacing="1" w:line="240" w:lineRule="auto"/>
        <w:jc w:val="center"/>
        <w:rPr>
          <w:b/>
          <w:sz w:val="40"/>
          <w:szCs w:val="40"/>
        </w:rPr>
      </w:pPr>
      <w:r w:rsidRPr="00AD1863">
        <w:rPr>
          <w:b/>
          <w:sz w:val="40"/>
          <w:szCs w:val="40"/>
        </w:rPr>
        <w:t>LES GORGES DU VERDON</w:t>
      </w:r>
    </w:p>
    <w:p w:rsidR="00AD1863" w:rsidRDefault="00AD1863" w:rsidP="002F4D8D">
      <w:pPr>
        <w:spacing w:after="100" w:afterAutospacing="1" w:line="240" w:lineRule="auto"/>
        <w:jc w:val="center"/>
        <w:rPr>
          <w:b/>
        </w:rPr>
      </w:pPr>
      <w:r>
        <w:rPr>
          <w:b/>
        </w:rPr>
        <w:t xml:space="preserve">Exposé </w:t>
      </w:r>
    </w:p>
    <w:p w:rsidR="00AD1863" w:rsidRDefault="00AD1863" w:rsidP="002F4D8D">
      <w:pPr>
        <w:spacing w:after="100" w:afterAutospacing="1" w:line="240" w:lineRule="auto"/>
        <w:jc w:val="center"/>
        <w:rPr>
          <w:b/>
        </w:rPr>
      </w:pPr>
    </w:p>
    <w:p w:rsidR="00AD1863" w:rsidRPr="002F4D8D" w:rsidRDefault="00AD1863" w:rsidP="002F4D8D">
      <w:pPr>
        <w:spacing w:after="100" w:afterAutospacing="1" w:line="240" w:lineRule="auto"/>
        <w:jc w:val="center"/>
        <w:rPr>
          <w:b/>
        </w:rPr>
      </w:pPr>
    </w:p>
    <w:p w:rsidR="00BD113C" w:rsidRDefault="00BD113C" w:rsidP="00BD113C">
      <w:pPr>
        <w:spacing w:after="100" w:afterAutospacing="1" w:line="240" w:lineRule="auto"/>
        <w:jc w:val="center"/>
        <w:rPr>
          <w:b/>
        </w:rPr>
      </w:pPr>
      <w:r w:rsidRPr="00BD113C">
        <w:rPr>
          <w:b/>
          <w:noProof/>
          <w:lang w:eastAsia="fr-FR"/>
        </w:rPr>
        <w:drawing>
          <wp:inline distT="0" distB="0" distL="0" distR="0">
            <wp:extent cx="6825191" cy="4543425"/>
            <wp:effectExtent l="19050" t="0" r="0" b="0"/>
            <wp:docPr id="6" name="il_fi" descr="http://www.moustiers.eu/IMG/jpg/gorges-02_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ustiers.eu/IMG/jpg/gorges-02_OT.jpg"/>
                    <pic:cNvPicPr>
                      <a:picLocks noChangeAspect="1" noChangeArrowheads="1"/>
                    </pic:cNvPicPr>
                  </pic:nvPicPr>
                  <pic:blipFill>
                    <a:blip r:embed="rId6" cstate="print"/>
                    <a:srcRect/>
                    <a:stretch>
                      <a:fillRect/>
                    </a:stretch>
                  </pic:blipFill>
                  <pic:spPr bwMode="auto">
                    <a:xfrm>
                      <a:off x="0" y="0"/>
                      <a:ext cx="6835627" cy="4550372"/>
                    </a:xfrm>
                    <a:prstGeom prst="rect">
                      <a:avLst/>
                    </a:prstGeom>
                    <a:noFill/>
                    <a:ln w="9525">
                      <a:noFill/>
                      <a:miter lim="800000"/>
                      <a:headEnd/>
                      <a:tailEnd/>
                    </a:ln>
                  </pic:spPr>
                </pic:pic>
              </a:graphicData>
            </a:graphic>
          </wp:inline>
        </w:drawing>
      </w:r>
    </w:p>
    <w:p w:rsidR="00AD1863" w:rsidRDefault="00AD1863" w:rsidP="001448B2">
      <w:pPr>
        <w:spacing w:after="100" w:afterAutospacing="1" w:line="240" w:lineRule="auto"/>
        <w:rPr>
          <w:b/>
        </w:rPr>
      </w:pPr>
    </w:p>
    <w:p w:rsidR="00AD1863" w:rsidRDefault="00AD1863" w:rsidP="001448B2">
      <w:pPr>
        <w:spacing w:after="100" w:afterAutospacing="1" w:line="240" w:lineRule="auto"/>
        <w:rPr>
          <w:b/>
        </w:rPr>
      </w:pPr>
    </w:p>
    <w:p w:rsidR="00AD1863" w:rsidRDefault="00AD1863" w:rsidP="001448B2">
      <w:pPr>
        <w:spacing w:after="100" w:afterAutospacing="1" w:line="240" w:lineRule="auto"/>
        <w:rPr>
          <w:b/>
        </w:rPr>
      </w:pPr>
    </w:p>
    <w:p w:rsidR="00AD1863" w:rsidRDefault="00AD1863" w:rsidP="001448B2">
      <w:pPr>
        <w:spacing w:after="100" w:afterAutospacing="1" w:line="240" w:lineRule="auto"/>
        <w:rPr>
          <w:b/>
        </w:rPr>
      </w:pPr>
    </w:p>
    <w:p w:rsidR="00AD1863" w:rsidRDefault="00AD1863" w:rsidP="001448B2">
      <w:pPr>
        <w:spacing w:after="100" w:afterAutospacing="1" w:line="240" w:lineRule="auto"/>
        <w:rPr>
          <w:b/>
        </w:rPr>
      </w:pPr>
    </w:p>
    <w:p w:rsidR="00CA7010" w:rsidRPr="00CA7010" w:rsidRDefault="00CA7010" w:rsidP="001448B2">
      <w:pPr>
        <w:spacing w:after="100" w:afterAutospacing="1" w:line="240" w:lineRule="auto"/>
        <w:rPr>
          <w:b/>
        </w:rPr>
      </w:pPr>
      <w:r w:rsidRPr="00CA7010">
        <w:rPr>
          <w:b/>
        </w:rPr>
        <w:lastRenderedPageBreak/>
        <w:t xml:space="preserve">Situation </w:t>
      </w:r>
    </w:p>
    <w:p w:rsidR="00803C27" w:rsidRPr="00803C27" w:rsidRDefault="00803C27" w:rsidP="00803C27">
      <w:pPr>
        <w:spacing w:after="100" w:afterAutospacing="1" w:line="240" w:lineRule="auto"/>
      </w:pPr>
      <w:r w:rsidRPr="00803C27">
        <w:t xml:space="preserve">Les </w:t>
      </w:r>
      <w:r w:rsidRPr="00803C27">
        <w:rPr>
          <w:bCs/>
        </w:rPr>
        <w:t>gorges du Verdon</w:t>
      </w:r>
      <w:r w:rsidRPr="00803C27">
        <w:t xml:space="preserve"> sont un </w:t>
      </w:r>
      <w:hyperlink r:id="rId7" w:tooltip="Canyon" w:history="1">
        <w:r w:rsidRPr="00803C27">
          <w:rPr>
            <w:rStyle w:val="Lienhypertexte"/>
            <w:color w:val="auto"/>
            <w:u w:val="none"/>
          </w:rPr>
          <w:t>canyon</w:t>
        </w:r>
      </w:hyperlink>
      <w:r w:rsidRPr="00803C27">
        <w:t xml:space="preserve"> de </w:t>
      </w:r>
      <w:hyperlink r:id="rId8" w:tooltip="France" w:history="1">
        <w:r w:rsidRPr="00803C27">
          <w:rPr>
            <w:rStyle w:val="Lienhypertexte"/>
            <w:color w:val="auto"/>
            <w:u w:val="none"/>
          </w:rPr>
          <w:t>France</w:t>
        </w:r>
      </w:hyperlink>
      <w:r w:rsidRPr="00803C27">
        <w:t xml:space="preserve"> creusé par la </w:t>
      </w:r>
      <w:hyperlink r:id="rId9" w:tooltip="Verdon (rivière)" w:history="1">
        <w:r w:rsidRPr="00803C27">
          <w:rPr>
            <w:rStyle w:val="Lienhypertexte"/>
            <w:color w:val="auto"/>
            <w:u w:val="none"/>
          </w:rPr>
          <w:t>rivière le Verdon</w:t>
        </w:r>
      </w:hyperlink>
      <w:r w:rsidRPr="00803C27">
        <w:t xml:space="preserve"> </w:t>
      </w:r>
      <w:r w:rsidR="00B3703F">
        <w:t xml:space="preserve">située entre Castellane et le lac de Sainte-Croix. </w:t>
      </w:r>
    </w:p>
    <w:p w:rsidR="00CA7010" w:rsidRDefault="00B14B88" w:rsidP="00B3703F">
      <w:pPr>
        <w:spacing w:after="100" w:afterAutospacing="1" w:line="240" w:lineRule="auto"/>
        <w:jc w:val="center"/>
      </w:pPr>
      <w:r>
        <w:rPr>
          <w:noProof/>
          <w:lang w:eastAsia="fr-FR"/>
        </w:rPr>
        <w:drawing>
          <wp:inline distT="0" distB="0" distL="0" distR="0">
            <wp:extent cx="4638675" cy="3079051"/>
            <wp:effectExtent l="19050" t="0" r="9525" b="0"/>
            <wp:docPr id="4" name="Image 4" descr="http://www.provenceweb.fr/grafiq/verdon/verdont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ovenceweb.fr/grafiq/verdon/verdontt.gif"/>
                    <pic:cNvPicPr>
                      <a:picLocks noChangeAspect="1" noChangeArrowheads="1"/>
                    </pic:cNvPicPr>
                  </pic:nvPicPr>
                  <pic:blipFill>
                    <a:blip r:embed="rId10" cstate="print"/>
                    <a:srcRect/>
                    <a:stretch>
                      <a:fillRect/>
                    </a:stretch>
                  </pic:blipFill>
                  <pic:spPr bwMode="auto">
                    <a:xfrm>
                      <a:off x="0" y="0"/>
                      <a:ext cx="4640888" cy="3080520"/>
                    </a:xfrm>
                    <a:prstGeom prst="rect">
                      <a:avLst/>
                    </a:prstGeom>
                    <a:noFill/>
                    <a:ln w="9525">
                      <a:noFill/>
                      <a:miter lim="800000"/>
                      <a:headEnd/>
                      <a:tailEnd/>
                    </a:ln>
                  </pic:spPr>
                </pic:pic>
              </a:graphicData>
            </a:graphic>
          </wp:inline>
        </w:drawing>
      </w:r>
    </w:p>
    <w:p w:rsidR="00CA7010" w:rsidRDefault="00B3703F" w:rsidP="001448B2">
      <w:pPr>
        <w:spacing w:after="100" w:afterAutospacing="1" w:line="240" w:lineRule="auto"/>
      </w:pPr>
      <w:r>
        <w:t xml:space="preserve">Les Gorges du Verdon sont étroites et profondes : </w:t>
      </w:r>
    </w:p>
    <w:p w:rsidR="00B3703F" w:rsidRDefault="00B3703F" w:rsidP="00B3703F">
      <w:pPr>
        <w:pStyle w:val="Paragraphedeliste"/>
        <w:numPr>
          <w:ilvl w:val="0"/>
          <w:numId w:val="3"/>
        </w:numPr>
        <w:spacing w:after="100" w:afterAutospacing="1" w:line="240" w:lineRule="auto"/>
      </w:pPr>
      <w:r>
        <w:t xml:space="preserve">de 250 à 700 m  de profondeur </w:t>
      </w:r>
    </w:p>
    <w:p w:rsidR="00B3703F" w:rsidRDefault="00B3703F" w:rsidP="00B3703F">
      <w:pPr>
        <w:pStyle w:val="Paragraphedeliste"/>
        <w:numPr>
          <w:ilvl w:val="0"/>
          <w:numId w:val="3"/>
        </w:numPr>
        <w:spacing w:after="100" w:afterAutospacing="1" w:line="240" w:lineRule="auto"/>
      </w:pPr>
      <w:r>
        <w:t xml:space="preserve">pour 6 à 100 m de large au niveau de la rivière du Verdon et 200 à 1500 m d’un versant à l’autre au sommet des gorges. </w:t>
      </w:r>
    </w:p>
    <w:p w:rsidR="00B3703F" w:rsidRDefault="00C5533D" w:rsidP="00B3703F">
      <w:pPr>
        <w:spacing w:after="100" w:afterAutospacing="1" w:line="240" w:lineRule="auto"/>
        <w:jc w:val="center"/>
      </w:pPr>
      <w:r w:rsidRPr="00C5533D">
        <w:t xml:space="preserve"> </w:t>
      </w:r>
      <w:r>
        <w:rPr>
          <w:noProof/>
          <w:lang w:eastAsia="fr-FR"/>
        </w:rPr>
        <w:drawing>
          <wp:inline distT="0" distB="0" distL="0" distR="0">
            <wp:extent cx="2079625" cy="1559719"/>
            <wp:effectExtent l="19050" t="0" r="0" b="0"/>
            <wp:docPr id="8" name="Image 8" descr="http://www.lesgorgesduverdon.fr/images/gorges-du-verdon/gorges-du-verdo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esgorgesduverdon.fr/images/gorges-du-verdon/gorges-du-verdon-15.jpg"/>
                    <pic:cNvPicPr>
                      <a:picLocks noChangeAspect="1" noChangeArrowheads="1"/>
                    </pic:cNvPicPr>
                  </pic:nvPicPr>
                  <pic:blipFill>
                    <a:blip r:embed="rId11" cstate="print"/>
                    <a:srcRect/>
                    <a:stretch>
                      <a:fillRect/>
                    </a:stretch>
                  </pic:blipFill>
                  <pic:spPr bwMode="auto">
                    <a:xfrm>
                      <a:off x="0" y="0"/>
                      <a:ext cx="2079625" cy="1559719"/>
                    </a:xfrm>
                    <a:prstGeom prst="rect">
                      <a:avLst/>
                    </a:prstGeom>
                    <a:noFill/>
                    <a:ln w="9525">
                      <a:noFill/>
                      <a:miter lim="800000"/>
                      <a:headEnd/>
                      <a:tailEnd/>
                    </a:ln>
                  </pic:spPr>
                </pic:pic>
              </a:graphicData>
            </a:graphic>
          </wp:inline>
        </w:drawing>
      </w:r>
      <w:r w:rsidR="00BD113C" w:rsidRPr="00BD113C">
        <w:t xml:space="preserve"> </w:t>
      </w:r>
      <w:r w:rsidR="00BD113C">
        <w:rPr>
          <w:noProof/>
          <w:lang w:eastAsia="fr-FR"/>
        </w:rPr>
        <w:drawing>
          <wp:inline distT="0" distB="0" distL="0" distR="0">
            <wp:extent cx="2333625" cy="1555750"/>
            <wp:effectExtent l="19050" t="0" r="9525" b="0"/>
            <wp:docPr id="20" name="Image 20" descr="http://www.moustiers.eu/IMG/jpg/gore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oustiers.eu/IMG/jpg/goreges2.jpg"/>
                    <pic:cNvPicPr>
                      <a:picLocks noChangeAspect="1" noChangeArrowheads="1"/>
                    </pic:cNvPicPr>
                  </pic:nvPicPr>
                  <pic:blipFill>
                    <a:blip r:embed="rId12" cstate="print"/>
                    <a:srcRect/>
                    <a:stretch>
                      <a:fillRect/>
                    </a:stretch>
                  </pic:blipFill>
                  <pic:spPr bwMode="auto">
                    <a:xfrm>
                      <a:off x="0" y="0"/>
                      <a:ext cx="2333625" cy="1555750"/>
                    </a:xfrm>
                    <a:prstGeom prst="rect">
                      <a:avLst/>
                    </a:prstGeom>
                    <a:noFill/>
                    <a:ln w="9525">
                      <a:noFill/>
                      <a:miter lim="800000"/>
                      <a:headEnd/>
                      <a:tailEnd/>
                    </a:ln>
                  </pic:spPr>
                </pic:pic>
              </a:graphicData>
            </a:graphic>
          </wp:inline>
        </w:drawing>
      </w:r>
    </w:p>
    <w:p w:rsidR="00BD113C" w:rsidRDefault="00BD113C" w:rsidP="00B3703F">
      <w:pPr>
        <w:spacing w:after="100" w:afterAutospacing="1" w:line="240" w:lineRule="auto"/>
        <w:jc w:val="center"/>
      </w:pPr>
      <w:r w:rsidRPr="00BD113C">
        <w:rPr>
          <w:noProof/>
          <w:lang w:eastAsia="fr-FR"/>
        </w:rPr>
        <w:drawing>
          <wp:inline distT="0" distB="0" distL="0" distR="0">
            <wp:extent cx="1728789" cy="2305050"/>
            <wp:effectExtent l="19050" t="0" r="4761" b="0"/>
            <wp:docPr id="10" name="Image 7" descr="F:\GERLau\Lau\Yann et maison\Yann\Ecole\collège\6ème\Mme LE HENNAF\Verdon\photos\450px-Gorges_du_Verdon_from_North_Rim_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GERLau\Lau\Yann et maison\Yann\Ecole\collège\6ème\Mme LE HENNAF\Verdon\photos\450px-Gorges_du_Verdon_from_North_Rim_0251.jpg"/>
                    <pic:cNvPicPr>
                      <a:picLocks noChangeAspect="1" noChangeArrowheads="1"/>
                    </pic:cNvPicPr>
                  </pic:nvPicPr>
                  <pic:blipFill>
                    <a:blip r:embed="rId13" cstate="print"/>
                    <a:srcRect/>
                    <a:stretch>
                      <a:fillRect/>
                    </a:stretch>
                  </pic:blipFill>
                  <pic:spPr bwMode="auto">
                    <a:xfrm>
                      <a:off x="0" y="0"/>
                      <a:ext cx="1733204" cy="2310937"/>
                    </a:xfrm>
                    <a:prstGeom prst="rect">
                      <a:avLst/>
                    </a:prstGeom>
                    <a:noFill/>
                    <a:ln w="9525">
                      <a:noFill/>
                      <a:miter lim="800000"/>
                      <a:headEnd/>
                      <a:tailEnd/>
                    </a:ln>
                  </pic:spPr>
                </pic:pic>
              </a:graphicData>
            </a:graphic>
          </wp:inline>
        </w:drawing>
      </w:r>
    </w:p>
    <w:p w:rsidR="00AD1863" w:rsidRDefault="00AD1863" w:rsidP="00B3703F">
      <w:pPr>
        <w:spacing w:after="100" w:afterAutospacing="1" w:line="240" w:lineRule="auto"/>
        <w:jc w:val="center"/>
      </w:pPr>
    </w:p>
    <w:p w:rsidR="00BD113C" w:rsidRPr="00CA7010" w:rsidRDefault="00CA7010" w:rsidP="001448B2">
      <w:pPr>
        <w:spacing w:after="100" w:afterAutospacing="1" w:line="240" w:lineRule="auto"/>
        <w:rPr>
          <w:b/>
        </w:rPr>
      </w:pPr>
      <w:r w:rsidRPr="00CA7010">
        <w:rPr>
          <w:b/>
        </w:rPr>
        <w:lastRenderedPageBreak/>
        <w:t>Formation des Gorges</w:t>
      </w:r>
    </w:p>
    <w:p w:rsidR="00BD113C" w:rsidRDefault="00BD113C" w:rsidP="00BD113C">
      <w:pPr>
        <w:pStyle w:val="NormalWeb"/>
        <w:jc w:val="both"/>
        <w:rPr>
          <w:rFonts w:asciiTheme="minorHAnsi" w:hAnsiTheme="minorHAnsi"/>
        </w:rPr>
        <w:sectPr w:rsidR="00BD113C" w:rsidSect="00B3703F">
          <w:pgSz w:w="11906" w:h="16838"/>
          <w:pgMar w:top="720" w:right="720" w:bottom="720" w:left="720" w:header="708" w:footer="708" w:gutter="0"/>
          <w:cols w:space="708"/>
          <w:docGrid w:linePitch="360"/>
        </w:sectPr>
      </w:pPr>
    </w:p>
    <w:p w:rsidR="00BD113C" w:rsidRPr="00AD1863" w:rsidRDefault="00BD113C" w:rsidP="00AD1863">
      <w:pPr>
        <w:pStyle w:val="NormalWeb"/>
        <w:jc w:val="both"/>
        <w:rPr>
          <w:rFonts w:asciiTheme="minorHAnsi" w:hAnsiTheme="minorHAnsi"/>
          <w:sz w:val="22"/>
          <w:szCs w:val="22"/>
        </w:rPr>
      </w:pPr>
      <w:r w:rsidRPr="00AD1863">
        <w:rPr>
          <w:rFonts w:asciiTheme="minorHAnsi" w:hAnsiTheme="minorHAnsi"/>
          <w:sz w:val="22"/>
          <w:szCs w:val="22"/>
        </w:rPr>
        <w:lastRenderedPageBreak/>
        <w:t xml:space="preserve">Pendant la </w:t>
      </w:r>
      <w:r w:rsidRPr="00AD1863">
        <w:rPr>
          <w:rFonts w:asciiTheme="minorHAnsi" w:hAnsiTheme="minorHAnsi"/>
          <w:sz w:val="22"/>
          <w:szCs w:val="22"/>
          <w:u w:val="single"/>
        </w:rPr>
        <w:t xml:space="preserve">période du </w:t>
      </w:r>
      <w:hyperlink r:id="rId14" w:tooltip="Trias" w:history="1">
        <w:r w:rsidRPr="00AD1863">
          <w:rPr>
            <w:rStyle w:val="Lienhypertexte"/>
            <w:rFonts w:asciiTheme="minorHAnsi" w:hAnsiTheme="minorHAnsi"/>
            <w:color w:val="auto"/>
            <w:sz w:val="22"/>
            <w:szCs w:val="22"/>
          </w:rPr>
          <w:t>Trias</w:t>
        </w:r>
      </w:hyperlink>
      <w:r w:rsidRPr="00AD1863">
        <w:rPr>
          <w:rFonts w:asciiTheme="minorHAnsi" w:hAnsiTheme="minorHAnsi"/>
          <w:sz w:val="22"/>
          <w:szCs w:val="22"/>
        </w:rPr>
        <w:t xml:space="preserve">, la </w:t>
      </w:r>
      <w:hyperlink r:id="rId15" w:tooltip="Provence" w:history="1">
        <w:r w:rsidRPr="00AD1863">
          <w:rPr>
            <w:rStyle w:val="Lienhypertexte"/>
            <w:rFonts w:asciiTheme="minorHAnsi" w:hAnsiTheme="minorHAnsi"/>
            <w:color w:val="auto"/>
            <w:sz w:val="22"/>
            <w:szCs w:val="22"/>
            <w:u w:val="none"/>
          </w:rPr>
          <w:t>Provence</w:t>
        </w:r>
      </w:hyperlink>
      <w:r w:rsidRPr="00AD1863">
        <w:rPr>
          <w:rFonts w:asciiTheme="minorHAnsi" w:hAnsiTheme="minorHAnsi"/>
          <w:sz w:val="22"/>
          <w:szCs w:val="22"/>
        </w:rPr>
        <w:t xml:space="preserve"> s’affaisse et la mer la recouvre, déposant d’épaisses couches de </w:t>
      </w:r>
      <w:hyperlink r:id="rId16" w:tooltip="Calcaire" w:history="1">
        <w:r w:rsidRPr="00AD1863">
          <w:rPr>
            <w:rStyle w:val="Lienhypertexte"/>
            <w:rFonts w:asciiTheme="minorHAnsi" w:hAnsiTheme="minorHAnsi"/>
            <w:color w:val="auto"/>
            <w:sz w:val="22"/>
            <w:szCs w:val="22"/>
            <w:u w:val="none"/>
          </w:rPr>
          <w:t>calcaires</w:t>
        </w:r>
      </w:hyperlink>
      <w:r w:rsidRPr="00AD1863">
        <w:rPr>
          <w:rFonts w:asciiTheme="minorHAnsi" w:hAnsiTheme="minorHAnsi"/>
          <w:sz w:val="22"/>
          <w:szCs w:val="22"/>
        </w:rPr>
        <w:t>.</w:t>
      </w:r>
    </w:p>
    <w:p w:rsidR="00BD113C" w:rsidRPr="00AD1863" w:rsidRDefault="00BD113C" w:rsidP="00AD1863">
      <w:pPr>
        <w:pStyle w:val="NormalWeb"/>
        <w:jc w:val="both"/>
        <w:rPr>
          <w:rFonts w:asciiTheme="minorHAnsi" w:hAnsiTheme="minorHAnsi"/>
          <w:sz w:val="22"/>
          <w:szCs w:val="22"/>
        </w:rPr>
      </w:pPr>
      <w:r w:rsidRPr="00AD1863">
        <w:rPr>
          <w:rFonts w:asciiTheme="minorHAnsi" w:hAnsiTheme="minorHAnsi"/>
          <w:sz w:val="22"/>
          <w:szCs w:val="22"/>
        </w:rPr>
        <w:t xml:space="preserve">Pendant la </w:t>
      </w:r>
      <w:r w:rsidRPr="00AD1863">
        <w:rPr>
          <w:rFonts w:asciiTheme="minorHAnsi" w:hAnsiTheme="minorHAnsi"/>
          <w:sz w:val="22"/>
          <w:szCs w:val="22"/>
          <w:u w:val="single"/>
        </w:rPr>
        <w:t xml:space="preserve">période </w:t>
      </w:r>
      <w:hyperlink r:id="rId17" w:tooltip="Jurassique" w:history="1">
        <w:r w:rsidRPr="00AD1863">
          <w:rPr>
            <w:rStyle w:val="Lienhypertexte"/>
            <w:rFonts w:asciiTheme="minorHAnsi" w:hAnsiTheme="minorHAnsi"/>
            <w:color w:val="auto"/>
            <w:sz w:val="22"/>
            <w:szCs w:val="22"/>
          </w:rPr>
          <w:t>Jurassique</w:t>
        </w:r>
      </w:hyperlink>
      <w:r w:rsidRPr="00AD1863">
        <w:rPr>
          <w:rFonts w:asciiTheme="minorHAnsi" w:hAnsiTheme="minorHAnsi"/>
          <w:sz w:val="22"/>
          <w:szCs w:val="22"/>
        </w:rPr>
        <w:t xml:space="preserve">, la Provence est recouverte d’une mer chaude et peu profonde, facilitant la multiplication des </w:t>
      </w:r>
      <w:hyperlink r:id="rId18" w:tooltip="Corail" w:history="1">
        <w:r w:rsidRPr="00AD1863">
          <w:rPr>
            <w:rStyle w:val="Lienhypertexte"/>
            <w:rFonts w:asciiTheme="minorHAnsi" w:hAnsiTheme="minorHAnsi"/>
            <w:color w:val="auto"/>
            <w:sz w:val="22"/>
            <w:szCs w:val="22"/>
            <w:u w:val="none"/>
          </w:rPr>
          <w:t>coraux</w:t>
        </w:r>
      </w:hyperlink>
      <w:r w:rsidRPr="00AD1863">
        <w:rPr>
          <w:rFonts w:asciiTheme="minorHAnsi" w:hAnsiTheme="minorHAnsi"/>
          <w:sz w:val="22"/>
          <w:szCs w:val="22"/>
        </w:rPr>
        <w:t>.</w:t>
      </w:r>
    </w:p>
    <w:p w:rsidR="00AD1863" w:rsidRPr="00AD1863" w:rsidRDefault="00BD113C" w:rsidP="00AD1863">
      <w:pPr>
        <w:pStyle w:val="NormalWeb"/>
        <w:jc w:val="both"/>
        <w:rPr>
          <w:rFonts w:asciiTheme="minorHAnsi" w:hAnsiTheme="minorHAnsi"/>
          <w:sz w:val="22"/>
          <w:szCs w:val="22"/>
        </w:rPr>
      </w:pPr>
      <w:r w:rsidRPr="00AD1863">
        <w:rPr>
          <w:rFonts w:asciiTheme="minorHAnsi" w:hAnsiTheme="minorHAnsi"/>
          <w:sz w:val="22"/>
          <w:szCs w:val="22"/>
          <w:u w:val="single"/>
        </w:rPr>
        <w:t xml:space="preserve">Au </w:t>
      </w:r>
      <w:hyperlink r:id="rId19" w:tooltip="Crétacé" w:history="1">
        <w:r w:rsidRPr="00AD1863">
          <w:rPr>
            <w:rStyle w:val="Lienhypertexte"/>
            <w:rFonts w:asciiTheme="minorHAnsi" w:hAnsiTheme="minorHAnsi"/>
            <w:color w:val="auto"/>
            <w:sz w:val="22"/>
            <w:szCs w:val="22"/>
          </w:rPr>
          <w:t>Crétacé</w:t>
        </w:r>
      </w:hyperlink>
      <w:r w:rsidRPr="00AD1863">
        <w:rPr>
          <w:rFonts w:asciiTheme="minorHAnsi" w:hAnsiTheme="minorHAnsi"/>
          <w:sz w:val="22"/>
          <w:szCs w:val="22"/>
          <w:u w:val="single"/>
        </w:rPr>
        <w:t>,</w:t>
      </w:r>
      <w:r w:rsidRPr="00AD1863">
        <w:rPr>
          <w:rFonts w:asciiTheme="minorHAnsi" w:hAnsiTheme="minorHAnsi"/>
          <w:sz w:val="22"/>
          <w:szCs w:val="22"/>
        </w:rPr>
        <w:t xml:space="preserve"> la Basse Provence se rehausse et la mer atteint l’emplacement actuel des </w:t>
      </w:r>
      <w:hyperlink r:id="rId20" w:tooltip="Alpes" w:history="1">
        <w:r w:rsidRPr="00AD1863">
          <w:rPr>
            <w:rStyle w:val="Lienhypertexte"/>
            <w:rFonts w:asciiTheme="minorHAnsi" w:hAnsiTheme="minorHAnsi"/>
            <w:color w:val="auto"/>
            <w:sz w:val="22"/>
            <w:szCs w:val="22"/>
            <w:u w:val="none"/>
          </w:rPr>
          <w:t>Alpes</w:t>
        </w:r>
      </w:hyperlink>
      <w:r w:rsidRPr="00AD1863">
        <w:rPr>
          <w:rFonts w:asciiTheme="minorHAnsi" w:hAnsiTheme="minorHAnsi"/>
          <w:sz w:val="22"/>
          <w:szCs w:val="22"/>
        </w:rPr>
        <w:t xml:space="preserve">. </w:t>
      </w:r>
    </w:p>
    <w:p w:rsidR="00AD1863" w:rsidRPr="00AD1863" w:rsidRDefault="00BD113C" w:rsidP="00AD1863">
      <w:pPr>
        <w:pStyle w:val="NormalWeb"/>
        <w:jc w:val="both"/>
        <w:rPr>
          <w:rFonts w:asciiTheme="minorHAnsi" w:hAnsiTheme="minorHAnsi"/>
          <w:sz w:val="22"/>
          <w:szCs w:val="22"/>
        </w:rPr>
      </w:pPr>
      <w:r w:rsidRPr="00AD1863">
        <w:rPr>
          <w:rFonts w:asciiTheme="minorHAnsi" w:hAnsiTheme="minorHAnsi"/>
          <w:sz w:val="22"/>
          <w:szCs w:val="22"/>
          <w:u w:val="single"/>
        </w:rPr>
        <w:t xml:space="preserve">L’ère </w:t>
      </w:r>
      <w:hyperlink r:id="rId21" w:tooltip="Tertiaire (géologie)" w:history="1">
        <w:r w:rsidRPr="00AD1863">
          <w:rPr>
            <w:rStyle w:val="Lienhypertexte"/>
            <w:rFonts w:asciiTheme="minorHAnsi" w:hAnsiTheme="minorHAnsi"/>
            <w:color w:val="auto"/>
            <w:sz w:val="22"/>
            <w:szCs w:val="22"/>
          </w:rPr>
          <w:t>Tertiaire</w:t>
        </w:r>
      </w:hyperlink>
      <w:r w:rsidRPr="00AD1863">
        <w:rPr>
          <w:rFonts w:asciiTheme="minorHAnsi" w:hAnsiTheme="minorHAnsi"/>
          <w:sz w:val="22"/>
          <w:szCs w:val="22"/>
        </w:rPr>
        <w:t xml:space="preserve"> voit l’édification des Alpes. La fracture des calcaires jurassiques façonne les reliefs et les vallées. C’est à cette époque que le </w:t>
      </w:r>
      <w:hyperlink r:id="rId22" w:tooltip="Verdon (rivière)" w:history="1">
        <w:r w:rsidRPr="00AD1863">
          <w:rPr>
            <w:rStyle w:val="Lienhypertexte"/>
            <w:rFonts w:asciiTheme="minorHAnsi" w:hAnsiTheme="minorHAnsi"/>
            <w:color w:val="auto"/>
            <w:sz w:val="22"/>
            <w:szCs w:val="22"/>
            <w:u w:val="none"/>
          </w:rPr>
          <w:t>Verdon</w:t>
        </w:r>
      </w:hyperlink>
      <w:r w:rsidRPr="00AD1863">
        <w:rPr>
          <w:rFonts w:asciiTheme="minorHAnsi" w:hAnsiTheme="minorHAnsi"/>
          <w:sz w:val="22"/>
          <w:szCs w:val="22"/>
        </w:rPr>
        <w:t xml:space="preserve"> trace son cours. </w:t>
      </w:r>
    </w:p>
    <w:p w:rsidR="00AD1863" w:rsidRPr="00AD1863" w:rsidRDefault="00BD113C" w:rsidP="00AD1863">
      <w:pPr>
        <w:pStyle w:val="NormalWeb"/>
        <w:jc w:val="both"/>
        <w:rPr>
          <w:rFonts w:asciiTheme="minorHAnsi" w:hAnsiTheme="minorHAnsi"/>
          <w:sz w:val="22"/>
          <w:szCs w:val="22"/>
        </w:rPr>
      </w:pPr>
      <w:r w:rsidRPr="00AD1863">
        <w:rPr>
          <w:rFonts w:asciiTheme="minorHAnsi" w:hAnsiTheme="minorHAnsi"/>
          <w:sz w:val="22"/>
          <w:szCs w:val="22"/>
          <w:u w:val="single"/>
        </w:rPr>
        <w:t xml:space="preserve">Au </w:t>
      </w:r>
      <w:hyperlink r:id="rId23" w:tooltip="Quaternaire" w:history="1">
        <w:r w:rsidRPr="00AD1863">
          <w:rPr>
            <w:rStyle w:val="Lienhypertexte"/>
            <w:rFonts w:asciiTheme="minorHAnsi" w:hAnsiTheme="minorHAnsi"/>
            <w:color w:val="auto"/>
            <w:sz w:val="22"/>
            <w:szCs w:val="22"/>
          </w:rPr>
          <w:t>Quaternaire</w:t>
        </w:r>
      </w:hyperlink>
      <w:r w:rsidRPr="00AD1863">
        <w:rPr>
          <w:rFonts w:asciiTheme="minorHAnsi" w:hAnsiTheme="minorHAnsi"/>
          <w:sz w:val="22"/>
          <w:szCs w:val="22"/>
        </w:rPr>
        <w:t xml:space="preserve">, les </w:t>
      </w:r>
      <w:hyperlink r:id="rId24" w:tooltip="Glaciation" w:history="1">
        <w:r w:rsidRPr="00AD1863">
          <w:rPr>
            <w:rStyle w:val="Lienhypertexte"/>
            <w:rFonts w:asciiTheme="minorHAnsi" w:hAnsiTheme="minorHAnsi"/>
            <w:color w:val="auto"/>
            <w:sz w:val="22"/>
            <w:szCs w:val="22"/>
            <w:u w:val="none"/>
          </w:rPr>
          <w:t>glaciations</w:t>
        </w:r>
      </w:hyperlink>
      <w:r w:rsidRPr="00AD1863">
        <w:rPr>
          <w:rFonts w:asciiTheme="minorHAnsi" w:hAnsiTheme="minorHAnsi"/>
          <w:sz w:val="22"/>
          <w:szCs w:val="22"/>
        </w:rPr>
        <w:t xml:space="preserve"> transforment les cours d’eau et les lacs en redoutables fleuves de glace, qui modèlent les reliefs en taillant et striant le paysage. </w:t>
      </w:r>
    </w:p>
    <w:p w:rsidR="00AD1863" w:rsidRPr="00AD1863" w:rsidRDefault="00BD113C" w:rsidP="00AD1863">
      <w:pPr>
        <w:pStyle w:val="NormalWeb"/>
        <w:jc w:val="both"/>
        <w:rPr>
          <w:rFonts w:asciiTheme="minorHAnsi" w:hAnsiTheme="minorHAnsi"/>
          <w:sz w:val="22"/>
          <w:szCs w:val="22"/>
        </w:rPr>
      </w:pPr>
      <w:r w:rsidRPr="00AD1863">
        <w:rPr>
          <w:rFonts w:asciiTheme="minorHAnsi" w:hAnsiTheme="minorHAnsi"/>
          <w:sz w:val="22"/>
          <w:szCs w:val="22"/>
          <w:u w:val="single"/>
        </w:rPr>
        <w:t>À la fin de ces glaciations</w:t>
      </w:r>
      <w:r w:rsidRPr="00AD1863">
        <w:rPr>
          <w:rFonts w:asciiTheme="minorHAnsi" w:hAnsiTheme="minorHAnsi"/>
          <w:sz w:val="22"/>
          <w:szCs w:val="22"/>
        </w:rPr>
        <w:t xml:space="preserve">, les eaux des rivières continuent leur érosion et notamment, le </w:t>
      </w:r>
      <w:hyperlink r:id="rId25" w:tooltip="Verdon (rivière)" w:history="1">
        <w:r w:rsidRPr="00AD1863">
          <w:rPr>
            <w:rStyle w:val="Lienhypertexte"/>
            <w:rFonts w:asciiTheme="minorHAnsi" w:hAnsiTheme="minorHAnsi"/>
            <w:color w:val="auto"/>
            <w:sz w:val="22"/>
            <w:szCs w:val="22"/>
            <w:u w:val="none"/>
          </w:rPr>
          <w:t>Verdon</w:t>
        </w:r>
      </w:hyperlink>
      <w:r w:rsidRPr="00AD1863">
        <w:rPr>
          <w:rFonts w:asciiTheme="minorHAnsi" w:hAnsiTheme="minorHAnsi"/>
          <w:sz w:val="22"/>
          <w:szCs w:val="22"/>
        </w:rPr>
        <w:t xml:space="preserve">, en creusant son lit dans les sédiments calcaires coralliens accumulés au secondaire, avec un débit d’eaux tumultueuses avoisinant </w:t>
      </w:r>
      <w:r w:rsidRPr="00AD1863">
        <w:rPr>
          <w:rStyle w:val="nowrap"/>
          <w:rFonts w:asciiTheme="minorHAnsi" w:hAnsiTheme="minorHAnsi"/>
          <w:sz w:val="22"/>
          <w:szCs w:val="22"/>
        </w:rPr>
        <w:t>2 000</w:t>
      </w:r>
      <w:r w:rsidRPr="00AD1863">
        <w:rPr>
          <w:rFonts w:asciiTheme="minorHAnsi" w:hAnsiTheme="minorHAnsi"/>
          <w:sz w:val="22"/>
          <w:szCs w:val="22"/>
        </w:rPr>
        <w:t xml:space="preserve"> à </w:t>
      </w:r>
      <w:r w:rsidRPr="00AD1863">
        <w:rPr>
          <w:rStyle w:val="nowrap"/>
          <w:rFonts w:asciiTheme="minorHAnsi" w:hAnsiTheme="minorHAnsi"/>
          <w:sz w:val="22"/>
          <w:szCs w:val="22"/>
        </w:rPr>
        <w:t>3 000 m</w:t>
      </w:r>
      <w:r w:rsidRPr="00AD1863">
        <w:rPr>
          <w:rStyle w:val="nowrap"/>
          <w:rFonts w:asciiTheme="minorHAnsi" w:hAnsiTheme="minorHAnsi"/>
          <w:sz w:val="22"/>
          <w:szCs w:val="22"/>
          <w:vertAlign w:val="superscript"/>
        </w:rPr>
        <w:t>3</w:t>
      </w:r>
      <w:r w:rsidRPr="00AD1863">
        <w:rPr>
          <w:rFonts w:asciiTheme="minorHAnsi" w:hAnsiTheme="minorHAnsi"/>
          <w:sz w:val="22"/>
          <w:szCs w:val="22"/>
        </w:rPr>
        <w:t>/s.</w:t>
      </w:r>
    </w:p>
    <w:p w:rsidR="00CA7010" w:rsidRDefault="00BD113C" w:rsidP="001448B2">
      <w:pPr>
        <w:spacing w:after="100" w:afterAutospacing="1" w:line="240" w:lineRule="auto"/>
      </w:pPr>
      <w:r>
        <w:rPr>
          <w:noProof/>
          <w:lang w:eastAsia="fr-FR"/>
        </w:rPr>
        <w:lastRenderedPageBreak/>
        <w:drawing>
          <wp:inline distT="0" distB="0" distL="0" distR="0">
            <wp:extent cx="3306668" cy="5429250"/>
            <wp:effectExtent l="19050" t="0" r="8032" b="0"/>
            <wp:docPr id="29" name="il_fi" descr="http://lithotheque-svt.ac-rennes.fr/echelle/Echelle%20stratigraphique%201%207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ithotheque-svt.ac-rennes.fr/echelle/Echelle%20stratigraphique%201%20700.gif"/>
                    <pic:cNvPicPr>
                      <a:picLocks noChangeAspect="1" noChangeArrowheads="1"/>
                    </pic:cNvPicPr>
                  </pic:nvPicPr>
                  <pic:blipFill>
                    <a:blip r:embed="rId26" cstate="print"/>
                    <a:srcRect/>
                    <a:stretch>
                      <a:fillRect/>
                    </a:stretch>
                  </pic:blipFill>
                  <pic:spPr bwMode="auto">
                    <a:xfrm>
                      <a:off x="0" y="0"/>
                      <a:ext cx="3306668" cy="5429250"/>
                    </a:xfrm>
                    <a:prstGeom prst="rect">
                      <a:avLst/>
                    </a:prstGeom>
                    <a:noFill/>
                    <a:ln w="9525">
                      <a:noFill/>
                      <a:miter lim="800000"/>
                      <a:headEnd/>
                      <a:tailEnd/>
                    </a:ln>
                  </pic:spPr>
                </pic:pic>
              </a:graphicData>
            </a:graphic>
          </wp:inline>
        </w:drawing>
      </w:r>
    </w:p>
    <w:p w:rsidR="00BD113C" w:rsidRDefault="00BD113C" w:rsidP="001448B2">
      <w:pPr>
        <w:spacing w:after="100" w:afterAutospacing="1" w:line="240" w:lineRule="auto"/>
        <w:rPr>
          <w:b/>
        </w:rPr>
        <w:sectPr w:rsidR="00BD113C" w:rsidSect="00BD113C">
          <w:type w:val="continuous"/>
          <w:pgSz w:w="11906" w:h="16838"/>
          <w:pgMar w:top="720" w:right="720" w:bottom="720" w:left="720" w:header="708" w:footer="708" w:gutter="0"/>
          <w:cols w:num="2" w:space="708"/>
          <w:docGrid w:linePitch="360"/>
        </w:sectPr>
      </w:pPr>
    </w:p>
    <w:p w:rsidR="00CA7010" w:rsidRPr="00CA7010" w:rsidRDefault="00CA7010" w:rsidP="001448B2">
      <w:pPr>
        <w:spacing w:after="100" w:afterAutospacing="1" w:line="240" w:lineRule="auto"/>
        <w:rPr>
          <w:b/>
        </w:rPr>
      </w:pPr>
      <w:r w:rsidRPr="00CA7010">
        <w:rPr>
          <w:b/>
        </w:rPr>
        <w:lastRenderedPageBreak/>
        <w:t>Escalade</w:t>
      </w:r>
    </w:p>
    <w:p w:rsidR="00CA7010" w:rsidRDefault="00CA7010" w:rsidP="001448B2">
      <w:pPr>
        <w:spacing w:after="100" w:afterAutospacing="1" w:line="240" w:lineRule="auto"/>
      </w:pPr>
      <w:r>
        <w:t xml:space="preserve">Les différentes falaises autour des Gorges du Verdon constituent l’un des plus beaux sites de France. </w:t>
      </w:r>
    </w:p>
    <w:p w:rsidR="00CA7010" w:rsidRDefault="00CA7010" w:rsidP="001448B2">
      <w:pPr>
        <w:spacing w:after="100" w:afterAutospacing="1" w:line="240" w:lineRule="auto"/>
      </w:pPr>
      <w:r>
        <w:t xml:space="preserve">Elles attirent de nombreux grimpeurs avec plus de 1500 voies d’escalades sur du rocher calcaire de bonne qualité. </w:t>
      </w:r>
    </w:p>
    <w:p w:rsidR="00CA7010" w:rsidRDefault="00CA7010" w:rsidP="00CA7010">
      <w:pPr>
        <w:spacing w:after="100" w:afterAutospacing="1" w:line="240" w:lineRule="auto"/>
      </w:pPr>
      <w:r>
        <w:t>Les meilleures saisons pour les pratiquer sont le printemps et l’automne pour les voies de la rive droite et l’été pour les voies de la rive gauche. Naturellement, tout dépend ensuite de l’orientation principale de la voie, des heures de départ et du temps de parcours, de la température, du vent…</w:t>
      </w:r>
    </w:p>
    <w:p w:rsidR="00CA7010" w:rsidRDefault="00CA7010" w:rsidP="001448B2">
      <w:pPr>
        <w:spacing w:after="100" w:afterAutospacing="1" w:line="240" w:lineRule="auto"/>
      </w:pPr>
      <w:r>
        <w:t>Le niveau général</w:t>
      </w:r>
      <w:r w:rsidR="00C35FFA">
        <w:t xml:space="preserve"> des voies varie entre 4c et 8a. </w:t>
      </w:r>
    </w:p>
    <w:p w:rsidR="00AD1863" w:rsidRDefault="00AD1863" w:rsidP="001448B2">
      <w:pPr>
        <w:spacing w:after="100" w:afterAutospacing="1" w:line="240" w:lineRule="auto"/>
      </w:pPr>
      <w:r>
        <w:t>Exemples de voie de niveau 6a au Verdon : Voie Erebus</w:t>
      </w:r>
    </w:p>
    <w:p w:rsidR="00AD1863" w:rsidRDefault="00AD1863" w:rsidP="001448B2">
      <w:pPr>
        <w:spacing w:after="100" w:afterAutospacing="1" w:line="240" w:lineRule="auto"/>
      </w:pPr>
      <w:r>
        <w:rPr>
          <w:noProof/>
          <w:lang w:eastAsia="fr-FR"/>
        </w:rPr>
        <w:drawing>
          <wp:inline distT="0" distB="0" distL="0" distR="0">
            <wp:extent cx="1800225" cy="1171575"/>
            <wp:effectExtent l="19050" t="0" r="9525" b="0"/>
            <wp:docPr id="12" name="Image 32" descr="F:\GERLau\Lau\Yann et maison\Yann\Ecole\collège\6ème\Mme LE HENNAF\Verdon\photos\i_verdon07 - Erebus 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GERLau\Lau\Yann et maison\Yann\Ecole\collège\6ème\Mme LE HENNAF\Verdon\photos\i_verdon07 - Erebus 6a.jpg"/>
                    <pic:cNvPicPr>
                      <a:picLocks noChangeAspect="1" noChangeArrowheads="1"/>
                    </pic:cNvPicPr>
                  </pic:nvPicPr>
                  <pic:blipFill>
                    <a:blip r:embed="rId27" cstate="print"/>
                    <a:srcRect/>
                    <a:stretch>
                      <a:fillRect/>
                    </a:stretch>
                  </pic:blipFill>
                  <pic:spPr bwMode="auto">
                    <a:xfrm>
                      <a:off x="0" y="0"/>
                      <a:ext cx="1800225" cy="1171575"/>
                    </a:xfrm>
                    <a:prstGeom prst="rect">
                      <a:avLst/>
                    </a:prstGeom>
                    <a:noFill/>
                    <a:ln w="9525">
                      <a:noFill/>
                      <a:miter lim="800000"/>
                      <a:headEnd/>
                      <a:tailEnd/>
                    </a:ln>
                  </pic:spPr>
                </pic:pic>
              </a:graphicData>
            </a:graphic>
          </wp:inline>
        </w:drawing>
      </w:r>
    </w:p>
    <w:p w:rsidR="00AD1863" w:rsidRDefault="00AD1863" w:rsidP="001448B2">
      <w:pPr>
        <w:spacing w:after="100" w:afterAutospacing="1" w:line="240" w:lineRule="auto"/>
      </w:pPr>
      <w:r>
        <w:lastRenderedPageBreak/>
        <w:t>Et pour le plaisir de rêver un peu….</w:t>
      </w:r>
    </w:p>
    <w:p w:rsidR="00AD1863" w:rsidRDefault="00AD1863" w:rsidP="001448B2">
      <w:pPr>
        <w:spacing w:after="100" w:afterAutospacing="1" w:line="240" w:lineRule="auto"/>
      </w:pPr>
    </w:p>
    <w:p w:rsidR="00AD1863" w:rsidRDefault="00AD1863" w:rsidP="001448B2">
      <w:pPr>
        <w:spacing w:after="100" w:afterAutospacing="1" w:line="240" w:lineRule="auto"/>
      </w:pPr>
    </w:p>
    <w:p w:rsidR="002F4D8D" w:rsidRDefault="00BD113C" w:rsidP="002F4D8D">
      <w:pPr>
        <w:spacing w:after="100" w:afterAutospacing="1" w:line="240" w:lineRule="auto"/>
        <w:jc w:val="center"/>
      </w:pPr>
      <w:r w:rsidRPr="00BD113C">
        <w:rPr>
          <w:noProof/>
          <w:lang w:eastAsia="fr-FR"/>
        </w:rPr>
        <w:drawing>
          <wp:inline distT="0" distB="0" distL="0" distR="0">
            <wp:extent cx="6096000" cy="4572000"/>
            <wp:effectExtent l="19050" t="0" r="0" b="0"/>
            <wp:docPr id="9" name="Image 14" descr="http://www.lesgorgesduverdon.fr/images/gorges-du-verdon/gorges-du-verd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lesgorgesduverdon.fr/images/gorges-du-verdon/gorges-du-verdon-5.jpg"/>
                    <pic:cNvPicPr>
                      <a:picLocks noChangeAspect="1" noChangeArrowheads="1"/>
                    </pic:cNvPicPr>
                  </pic:nvPicPr>
                  <pic:blipFill>
                    <a:blip r:embed="rId28"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AD1863" w:rsidRDefault="00AD1863" w:rsidP="002F4D8D">
      <w:pPr>
        <w:spacing w:after="100" w:afterAutospacing="1" w:line="240" w:lineRule="auto"/>
        <w:jc w:val="center"/>
      </w:pPr>
    </w:p>
    <w:p w:rsidR="00AD1863" w:rsidRDefault="00AD1863" w:rsidP="002F4D8D">
      <w:pPr>
        <w:spacing w:after="100" w:afterAutospacing="1" w:line="240" w:lineRule="auto"/>
        <w:jc w:val="center"/>
      </w:pPr>
    </w:p>
    <w:p w:rsidR="00AD1863" w:rsidRDefault="00AD1863" w:rsidP="002F4D8D">
      <w:pPr>
        <w:spacing w:after="100" w:afterAutospacing="1" w:line="240" w:lineRule="auto"/>
        <w:jc w:val="center"/>
      </w:pPr>
    </w:p>
    <w:p w:rsidR="00AD1863" w:rsidRDefault="00AD1863" w:rsidP="002F4D8D">
      <w:pPr>
        <w:spacing w:after="100" w:afterAutospacing="1" w:line="240" w:lineRule="auto"/>
        <w:jc w:val="center"/>
      </w:pPr>
      <w:r>
        <w:t>FIN</w:t>
      </w:r>
    </w:p>
    <w:sectPr w:rsidR="00AD1863" w:rsidSect="00BD113C">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D8668D"/>
    <w:multiLevelType w:val="multilevel"/>
    <w:tmpl w:val="9F146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0A97A12"/>
    <w:multiLevelType w:val="hybridMultilevel"/>
    <w:tmpl w:val="EDC060A2"/>
    <w:lvl w:ilvl="0" w:tplc="4F78365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84F6E2F"/>
    <w:multiLevelType w:val="hybridMultilevel"/>
    <w:tmpl w:val="38825228"/>
    <w:lvl w:ilvl="0" w:tplc="CB24A63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1448B2"/>
    <w:rsid w:val="000C4E6C"/>
    <w:rsid w:val="00110BE0"/>
    <w:rsid w:val="001448B2"/>
    <w:rsid w:val="00270B1D"/>
    <w:rsid w:val="00274A6A"/>
    <w:rsid w:val="002F4D8D"/>
    <w:rsid w:val="00357D39"/>
    <w:rsid w:val="00370A7A"/>
    <w:rsid w:val="003B54CA"/>
    <w:rsid w:val="003D62CD"/>
    <w:rsid w:val="003D79E6"/>
    <w:rsid w:val="00451995"/>
    <w:rsid w:val="00475E01"/>
    <w:rsid w:val="00735D38"/>
    <w:rsid w:val="0073729D"/>
    <w:rsid w:val="00803C27"/>
    <w:rsid w:val="00856F76"/>
    <w:rsid w:val="00A074C5"/>
    <w:rsid w:val="00A5478F"/>
    <w:rsid w:val="00AD1863"/>
    <w:rsid w:val="00B14B88"/>
    <w:rsid w:val="00B3703F"/>
    <w:rsid w:val="00BD113C"/>
    <w:rsid w:val="00BD51AE"/>
    <w:rsid w:val="00C35FFA"/>
    <w:rsid w:val="00C5533D"/>
    <w:rsid w:val="00C57C5B"/>
    <w:rsid w:val="00CA7010"/>
    <w:rsid w:val="00CE65A3"/>
    <w:rsid w:val="00D51F57"/>
    <w:rsid w:val="00E27E70"/>
    <w:rsid w:val="00E4125F"/>
    <w:rsid w:val="00E94F66"/>
    <w:rsid w:val="00ED42E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B1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F4D8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F4D8D"/>
    <w:rPr>
      <w:rFonts w:ascii="Tahoma" w:hAnsi="Tahoma" w:cs="Tahoma"/>
      <w:sz w:val="16"/>
      <w:szCs w:val="16"/>
    </w:rPr>
  </w:style>
  <w:style w:type="character" w:styleId="Lienhypertexte">
    <w:name w:val="Hyperlink"/>
    <w:basedOn w:val="Policepardfaut"/>
    <w:uiPriority w:val="99"/>
    <w:semiHidden/>
    <w:unhideWhenUsed/>
    <w:rsid w:val="003D62CD"/>
    <w:rPr>
      <w:color w:val="0000FF"/>
      <w:u w:val="single"/>
    </w:rPr>
  </w:style>
  <w:style w:type="paragraph" w:styleId="NormalWeb">
    <w:name w:val="Normal (Web)"/>
    <w:basedOn w:val="Normal"/>
    <w:uiPriority w:val="99"/>
    <w:semiHidden/>
    <w:unhideWhenUsed/>
    <w:rsid w:val="003D62C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wrap">
    <w:name w:val="nowrap"/>
    <w:basedOn w:val="Policepardfaut"/>
    <w:rsid w:val="003D62CD"/>
  </w:style>
  <w:style w:type="paragraph" w:styleId="Paragraphedeliste">
    <w:name w:val="List Paragraph"/>
    <w:basedOn w:val="Normal"/>
    <w:uiPriority w:val="34"/>
    <w:qFormat/>
    <w:rsid w:val="003D62CD"/>
    <w:pPr>
      <w:ind w:left="720"/>
      <w:contextualSpacing/>
    </w:pPr>
  </w:style>
</w:styles>
</file>

<file path=word/webSettings.xml><?xml version="1.0" encoding="utf-8"?>
<w:webSettings xmlns:r="http://schemas.openxmlformats.org/officeDocument/2006/relationships" xmlns:w="http://schemas.openxmlformats.org/wordprocessingml/2006/main">
  <w:divs>
    <w:div w:id="198012368">
      <w:bodyDiv w:val="1"/>
      <w:marLeft w:val="0"/>
      <w:marRight w:val="0"/>
      <w:marTop w:val="0"/>
      <w:marBottom w:val="0"/>
      <w:divBdr>
        <w:top w:val="none" w:sz="0" w:space="0" w:color="auto"/>
        <w:left w:val="none" w:sz="0" w:space="0" w:color="auto"/>
        <w:bottom w:val="none" w:sz="0" w:space="0" w:color="auto"/>
        <w:right w:val="none" w:sz="0" w:space="0" w:color="auto"/>
      </w:divBdr>
    </w:div>
    <w:div w:id="1480029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fr.wikipedia.org/wiki/France" TargetMode="External"/><Relationship Id="rId13" Type="http://schemas.openxmlformats.org/officeDocument/2006/relationships/image" Target="media/image5.jpeg"/><Relationship Id="rId18" Type="http://schemas.openxmlformats.org/officeDocument/2006/relationships/hyperlink" Target="http://fr.wikipedia.org/wiki/Corail" TargetMode="External"/><Relationship Id="rId26" Type="http://schemas.openxmlformats.org/officeDocument/2006/relationships/image" Target="media/image6.gif"/><Relationship Id="rId3" Type="http://schemas.openxmlformats.org/officeDocument/2006/relationships/styles" Target="styles.xml"/><Relationship Id="rId21" Type="http://schemas.openxmlformats.org/officeDocument/2006/relationships/hyperlink" Target="http://fr.wikipedia.org/wiki/Tertiaire_%28g%C3%A9ologie%29" TargetMode="External"/><Relationship Id="rId7" Type="http://schemas.openxmlformats.org/officeDocument/2006/relationships/hyperlink" Target="http://fr.wikipedia.org/wiki/Canyon" TargetMode="External"/><Relationship Id="rId12" Type="http://schemas.openxmlformats.org/officeDocument/2006/relationships/image" Target="media/image4.jpeg"/><Relationship Id="rId17" Type="http://schemas.openxmlformats.org/officeDocument/2006/relationships/hyperlink" Target="http://fr.wikipedia.org/wiki/Jurassique" TargetMode="External"/><Relationship Id="rId25" Type="http://schemas.openxmlformats.org/officeDocument/2006/relationships/hyperlink" Target="http://fr.wikipedia.org/wiki/Verdon_%28rivi%C3%A8re%29" TargetMode="External"/><Relationship Id="rId2" Type="http://schemas.openxmlformats.org/officeDocument/2006/relationships/numbering" Target="numbering.xml"/><Relationship Id="rId16" Type="http://schemas.openxmlformats.org/officeDocument/2006/relationships/hyperlink" Target="http://fr.wikipedia.org/wiki/Calcaire" TargetMode="External"/><Relationship Id="rId20" Type="http://schemas.openxmlformats.org/officeDocument/2006/relationships/hyperlink" Target="http://fr.wikipedia.org/wiki/Alpe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hyperlink" Target="http://fr.wikipedia.org/wiki/Glaciation" TargetMode="External"/><Relationship Id="rId5" Type="http://schemas.openxmlformats.org/officeDocument/2006/relationships/webSettings" Target="webSettings.xml"/><Relationship Id="rId15" Type="http://schemas.openxmlformats.org/officeDocument/2006/relationships/hyperlink" Target="http://fr.wikipedia.org/wiki/Provence" TargetMode="External"/><Relationship Id="rId23" Type="http://schemas.openxmlformats.org/officeDocument/2006/relationships/hyperlink" Target="http://fr.wikipedia.org/wiki/Quaternaire" TargetMode="External"/><Relationship Id="rId28" Type="http://schemas.openxmlformats.org/officeDocument/2006/relationships/image" Target="media/image8.jpeg"/><Relationship Id="rId10" Type="http://schemas.openxmlformats.org/officeDocument/2006/relationships/image" Target="media/image2.gif"/><Relationship Id="rId19" Type="http://schemas.openxmlformats.org/officeDocument/2006/relationships/hyperlink" Target="http://fr.wikipedia.org/wiki/Cr%C3%A9tac%C3%A9" TargetMode="External"/><Relationship Id="rId4" Type="http://schemas.openxmlformats.org/officeDocument/2006/relationships/settings" Target="settings.xml"/><Relationship Id="rId9" Type="http://schemas.openxmlformats.org/officeDocument/2006/relationships/hyperlink" Target="http://fr.wikipedia.org/wiki/Verdon_%28rivi%C3%A8re%29" TargetMode="External"/><Relationship Id="rId14" Type="http://schemas.openxmlformats.org/officeDocument/2006/relationships/hyperlink" Target="http://fr.wikipedia.org/wiki/Trias" TargetMode="External"/><Relationship Id="rId22" Type="http://schemas.openxmlformats.org/officeDocument/2006/relationships/hyperlink" Target="http://fr.wikipedia.org/wiki/Verdon_%28rivi%C3%A8re%29" TargetMode="External"/><Relationship Id="rId27" Type="http://schemas.openxmlformats.org/officeDocument/2006/relationships/image" Target="media/image7.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CF3428-749B-49BA-9646-524B6E506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485</Words>
  <Characters>2672</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Utilisateur Windows</cp:lastModifiedBy>
  <cp:revision>2</cp:revision>
  <dcterms:created xsi:type="dcterms:W3CDTF">2015-11-12T09:10:00Z</dcterms:created>
  <dcterms:modified xsi:type="dcterms:W3CDTF">2015-11-12T09:10:00Z</dcterms:modified>
</cp:coreProperties>
</file>