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8D" w:rsidRPr="00F53F18" w:rsidRDefault="0073228D" w:rsidP="0073228D">
      <w:pPr>
        <w:spacing w:after="0" w:line="240" w:lineRule="auto"/>
        <w:rPr>
          <w:rFonts w:ascii="Pere Castor" w:hAnsi="Pere Castor"/>
          <w:sz w:val="64"/>
          <w:szCs w:val="64"/>
        </w:rPr>
      </w:pPr>
      <w:r w:rsidRPr="00FB699E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3" o:spid="_x0000_s1028" type="#_x0000_t65" style="position:absolute;margin-left:721.1pt;margin-top:-.1pt;width:100.2pt;height:42.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XsogIAAFcFAAAOAAAAZHJzL2Uyb0RvYy54bWysVE1v1DAQvSPxHyzfaTbpfrRRs1W1pQip&#10;QKWCODuxkxgcO4y9my2/nvEku2zbGyKRLI89fp4388ZX1/vOsJ0Cr50teHo240zZykltm4J/+3r3&#10;7oIzH4SVwjirCv6kPL9ev31zNfS5ylzrjFTAEMT6fOgL3obQ50niq1Z1wp+5XlncrB10IqAJTSJB&#10;DIjemSSbzZbJ4ED24CrlPa7ejpt8Tfh1rarwpa69CswUHGMLNAKNZRyT9ZXIGxB9q6spDPEPUXRC&#10;W7z0CHUrgmBb0K+gOl2B864OZ5XrElfXulLEAdmksxdsHlvRK+KCyfH9MU3+/8FWn3cPwLTE2i05&#10;s6LDGt1sg6OrWXYeEzT0Pke/x/4BIkXf37vqp2fWbVphG3UD4IZWCYlhpdE/eXYgGh6PsnL45CTC&#10;C4SnXO1r6CIgZoHtqSRPx5KofWAVLqbZKlvMsXIV7i3m54sl1SwR+eF0Dz58UK5jcVLwOipKbhxY&#10;BXSL2N37QKWREz8hf3BWdwYLvROGpcvlfE5xi3xyRvgDLDF2Rss7bQwZ0JQbAwyPFvyOvumwP3Uz&#10;lg0Fv1xkC4ri2R6pWx1ByiYlH7PtMEMj8GKGX8QVOS6jhsflA/kjAmYbK3J6MbitlXQw1uT9NA9C&#10;m3GO/sZGXEXtMSXHbYOCx1YOTOqYxnS2Wi3POVrYLNkqRoNFEKbBLq8CcAYufNehJZ3Eqr1KzcUs&#10;/mMJTN+KF7xi2GMmicLxfrJOQiMxRf2MOgz7cj/KNSYnaqt08gnVhfGQhPAtwknr4DdnA/Z1wf2v&#10;rQDFmfloUaGX6TzKKZAxX6wyNOB0pzzdEbZCqInyaGzC+Hxse9BNG1NFHK2LbVPrcGiAMa6pG7B7&#10;idj00sTn4dQmr7/v4foPAAAA//8DAFBLAwQUAAYACAAAACEAB5SkfNsAAAAIAQAADwAAAGRycy9k&#10;b3ducmV2LnhtbEyPS0/DMBCE70j8B2uRuLV2qj5CyKaqkMqdpr278ZJE+BHFbhr+PcsJjqMZzXxT&#10;7mdnxURj7INHyJYKBPkmmN63COf6uMhBxKS90TZ4QvimCPvq8aHUhQl3/0HTKbWCS3wsNEKX0lBI&#10;GZuOnI7LMJBn7zOMTieWYyvNqO9c7qxcKbWVTveeFzo90FtHzdfp5hDMOavXqp+GeXUcNuq9tvaQ&#10;XRCfn+bDK4hEc/oLwy8+o0PFTNdw8yYKi7DJ1ZajCIsdCPZ3ecbfrgj5+gVkVcr/B6ofAAAA//8D&#10;AFBLAQItABQABgAIAAAAIQC2gziS/gAAAOEBAAATAAAAAAAAAAAAAAAAAAAAAABbQ29udGVudF9U&#10;eXBlc10ueG1sUEsBAi0AFAAGAAgAAAAhADj9If/WAAAAlAEAAAsAAAAAAAAAAAAAAAAALwEAAF9y&#10;ZWxzLy5yZWxzUEsBAi0AFAAGAAgAAAAhAJrWJeyiAgAAVwUAAA4AAAAAAAAAAAAAAAAALgIAAGRy&#10;cy9lMm9Eb2MueG1sUEsBAi0AFAAGAAgAAAAhAAeUpHzbAAAACAEAAA8AAAAAAAAAAAAAAAAA/AQA&#10;AGRycy9kb3ducmV2LnhtbFBLBQYAAAAABAAEAPMAAAAEBgAAAAA=&#10;" adj="18005" strokecolor="#7f7f7f [1612]">
            <v:shadow on="t" opacity=".5" offset="6pt,6pt"/>
            <v:textbox style="mso-next-textbox:#AutoShape 23">
              <w:txbxContent>
                <w:p w:rsidR="0073228D" w:rsidRPr="00E72D42" w:rsidRDefault="0073228D" w:rsidP="0073228D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4F81BD" w:themeColor="accent1"/>
                      <w:sz w:val="24"/>
                    </w:rPr>
                  </w:pPr>
                  <w:r>
                    <w:rPr>
                      <w:rFonts w:ascii="Cooper Std Black" w:hAnsi="Cooper Std Black"/>
                      <w:color w:val="4F81BD" w:themeColor="accent1"/>
                      <w:sz w:val="24"/>
                    </w:rPr>
                    <w:t>Grammaire</w:t>
                  </w:r>
                </w:p>
                <w:p w:rsidR="0073228D" w:rsidRPr="00C94E54" w:rsidRDefault="0073228D" w:rsidP="0073228D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 xml:space="preserve">Rituel </w:t>
                  </w:r>
                </w:p>
              </w:txbxContent>
            </v:textbox>
          </v:shape>
        </w:pict>
      </w:r>
      <w:r w:rsidRPr="00FB699E">
        <w:rPr>
          <w:rFonts w:ascii="Pere Castor" w:hAnsi="Pere Castor"/>
          <w:noProof/>
          <w:sz w:val="5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2" o:spid="_x0000_s1026" type="#_x0000_t114" style="position:absolute;margin-left:-1.05pt;margin-top:-9.05pt;width:844.8pt;height:49.5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PKWQIAANwEAAAOAAAAZHJzL2Uyb0RvYy54bWysVMFu2zAMvQ/YPwi6r469pE2NOkXRrMOA&#10;rivQ7QMUWY6FSaJGKXGyrx8lp1m6YZdiF0EkpcdHPVJX1ztr2FZh0OAaXp5NOFNOQqvduuHfvt69&#10;m3MWonCtMOBUw/cq8OvF2zdXg69VBT2YViEjEBfqwTe8j9HXRRFkr6wIZ+CVo2AHaEUkE9dFi2Ig&#10;dGuKajI5LwbA1iNIFQJ5l2OQLzJ+1ykZv3RdUJGZhhO3mFfM6yqtxeJK1GsUvtfyQEO8goUV2lHS&#10;I9RSRME2qP+CsloiBOjimQRbQNdpqXINVE05+aOap154lWuhxwn++Ezh/8HKh+0jMt2SdlPOnLCk&#10;0c0mQk7Nqio90OBDTeee/COmEoO/B/k9MAe3vXBrdYMIQ69ES7TKdL54cSEZga6y1fAZWoIXBJ/f&#10;atehTYD0CmyXJdkfJVG7yCQ5Z+X76XlJykmKnVeX1XyWU4j6+bbHED8qsCxtGt4ZGIgXxiXIjVUu&#10;5lRiex9ioibq5/O5FDC6vdPGZCP1nLo1yLaCumW1LvNVs7HEe/RdzCaTQ8+QmzprdGcXQeeuTQg5&#10;UTgFN44NDSf2FzOqRVCno2sz/otjR4R/c0gUXschVb4UoR+xwz4sIY4DYHWkKTTaNnye4A/4SdQP&#10;rs0zEoU2454KNe6gchJ2bJAVtHsSGWEcMfoSaNMD/uRsoPFqePixEag4M58cNcplOZ2meczGdHZR&#10;kYGnkdVpRDhJUA2PnI3b2zjO8MajXveUadTKQerdTmepU+ONrA5kaYSyMIdxTzN6audTvz+lxS8A&#10;AAD//wMAUEsDBBQABgAIAAAAIQDkrxzN3wAAAAkBAAAPAAAAZHJzL2Rvd25yZXYueG1sTI9BT8Mw&#10;DIXvSPyHyEjctiRDTKU0ndDQJEAcxsYBbllj2orGqZqs6/495gQnP8tP730uVpPvxIhDbAMZ0HMF&#10;AqkKrqXawPt+M8tAxGTJ2S4QGjhjhFV5eVHY3IUTveG4S7XgEIq5NdCk1OdSxqpBb+M89Eh8+wqD&#10;t4nXoZZusCcO951cKLWU3rbEDY3tcd1g9b07ei5Z6+fq8XWU+xe9+byZqo/z3fbJmOur6eEeRMIp&#10;/ZnhF5/RoWSmQziSi6IzMFtodvLUGQs2ZGp5C+LAQiuQZSH/f1D+AAAA//8DAFBLAQItABQABgAI&#10;AAAAIQC2gziS/gAAAOEBAAATAAAAAAAAAAAAAAAAAAAAAABbQ29udGVudF9UeXBlc10ueG1sUEsB&#10;Ai0AFAAGAAgAAAAhADj9If/WAAAAlAEAAAsAAAAAAAAAAAAAAAAALwEAAF9yZWxzLy5yZWxzUEsB&#10;Ai0AFAAGAAgAAAAhAJxU08pZAgAA3AQAAA4AAAAAAAAAAAAAAAAALgIAAGRycy9lMm9Eb2MueG1s&#10;UEsBAi0AFAAGAAgAAAAhAOSvHM3fAAAACQEAAA8AAAAAAAAAAAAAAAAAswQAAGRycy9kb3ducmV2&#10;LnhtbFBLBQYAAAAABAAEAPMAAAC/BQAAAAA=&#10;" fillcolor="#bfbfbf [2412]" strokecolor="#7f7f7f [1612]" strokeweight="2.25pt">
            <v:stroke dashstyle="1 1" endcap="round"/>
          </v:shape>
        </w:pict>
      </w:r>
      <w:r w:rsidRPr="00FB699E">
        <w:rPr>
          <w:noProof/>
        </w:rPr>
        <w:pict>
          <v:oval id="Oval 24" o:spid="_x0000_s1027" style="position:absolute;margin-left:12.95pt;margin-top:-.1pt;width:34.55pt;height:34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GDmOwIAAIEEAAAOAAAAZHJzL2Uyb0RvYy54bWysVF9v0zAQf0fiO1h+p2nLCiVqOk0dRUiD&#10;TRp8AMdxEgvHZ85u0/HpOdtt18EbIg/W3fnu5/vdn6yuD4Nhe4Veg634bDLlTFkJjbZdxb9/275Z&#10;cuaDsI0wYFXFn5Tn1+vXr1ajK9UcejCNQkYg1pejq3gfgiuLwsteDcJPwClLly3gIAKp2BUNipHQ&#10;B1PMp9N3xQjYOASpvCfrbb7k64TftkqG+7b1KjBTccotpBPTWcezWK9E2aFwvZbHNMQ/ZDEIbenR&#10;M9StCILtUP8FNWiJ4KENEwlDAW2rpUociM1s+gebx144lbhQcbw7l8n/P1j5df+ATDfUuwVnVgzU&#10;o/u9MGx+FWszOl+Sy6N7wMjOuzuQPzyzsOmF7dQNIoy9Eg1lNIv+xYuAqHgKZfX4BRpCFrsAqUyH&#10;FocISAVgh9SNp3M31CEwScart8v3S0pK0tVRji+I8hTs0IdPCgYWhYorY7TzsV6iFPs7H7L3ySvl&#10;D0Y3W21MUrCrNwYZsa34Nn2JAtG8dDOWjRX/sJgvEvKLuzSm6gxSd7PkY3YD8c3Aiyl9eczITMOY&#10;zclEXM4IidkL8Jj4rfB9DmhIyjAIO9sQN1HGyn88ykFok2VCNfbYilj93MVwqA8UFFtSQ/NETUHI&#10;20DbS0IP+IuzkTah4v7nTqDizHy2sbHLyICFpJCAl9b6ZBVWEkTFZUDOsrIJedF2DnXX0xu5OhZu&#10;aAxanfrznM8xY5rzVIrjTsZFutST1/OfY/0bAAD//wMAUEsDBBQABgAIAAAAIQAZfK343gAAAAYB&#10;AAAPAAAAZHJzL2Rvd25yZXYueG1sTI9BS8NAFITvgv9heYK3dmMkpYl5KVqIvWjFWsTja7Imwezb&#10;kN228d/7POlxmGHmm3w12V6dzOg7xwg38wiU4crVHTcI+7dytgTlA3FNvWOD8G08rIrLi5yy2p35&#10;1Zx2oVFSwj4jhDaEIdPaV62x5OduMCzepxstBZFjo+uRzlJuex1H0UJb6lgWWhrMujXV1+5oESh5&#10;3D+9f2yacnh5jh42YV3ebjvE66vp/g5UMFP4C8MvvqBDIUwHd+Taqx4hTlJJIsxiUGKniTw7ICyW&#10;Kegi1//xix8AAAD//wMAUEsBAi0AFAAGAAgAAAAhALaDOJL+AAAA4QEAABMAAAAAAAAAAAAAAAAA&#10;AAAAAFtDb250ZW50X1R5cGVzXS54bWxQSwECLQAUAAYACAAAACEAOP0h/9YAAACUAQAACwAAAAAA&#10;AAAAAAAAAAAvAQAAX3JlbHMvLnJlbHNQSwECLQAUAAYACAAAACEAfPxg5jsCAACBBAAADgAAAAAA&#10;AAAAAAAAAAAuAgAAZHJzL2Uyb0RvYy54bWxQSwECLQAUAAYACAAAACEAGXyt+N4AAAAGAQAADwAA&#10;AAAAAAAAAAAAAACVBAAAZHJzL2Rvd25yZXYueG1sUEsFBgAAAAAEAAQA8wAAAKAFAAAAAA==&#10;" strokecolor="#7f7f7f [1612]">
            <v:stroke dashstyle="dash"/>
            <v:textbox style="mso-next-textbox:#Oval 24" inset=".5mm,0,.5mm,0">
              <w:txbxContent>
                <w:p w:rsidR="0073228D" w:rsidRPr="000564A5" w:rsidRDefault="0073228D" w:rsidP="0073228D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  <w:sz w:val="28"/>
                      <w:szCs w:val="28"/>
                    </w:rPr>
                  </w:pPr>
                  <w:r w:rsidRPr="000564A5">
                    <w:rPr>
                      <w:rFonts w:ascii="Berlin Sans FB" w:hAnsi="Berlin Sans FB"/>
                      <w:color w:val="4F81BD" w:themeColor="accent1"/>
                      <w:sz w:val="28"/>
                      <w:szCs w:val="28"/>
                    </w:rPr>
                    <w:t>Ce1</w:t>
                  </w:r>
                </w:p>
              </w:txbxContent>
            </v:textbox>
          </v:oval>
        </w:pict>
      </w:r>
      <w:r>
        <w:rPr>
          <w:rFonts w:ascii="Pere Castor" w:hAnsi="Pere Castor"/>
          <w:sz w:val="52"/>
        </w:rPr>
        <w:t xml:space="preserve">               </w:t>
      </w:r>
      <w:r w:rsidRPr="00F53F18">
        <w:rPr>
          <w:rFonts w:ascii="Pere Castor" w:hAnsi="Pere Castor"/>
          <w:sz w:val="64"/>
          <w:szCs w:val="64"/>
        </w:rPr>
        <w:t>La nature des mots</w:t>
      </w:r>
    </w:p>
    <w:p w:rsidR="0073228D" w:rsidRPr="00664C17" w:rsidRDefault="0073228D" w:rsidP="0073228D">
      <w:pPr>
        <w:rPr>
          <w:sz w:val="2"/>
        </w:rPr>
      </w:pPr>
      <w:r>
        <w:rPr>
          <w:rFonts w:ascii="Pere Castor" w:hAnsi="Pere Castor"/>
          <w:noProof/>
          <w:sz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45720</wp:posOffset>
            </wp:positionV>
            <wp:extent cx="509905" cy="518160"/>
            <wp:effectExtent l="19050" t="0" r="4445" b="0"/>
            <wp:wrapNone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28D" w:rsidRDefault="0073228D" w:rsidP="0073228D">
      <w:pPr>
        <w:spacing w:before="100" w:beforeAutospacing="1" w:after="100" w:afterAutospacing="1" w:line="240" w:lineRule="auto"/>
        <w:ind w:left="1843"/>
        <w:rPr>
          <w:rFonts w:ascii="Cursive standard" w:hAnsi="Cursive standard"/>
        </w:rPr>
      </w:pPr>
      <w:r w:rsidRPr="00F53F18">
        <w:rPr>
          <w:rFonts w:ascii="Suplexmentary Comic NC" w:hAnsi="Suplexmentary Comic NC"/>
          <w:color w:val="4F81BD" w:themeColor="accent1"/>
          <w:sz w:val="24"/>
        </w:rPr>
        <w:t>1.</w:t>
      </w:r>
      <w:r w:rsidRPr="00F53F18">
        <w:rPr>
          <w:rFonts w:ascii="Cursive standard" w:hAnsi="Cursive standard"/>
          <w:sz w:val="24"/>
        </w:rPr>
        <w:t xml:space="preserve"> </w:t>
      </w:r>
      <w:r w:rsidRPr="007C2CCB">
        <w:rPr>
          <w:rFonts w:ascii="Cursive standard" w:hAnsi="Cursive standard"/>
        </w:rPr>
        <w:t>Recopie la phrase du tableau.</w:t>
      </w:r>
    </w:p>
    <w:p w:rsidR="0073228D" w:rsidRDefault="0073228D" w:rsidP="0073228D">
      <w:pPr>
        <w:spacing w:before="100" w:beforeAutospacing="1" w:after="100" w:afterAutospacing="1" w:line="240" w:lineRule="auto"/>
        <w:ind w:left="1843"/>
        <w:rPr>
          <w:rFonts w:ascii="Cursive standard" w:hAnsi="Cursive standard"/>
          <w:sz w:val="24"/>
        </w:rPr>
      </w:pPr>
      <w:r>
        <w:rPr>
          <w:rFonts w:ascii="Suplexmentary Comic NC" w:hAnsi="Suplexmentary Comic NC"/>
          <w:noProof/>
          <w:color w:val="4F81BD" w:themeColor="accent1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209881</wp:posOffset>
            </wp:positionH>
            <wp:positionV relativeFrom="paragraph">
              <wp:posOffset>238622</wp:posOffset>
            </wp:positionV>
            <wp:extent cx="521639" cy="556591"/>
            <wp:effectExtent l="19050" t="0" r="0" b="0"/>
            <wp:wrapNone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5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F18">
        <w:rPr>
          <w:rFonts w:ascii="Suplexmentary Comic NC" w:hAnsi="Suplexmentary Comic NC"/>
          <w:color w:val="4F81BD" w:themeColor="accent1"/>
          <w:sz w:val="24"/>
        </w:rPr>
        <w:t>2.</w:t>
      </w:r>
      <w:r w:rsidRPr="00F53F18">
        <w:rPr>
          <w:rFonts w:ascii="Cursive standard" w:hAnsi="Cursive standard"/>
          <w:sz w:val="24"/>
        </w:rPr>
        <w:t xml:space="preserve"> </w:t>
      </w:r>
      <w:r>
        <w:rPr>
          <w:rFonts w:ascii="Berlin Sans FB" w:hAnsi="Berlin Sans FB"/>
        </w:rPr>
        <w:t>Ecris</w:t>
      </w:r>
      <w:r w:rsidRPr="00BE3599">
        <w:rPr>
          <w:rFonts w:ascii="Cursive standard" w:hAnsi="Cursive standard"/>
        </w:rPr>
        <w:t xml:space="preserve"> </w:t>
      </w:r>
      <w:r>
        <w:rPr>
          <w:rFonts w:ascii="Cursive standard" w:hAnsi="Cursive standard"/>
        </w:rPr>
        <w:t>chaque mot de la phrase dans la bonne colonne</w:t>
      </w:r>
      <w:r w:rsidRPr="00BE3599">
        <w:rPr>
          <w:rFonts w:ascii="Cursive standard" w:hAnsi="Cursive standard"/>
        </w:rPr>
        <w:t>.</w:t>
      </w:r>
    </w:p>
    <w:p w:rsidR="0073228D" w:rsidRDefault="0073228D" w:rsidP="0073228D">
      <w:pPr>
        <w:spacing w:before="100" w:beforeAutospacing="1" w:after="100" w:afterAutospacing="1" w:line="240" w:lineRule="auto"/>
        <w:ind w:left="1843"/>
        <w:rPr>
          <w:rFonts w:ascii="Cursive standard" w:hAnsi="Cursive standard"/>
        </w:rPr>
      </w:pPr>
      <w:r>
        <w:rPr>
          <w:rFonts w:ascii="Cursive standard" w:hAnsi="Cursive standard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3.25pt;margin-top:24.45pt;width:726.25pt;height:110.4pt;z-index:251670528;mso-width-relative:margin;mso-height-relative:margin" strokecolor="white [3212]">
            <v:textbox style="mso-next-textbox:#_x0000_s1029">
              <w:txbxContent>
                <w:p w:rsidR="0073228D" w:rsidRDefault="0073228D" w:rsidP="0073228D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Suplexmentary Comic NC" w:hAnsi="Suplexmentary Comic NC"/>
          <w:color w:val="4F81BD" w:themeColor="accent1"/>
          <w:sz w:val="24"/>
        </w:rPr>
        <w:t>3</w:t>
      </w:r>
      <w:r w:rsidRPr="00F53F18">
        <w:rPr>
          <w:rFonts w:ascii="Suplexmentary Comic NC" w:hAnsi="Suplexmentary Comic NC"/>
          <w:color w:val="4F81BD" w:themeColor="accent1"/>
          <w:sz w:val="24"/>
        </w:rPr>
        <w:t>.</w:t>
      </w:r>
      <w:r w:rsidRPr="007C2CCB">
        <w:rPr>
          <w:rFonts w:ascii="Cursive standard" w:hAnsi="Cursive standard"/>
        </w:rPr>
        <w:t xml:space="preserve"> </w:t>
      </w:r>
      <w:r>
        <w:rPr>
          <w:rFonts w:ascii="Cursive standard" w:hAnsi="Cursive standard"/>
        </w:rPr>
        <w:t xml:space="preserve">Puis, </w:t>
      </w:r>
      <w:r w:rsidRPr="00F53F18">
        <w:rPr>
          <w:rFonts w:ascii="Berlin Sans FB" w:hAnsi="Berlin Sans FB"/>
        </w:rPr>
        <w:t>entoure</w:t>
      </w:r>
      <w:r>
        <w:rPr>
          <w:rFonts w:ascii="Cursive standard" w:hAnsi="Cursive standard"/>
        </w:rPr>
        <w:t xml:space="preserve"> en bleu les sujets des verbes</w:t>
      </w:r>
    </w:p>
    <w:p w:rsidR="0073228D" w:rsidRDefault="0073228D" w:rsidP="0073228D">
      <w:pPr>
        <w:spacing w:before="100" w:beforeAutospacing="1" w:after="100" w:afterAutospacing="1" w:line="240" w:lineRule="auto"/>
        <w:ind w:left="1843"/>
        <w:rPr>
          <w:rFonts w:ascii="Cursive standard" w:hAnsi="Cursive standard"/>
        </w:rPr>
      </w:pPr>
    </w:p>
    <w:p w:rsidR="0073228D" w:rsidRDefault="0073228D" w:rsidP="0073228D">
      <w:pPr>
        <w:spacing w:before="100" w:beforeAutospacing="1" w:after="100" w:afterAutospacing="1" w:line="240" w:lineRule="auto"/>
        <w:ind w:left="1843"/>
        <w:rPr>
          <w:rFonts w:ascii="Cursive standard" w:hAnsi="Cursive standard"/>
        </w:rPr>
      </w:pPr>
    </w:p>
    <w:p w:rsidR="0073228D" w:rsidRDefault="0073228D" w:rsidP="0073228D">
      <w:pPr>
        <w:spacing w:before="100" w:beforeAutospacing="1" w:after="100" w:afterAutospacing="1" w:line="240" w:lineRule="auto"/>
        <w:ind w:left="1843"/>
        <w:rPr>
          <w:rFonts w:ascii="Cursive standard" w:hAnsi="Cursive standard"/>
        </w:rPr>
      </w:pPr>
    </w:p>
    <w:p w:rsidR="0073228D" w:rsidRDefault="0073228D" w:rsidP="0073228D">
      <w:pPr>
        <w:spacing w:before="100" w:beforeAutospacing="1" w:after="100" w:afterAutospacing="1" w:line="480" w:lineRule="auto"/>
        <w:ind w:left="1843" w:right="678"/>
        <w:rPr>
          <w:rFonts w:ascii="Cursive standard" w:hAnsi="Cursive standard"/>
        </w:rPr>
      </w:pPr>
      <w:r>
        <w:rPr>
          <w:rFonts w:ascii="Cursive standard" w:hAnsi="Cursive standard"/>
        </w:rPr>
        <w:t>…</w:t>
      </w:r>
    </w:p>
    <w:tbl>
      <w:tblPr>
        <w:tblStyle w:val="Grilledutableau"/>
        <w:tblpPr w:leftFromText="141" w:rightFromText="141" w:vertAnchor="text" w:horzAnchor="page" w:tblpX="1678" w:tblpY="-1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FFFFFF" w:themeFill="background1"/>
        <w:tblLook w:val="04A0"/>
      </w:tblPr>
      <w:tblGrid>
        <w:gridCol w:w="3148"/>
        <w:gridCol w:w="2518"/>
        <w:gridCol w:w="2517"/>
        <w:gridCol w:w="3188"/>
        <w:gridCol w:w="3021"/>
      </w:tblGrid>
      <w:tr w:rsidR="0073228D" w:rsidTr="00106378">
        <w:trPr>
          <w:trHeight w:val="994"/>
        </w:trPr>
        <w:tc>
          <w:tcPr>
            <w:tcW w:w="3148" w:type="dxa"/>
            <w:shd w:val="clear" w:color="auto" w:fill="FFFFFF" w:themeFill="background1"/>
          </w:tcPr>
          <w:p w:rsidR="0073228D" w:rsidRDefault="0073228D" w:rsidP="00106378">
            <w:pPr>
              <w:jc w:val="center"/>
              <w:rPr>
                <w:rFonts w:ascii="Tooney Loons" w:hAnsi="Tooney Loons"/>
              </w:rPr>
            </w:pPr>
            <w:r w:rsidRPr="00E5443E">
              <w:rPr>
                <w:rFonts w:ascii="Tooney Loons" w:hAnsi="Tooney Loons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256085</wp:posOffset>
                  </wp:positionH>
                  <wp:positionV relativeFrom="paragraph">
                    <wp:posOffset>16453</wp:posOffset>
                  </wp:positionV>
                  <wp:extent cx="383559" cy="416257"/>
                  <wp:effectExtent l="0" t="0" r="0" b="3175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DC5A5A"/>
                              </a:clrFrom>
                              <a:clrTo>
                                <a:srgbClr val="DC5A5A">
                                  <a:alpha val="0"/>
                                </a:srgbClr>
                              </a:clrTo>
                            </a:clrChange>
                            <a:biLevel thresh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59" cy="416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28D" w:rsidRDefault="0073228D" w:rsidP="00106378">
            <w:pPr>
              <w:jc w:val="center"/>
              <w:rPr>
                <w:rFonts w:ascii="Tooney Loons" w:hAnsi="Tooney Loons"/>
              </w:rPr>
            </w:pPr>
          </w:p>
          <w:p w:rsidR="0073228D" w:rsidRPr="00E5443E" w:rsidRDefault="0073228D" w:rsidP="00106378">
            <w:pPr>
              <w:jc w:val="center"/>
              <w:rPr>
                <w:rFonts w:ascii="Tooney Loons" w:hAnsi="Tooney Loons"/>
                <w:sz w:val="12"/>
              </w:rPr>
            </w:pPr>
          </w:p>
          <w:p w:rsidR="0073228D" w:rsidRPr="00E5443E" w:rsidRDefault="0073228D" w:rsidP="00106378">
            <w:pPr>
              <w:jc w:val="center"/>
              <w:rPr>
                <w:rFonts w:ascii="Tooney Loons" w:hAnsi="Tooney Loons"/>
              </w:rPr>
            </w:pPr>
            <w:r>
              <w:rPr>
                <w:rFonts w:ascii="Tooney Loons" w:hAnsi="Tooney Loons"/>
              </w:rPr>
              <w:t>verbe</w:t>
            </w:r>
            <w:r w:rsidRPr="00E5443E">
              <w:rPr>
                <w:rFonts w:ascii="Cursive standard" w:hAnsi="Cursive standard"/>
              </w:rPr>
              <w:t> </w:t>
            </w:r>
            <w:r>
              <w:rPr>
                <w:rFonts w:ascii="Cursive standard" w:hAnsi="Cursive standard"/>
              </w:rPr>
              <w:t>(infinitif</w:t>
            </w:r>
            <w:r>
              <w:rPr>
                <w:rFonts w:ascii="Tooney Loons" w:hAnsi="Tooney Loons"/>
              </w:rPr>
              <w:t>)</w:t>
            </w:r>
          </w:p>
        </w:tc>
        <w:tc>
          <w:tcPr>
            <w:tcW w:w="2518" w:type="dxa"/>
            <w:shd w:val="clear" w:color="auto" w:fill="FFFFFF" w:themeFill="background1"/>
          </w:tcPr>
          <w:p w:rsidR="0073228D" w:rsidRDefault="0073228D" w:rsidP="00106378">
            <w:pPr>
              <w:jc w:val="center"/>
              <w:rPr>
                <w:rFonts w:ascii="Tooney Loons" w:hAnsi="Tooney Loons"/>
              </w:rPr>
            </w:pPr>
            <w:r>
              <w:rPr>
                <w:rFonts w:ascii="Tooney Loons" w:hAnsi="Tooney Loons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20955</wp:posOffset>
                  </wp:positionV>
                  <wp:extent cx="341151" cy="428625"/>
                  <wp:effectExtent l="19050" t="0" r="1749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5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28D" w:rsidRDefault="0073228D" w:rsidP="00106378">
            <w:pPr>
              <w:jc w:val="center"/>
              <w:rPr>
                <w:rFonts w:ascii="Tooney Loons" w:hAnsi="Tooney Loons"/>
              </w:rPr>
            </w:pPr>
          </w:p>
          <w:p w:rsidR="0073228D" w:rsidRPr="00E5443E" w:rsidRDefault="0073228D" w:rsidP="00106378">
            <w:pPr>
              <w:jc w:val="center"/>
              <w:rPr>
                <w:rFonts w:ascii="Tooney Loons" w:hAnsi="Tooney Loons"/>
                <w:sz w:val="12"/>
              </w:rPr>
            </w:pPr>
          </w:p>
          <w:p w:rsidR="0073228D" w:rsidRPr="00E5443E" w:rsidRDefault="0073228D" w:rsidP="00106378">
            <w:pPr>
              <w:ind w:right="-157"/>
              <w:jc w:val="center"/>
              <w:rPr>
                <w:rFonts w:ascii="Tooney Loons" w:hAnsi="Tooney Loons"/>
              </w:rPr>
            </w:pPr>
            <w:r>
              <w:rPr>
                <w:rFonts w:ascii="Tooney Loons" w:hAnsi="Tooney Loons"/>
              </w:rPr>
              <w:t xml:space="preserve"> pronom </w:t>
            </w:r>
            <w:proofErr w:type="gramStart"/>
            <w:r>
              <w:rPr>
                <w:rFonts w:ascii="Tooney Loons" w:hAnsi="Tooney Loons"/>
              </w:rPr>
              <w:t>personnel.:</w:t>
            </w:r>
            <w:proofErr w:type="gramEnd"/>
          </w:p>
        </w:tc>
        <w:tc>
          <w:tcPr>
            <w:tcW w:w="2517" w:type="dxa"/>
            <w:shd w:val="clear" w:color="auto" w:fill="FFFFFF" w:themeFill="background1"/>
          </w:tcPr>
          <w:p w:rsidR="0073228D" w:rsidRDefault="0073228D" w:rsidP="00106378">
            <w:pPr>
              <w:ind w:left="-155" w:right="-156"/>
              <w:jc w:val="center"/>
              <w:rPr>
                <w:rFonts w:ascii="Tooney Loons" w:hAnsi="Tooney Loons"/>
              </w:rPr>
            </w:pPr>
            <w:r>
              <w:rPr>
                <w:rFonts w:ascii="Tooney Loons" w:hAnsi="Tooney Loons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29845</wp:posOffset>
                  </wp:positionV>
                  <wp:extent cx="349250" cy="402590"/>
                  <wp:effectExtent l="0" t="0" r="0" b="0"/>
                  <wp:wrapNone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DAC6A"/>
                              </a:clrFrom>
                              <a:clrTo>
                                <a:srgbClr val="0DAC6A">
                                  <a:alpha val="0"/>
                                </a:srgbClr>
                              </a:clrTo>
                            </a:clrChange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28D" w:rsidRDefault="0073228D" w:rsidP="00106378">
            <w:pPr>
              <w:ind w:left="-155" w:right="-156"/>
              <w:jc w:val="center"/>
              <w:rPr>
                <w:rFonts w:ascii="Tooney Loons" w:hAnsi="Tooney Loons"/>
              </w:rPr>
            </w:pPr>
          </w:p>
          <w:p w:rsidR="0073228D" w:rsidRPr="00E5443E" w:rsidRDefault="0073228D" w:rsidP="00106378">
            <w:pPr>
              <w:ind w:left="-155" w:right="-156"/>
              <w:jc w:val="center"/>
              <w:rPr>
                <w:rFonts w:ascii="Tooney Loons" w:hAnsi="Tooney Loons"/>
                <w:sz w:val="12"/>
              </w:rPr>
            </w:pPr>
          </w:p>
          <w:p w:rsidR="0073228D" w:rsidRPr="00E5443E" w:rsidRDefault="0073228D" w:rsidP="00106378">
            <w:pPr>
              <w:ind w:left="-155" w:right="-156"/>
              <w:jc w:val="center"/>
              <w:rPr>
                <w:rFonts w:ascii="Tooney Loons" w:hAnsi="Tooney Loons"/>
              </w:rPr>
            </w:pPr>
            <w:r w:rsidRPr="00E5443E">
              <w:rPr>
                <w:rFonts w:ascii="Tooney Loons" w:hAnsi="Tooney Loons"/>
              </w:rPr>
              <w:t>déterminants</w:t>
            </w:r>
            <w:r w:rsidRPr="00E5443E">
              <w:rPr>
                <w:rFonts w:ascii="Cursive standard" w:hAnsi="Cursive standard"/>
              </w:rPr>
              <w:t> </w:t>
            </w:r>
            <w:r w:rsidRPr="00E5443E">
              <w:rPr>
                <w:rFonts w:ascii="Tooney Loons" w:hAnsi="Tooney Loons"/>
              </w:rPr>
              <w:t>:</w:t>
            </w:r>
          </w:p>
        </w:tc>
        <w:tc>
          <w:tcPr>
            <w:tcW w:w="3188" w:type="dxa"/>
            <w:shd w:val="clear" w:color="auto" w:fill="FFFFFF" w:themeFill="background1"/>
          </w:tcPr>
          <w:p w:rsidR="0073228D" w:rsidRDefault="0073228D" w:rsidP="00106378">
            <w:pPr>
              <w:jc w:val="center"/>
              <w:rPr>
                <w:rFonts w:ascii="Tooney Loons" w:hAnsi="Tooney Loons"/>
              </w:rPr>
            </w:pPr>
            <w:r>
              <w:rPr>
                <w:rFonts w:ascii="Tooney Loons" w:hAnsi="Tooney Loons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29845</wp:posOffset>
                  </wp:positionV>
                  <wp:extent cx="383540" cy="422910"/>
                  <wp:effectExtent l="0" t="0" r="0" b="0"/>
                  <wp:wrapNone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28D" w:rsidRDefault="0073228D" w:rsidP="00106378">
            <w:pPr>
              <w:jc w:val="center"/>
              <w:rPr>
                <w:rFonts w:ascii="Tooney Loons" w:hAnsi="Tooney Loons"/>
              </w:rPr>
            </w:pPr>
          </w:p>
          <w:p w:rsidR="0073228D" w:rsidRPr="00E5443E" w:rsidRDefault="0073228D" w:rsidP="00106378">
            <w:pPr>
              <w:jc w:val="center"/>
              <w:rPr>
                <w:rFonts w:ascii="Tooney Loons" w:hAnsi="Tooney Loons"/>
                <w:sz w:val="12"/>
              </w:rPr>
            </w:pPr>
          </w:p>
          <w:p w:rsidR="0073228D" w:rsidRPr="00E5443E" w:rsidRDefault="0073228D" w:rsidP="00106378">
            <w:pPr>
              <w:jc w:val="center"/>
              <w:rPr>
                <w:rFonts w:ascii="Tooney Loons" w:hAnsi="Tooney Loons"/>
              </w:rPr>
            </w:pPr>
            <w:r w:rsidRPr="00E5443E">
              <w:rPr>
                <w:rFonts w:ascii="Tooney Loons" w:hAnsi="Tooney Loons"/>
              </w:rPr>
              <w:t>noms</w:t>
            </w:r>
            <w:r>
              <w:rPr>
                <w:rFonts w:ascii="Cursive standard" w:hAnsi="Cursive standard"/>
              </w:rPr>
              <w:t> </w:t>
            </w:r>
            <w:r>
              <w:rPr>
                <w:rFonts w:ascii="Tooney Loons" w:hAnsi="Tooney Loons"/>
              </w:rPr>
              <w:t>: F/ M    S / P</w:t>
            </w:r>
          </w:p>
        </w:tc>
        <w:tc>
          <w:tcPr>
            <w:tcW w:w="3021" w:type="dxa"/>
            <w:shd w:val="clear" w:color="auto" w:fill="FFFFFF" w:themeFill="background1"/>
          </w:tcPr>
          <w:p w:rsidR="0073228D" w:rsidRDefault="0073228D" w:rsidP="00106378">
            <w:pPr>
              <w:jc w:val="center"/>
              <w:rPr>
                <w:rFonts w:ascii="Tooney Loons" w:hAnsi="Tooney Loons"/>
              </w:rPr>
            </w:pPr>
            <w:r>
              <w:rPr>
                <w:rFonts w:ascii="Tooney Loons" w:hAnsi="Tooney Loons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246930</wp:posOffset>
                  </wp:positionH>
                  <wp:positionV relativeFrom="paragraph">
                    <wp:posOffset>23277</wp:posOffset>
                  </wp:positionV>
                  <wp:extent cx="294848" cy="436728"/>
                  <wp:effectExtent l="0" t="0" r="0" b="1905"/>
                  <wp:wrapNone/>
                  <wp:docPr id="23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48" cy="436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228D" w:rsidRDefault="0073228D" w:rsidP="00106378">
            <w:pPr>
              <w:jc w:val="center"/>
              <w:rPr>
                <w:rFonts w:ascii="Tooney Loons" w:hAnsi="Tooney Loons"/>
              </w:rPr>
            </w:pPr>
          </w:p>
          <w:p w:rsidR="0073228D" w:rsidRPr="00E5443E" w:rsidRDefault="0073228D" w:rsidP="00106378">
            <w:pPr>
              <w:jc w:val="center"/>
              <w:rPr>
                <w:rFonts w:ascii="Tooney Loons" w:hAnsi="Tooney Loons"/>
                <w:sz w:val="12"/>
              </w:rPr>
            </w:pPr>
          </w:p>
          <w:p w:rsidR="0073228D" w:rsidRPr="00E5443E" w:rsidRDefault="0073228D" w:rsidP="00106378">
            <w:pPr>
              <w:jc w:val="center"/>
              <w:rPr>
                <w:rFonts w:ascii="Tooney Loons" w:hAnsi="Tooney Loons"/>
              </w:rPr>
            </w:pPr>
            <w:r w:rsidRPr="00E5443E">
              <w:rPr>
                <w:rFonts w:ascii="Tooney Loons" w:hAnsi="Tooney Loons"/>
              </w:rPr>
              <w:t>adjectif</w:t>
            </w:r>
            <w:r>
              <w:rPr>
                <w:rFonts w:ascii="Tooney Loons" w:hAnsi="Tooney Loons"/>
              </w:rPr>
              <w:t>s</w:t>
            </w:r>
            <w:r w:rsidRPr="00E5443E">
              <w:rPr>
                <w:rFonts w:ascii="Cursive standard" w:hAnsi="Cursive standard"/>
              </w:rPr>
              <w:t> </w:t>
            </w:r>
            <w:r w:rsidRPr="00E5443E">
              <w:rPr>
                <w:rFonts w:ascii="Tooney Loons" w:hAnsi="Tooney Loons"/>
              </w:rPr>
              <w:t>:</w:t>
            </w:r>
          </w:p>
        </w:tc>
      </w:tr>
      <w:tr w:rsidR="0073228D" w:rsidTr="00106378">
        <w:trPr>
          <w:trHeight w:val="1128"/>
        </w:trPr>
        <w:tc>
          <w:tcPr>
            <w:tcW w:w="3148" w:type="dxa"/>
            <w:shd w:val="clear" w:color="auto" w:fill="FFFFFF" w:themeFill="background1"/>
          </w:tcPr>
          <w:p w:rsidR="0073228D" w:rsidRDefault="0073228D" w:rsidP="00106378">
            <w:pPr>
              <w:jc w:val="center"/>
              <w:rPr>
                <w:rFonts w:ascii="Tooney Loons" w:hAnsi="Tooney Loons"/>
                <w:noProof/>
              </w:rPr>
            </w:pPr>
          </w:p>
          <w:p w:rsidR="0073228D" w:rsidRDefault="0073228D" w:rsidP="00106378">
            <w:pPr>
              <w:jc w:val="center"/>
              <w:rPr>
                <w:rFonts w:ascii="Tooney Loons" w:hAnsi="Tooney Loons"/>
                <w:noProof/>
              </w:rPr>
            </w:pPr>
          </w:p>
          <w:p w:rsidR="0073228D" w:rsidRPr="00E5443E" w:rsidRDefault="0073228D" w:rsidP="00106378">
            <w:pPr>
              <w:jc w:val="center"/>
              <w:rPr>
                <w:rFonts w:ascii="Tooney Loons" w:hAnsi="Tooney Loons"/>
                <w:noProof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73228D" w:rsidRDefault="0073228D" w:rsidP="00106378">
            <w:pPr>
              <w:jc w:val="center"/>
              <w:rPr>
                <w:rFonts w:ascii="Tooney Loons" w:hAnsi="Tooney Loons"/>
                <w:noProof/>
              </w:rPr>
            </w:pPr>
          </w:p>
          <w:p w:rsidR="0073228D" w:rsidRDefault="0073228D" w:rsidP="00106378">
            <w:pPr>
              <w:jc w:val="center"/>
              <w:rPr>
                <w:rFonts w:ascii="Tooney Loons" w:hAnsi="Tooney Loons"/>
                <w:noProof/>
              </w:rPr>
            </w:pPr>
          </w:p>
          <w:p w:rsidR="0073228D" w:rsidRDefault="0073228D" w:rsidP="00106378">
            <w:pPr>
              <w:jc w:val="center"/>
              <w:rPr>
                <w:rFonts w:ascii="Tooney Loons" w:hAnsi="Tooney Loons"/>
                <w:noProof/>
              </w:rPr>
            </w:pPr>
          </w:p>
          <w:p w:rsidR="0073228D" w:rsidRDefault="0073228D" w:rsidP="00106378">
            <w:pPr>
              <w:jc w:val="center"/>
              <w:rPr>
                <w:rFonts w:ascii="Tooney Loons" w:hAnsi="Tooney Loons"/>
                <w:noProof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73228D" w:rsidRDefault="0073228D" w:rsidP="00106378">
            <w:pPr>
              <w:ind w:left="-155" w:right="-156"/>
              <w:jc w:val="center"/>
              <w:rPr>
                <w:rFonts w:ascii="Tooney Loons" w:hAnsi="Tooney Loons"/>
                <w:noProof/>
              </w:rPr>
            </w:pPr>
          </w:p>
        </w:tc>
        <w:tc>
          <w:tcPr>
            <w:tcW w:w="3188" w:type="dxa"/>
            <w:shd w:val="clear" w:color="auto" w:fill="FFFFFF" w:themeFill="background1"/>
          </w:tcPr>
          <w:p w:rsidR="0073228D" w:rsidRDefault="0073228D" w:rsidP="00106378">
            <w:pPr>
              <w:jc w:val="center"/>
              <w:rPr>
                <w:rFonts w:ascii="Tooney Loons" w:hAnsi="Tooney Loons"/>
                <w:noProof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:rsidR="0073228D" w:rsidRDefault="0073228D" w:rsidP="00106378">
            <w:pPr>
              <w:jc w:val="center"/>
              <w:rPr>
                <w:rFonts w:ascii="Tooney Loons" w:hAnsi="Tooney Loons"/>
                <w:noProof/>
              </w:rPr>
            </w:pPr>
          </w:p>
        </w:tc>
      </w:tr>
      <w:tr w:rsidR="0073228D" w:rsidTr="00106378">
        <w:trPr>
          <w:trHeight w:val="1128"/>
        </w:trPr>
        <w:tc>
          <w:tcPr>
            <w:tcW w:w="3148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3228D" w:rsidRDefault="0073228D" w:rsidP="00106378">
            <w:pPr>
              <w:rPr>
                <w:rFonts w:ascii="Cursive standard" w:hAnsi="Cursive standard"/>
              </w:rPr>
            </w:pPr>
          </w:p>
          <w:p w:rsidR="0073228D" w:rsidRDefault="0073228D" w:rsidP="00106378">
            <w:pPr>
              <w:rPr>
                <w:rFonts w:ascii="Cursive standard" w:hAnsi="Cursive standard"/>
              </w:rPr>
            </w:pPr>
          </w:p>
          <w:p w:rsidR="0073228D" w:rsidRDefault="0073228D" w:rsidP="00106378">
            <w:pPr>
              <w:rPr>
                <w:rFonts w:ascii="Cursive standard" w:hAnsi="Cursive standard"/>
              </w:rPr>
            </w:pPr>
          </w:p>
          <w:p w:rsidR="0073228D" w:rsidRDefault="0073228D" w:rsidP="00106378">
            <w:pPr>
              <w:rPr>
                <w:rFonts w:ascii="Cursive standard" w:hAnsi="Cursive standard"/>
              </w:rPr>
            </w:pPr>
          </w:p>
        </w:tc>
        <w:tc>
          <w:tcPr>
            <w:tcW w:w="2518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3228D" w:rsidRDefault="0073228D" w:rsidP="00106378">
            <w:pPr>
              <w:rPr>
                <w:rFonts w:ascii="Cursive standard" w:hAnsi="Cursive standard"/>
              </w:rPr>
            </w:pPr>
          </w:p>
        </w:tc>
        <w:tc>
          <w:tcPr>
            <w:tcW w:w="2517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3228D" w:rsidRDefault="0073228D" w:rsidP="00106378">
            <w:pPr>
              <w:rPr>
                <w:rFonts w:ascii="Cursive standard" w:hAnsi="Cursive standard"/>
              </w:rPr>
            </w:pPr>
          </w:p>
        </w:tc>
        <w:tc>
          <w:tcPr>
            <w:tcW w:w="3188" w:type="dxa"/>
            <w:shd w:val="clear" w:color="auto" w:fill="FFFFFF" w:themeFill="background1"/>
          </w:tcPr>
          <w:p w:rsidR="0073228D" w:rsidRPr="00E5443E" w:rsidRDefault="0073228D" w:rsidP="00106378">
            <w:pPr>
              <w:rPr>
                <w:rFonts w:ascii="Cursive standard" w:hAnsi="Cursive standard"/>
                <w:color w:val="4F81BD" w:themeColor="accent1"/>
              </w:rPr>
            </w:pPr>
          </w:p>
        </w:tc>
        <w:tc>
          <w:tcPr>
            <w:tcW w:w="3021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73228D" w:rsidRDefault="0073228D" w:rsidP="00106378">
            <w:pPr>
              <w:rPr>
                <w:rFonts w:ascii="Cursive standard" w:hAnsi="Cursive standard"/>
              </w:rPr>
            </w:pPr>
          </w:p>
        </w:tc>
      </w:tr>
      <w:tr w:rsidR="0073228D" w:rsidTr="00106378">
        <w:trPr>
          <w:trHeight w:val="1111"/>
        </w:trPr>
        <w:tc>
          <w:tcPr>
            <w:tcW w:w="3148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3228D" w:rsidRDefault="0073228D" w:rsidP="00106378">
            <w:pPr>
              <w:rPr>
                <w:rFonts w:ascii="Cursive standard" w:hAnsi="Cursive standard"/>
              </w:rPr>
            </w:pPr>
          </w:p>
          <w:p w:rsidR="0073228D" w:rsidRDefault="0073228D" w:rsidP="00106378">
            <w:pPr>
              <w:rPr>
                <w:rFonts w:ascii="Cursive standard" w:hAnsi="Cursive standard"/>
              </w:rPr>
            </w:pPr>
          </w:p>
          <w:p w:rsidR="0073228D" w:rsidRDefault="0073228D" w:rsidP="00106378">
            <w:pPr>
              <w:rPr>
                <w:rFonts w:ascii="Cursive standard" w:hAnsi="Cursive standard"/>
              </w:rPr>
            </w:pPr>
          </w:p>
          <w:p w:rsidR="0073228D" w:rsidRDefault="0073228D" w:rsidP="00106378">
            <w:pPr>
              <w:rPr>
                <w:rFonts w:ascii="Cursive standard" w:hAnsi="Cursive standard"/>
              </w:rPr>
            </w:pPr>
          </w:p>
        </w:tc>
        <w:tc>
          <w:tcPr>
            <w:tcW w:w="2518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3228D" w:rsidRDefault="0073228D" w:rsidP="00106378">
            <w:pPr>
              <w:rPr>
                <w:rFonts w:ascii="Cursive standard" w:hAnsi="Cursive standard"/>
              </w:rPr>
            </w:pPr>
          </w:p>
        </w:tc>
        <w:tc>
          <w:tcPr>
            <w:tcW w:w="2517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3228D" w:rsidRDefault="0073228D" w:rsidP="00106378">
            <w:pPr>
              <w:rPr>
                <w:rFonts w:ascii="Cursive standard" w:hAnsi="Cursive standard"/>
              </w:rPr>
            </w:pPr>
          </w:p>
        </w:tc>
        <w:tc>
          <w:tcPr>
            <w:tcW w:w="3188" w:type="dxa"/>
            <w:shd w:val="clear" w:color="auto" w:fill="FFFFFF" w:themeFill="background1"/>
          </w:tcPr>
          <w:p w:rsidR="0073228D" w:rsidRPr="00E5443E" w:rsidRDefault="0073228D" w:rsidP="00106378">
            <w:pPr>
              <w:rPr>
                <w:rFonts w:ascii="Cursive standard" w:hAnsi="Cursive standard"/>
                <w:color w:val="4F81BD" w:themeColor="accent1"/>
              </w:rPr>
            </w:pPr>
          </w:p>
        </w:tc>
        <w:tc>
          <w:tcPr>
            <w:tcW w:w="302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73228D" w:rsidRDefault="0073228D" w:rsidP="00106378">
            <w:pPr>
              <w:rPr>
                <w:rFonts w:ascii="Cursive standard" w:hAnsi="Cursive standard"/>
              </w:rPr>
            </w:pPr>
          </w:p>
        </w:tc>
      </w:tr>
      <w:tr w:rsidR="0073228D" w:rsidTr="00106378">
        <w:trPr>
          <w:trHeight w:val="1111"/>
        </w:trPr>
        <w:tc>
          <w:tcPr>
            <w:tcW w:w="3148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3228D" w:rsidRDefault="0073228D" w:rsidP="00106378">
            <w:pPr>
              <w:rPr>
                <w:rFonts w:ascii="Cursive standard" w:hAnsi="Cursive standard"/>
              </w:rPr>
            </w:pPr>
          </w:p>
          <w:p w:rsidR="0073228D" w:rsidRDefault="0073228D" w:rsidP="00106378">
            <w:pPr>
              <w:rPr>
                <w:rFonts w:ascii="Cursive standard" w:hAnsi="Cursive standard"/>
              </w:rPr>
            </w:pPr>
          </w:p>
        </w:tc>
        <w:tc>
          <w:tcPr>
            <w:tcW w:w="2518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3228D" w:rsidRDefault="0073228D" w:rsidP="00106378">
            <w:pPr>
              <w:rPr>
                <w:rFonts w:ascii="Cursive standard" w:hAnsi="Cursive standard"/>
              </w:rPr>
            </w:pPr>
          </w:p>
        </w:tc>
        <w:tc>
          <w:tcPr>
            <w:tcW w:w="2517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3228D" w:rsidRDefault="0073228D" w:rsidP="00106378">
            <w:pPr>
              <w:rPr>
                <w:rFonts w:ascii="Cursive standard" w:hAnsi="Cursive standard"/>
              </w:rPr>
            </w:pPr>
          </w:p>
          <w:p w:rsidR="0073228D" w:rsidRDefault="0073228D" w:rsidP="00106378">
            <w:pPr>
              <w:rPr>
                <w:rFonts w:ascii="Cursive standard" w:hAnsi="Cursive standard"/>
              </w:rPr>
            </w:pPr>
          </w:p>
          <w:p w:rsidR="0073228D" w:rsidRDefault="0073228D" w:rsidP="00106378">
            <w:pPr>
              <w:rPr>
                <w:rFonts w:ascii="Cursive standard" w:hAnsi="Cursive standard"/>
              </w:rPr>
            </w:pPr>
          </w:p>
        </w:tc>
        <w:tc>
          <w:tcPr>
            <w:tcW w:w="3188" w:type="dxa"/>
            <w:shd w:val="clear" w:color="auto" w:fill="FFFFFF" w:themeFill="background1"/>
          </w:tcPr>
          <w:p w:rsidR="0073228D" w:rsidRPr="00E5443E" w:rsidRDefault="0073228D" w:rsidP="00106378">
            <w:pPr>
              <w:rPr>
                <w:rFonts w:ascii="Cursive standard" w:hAnsi="Cursive standard"/>
                <w:color w:val="4F81BD" w:themeColor="accent1"/>
              </w:rPr>
            </w:pPr>
          </w:p>
        </w:tc>
        <w:tc>
          <w:tcPr>
            <w:tcW w:w="302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73228D" w:rsidRDefault="0073228D" w:rsidP="00106378">
            <w:pPr>
              <w:rPr>
                <w:rFonts w:ascii="Cursive standard" w:hAnsi="Cursive standard"/>
              </w:rPr>
            </w:pPr>
          </w:p>
          <w:p w:rsidR="0073228D" w:rsidRDefault="0073228D" w:rsidP="00106378">
            <w:pPr>
              <w:rPr>
                <w:rFonts w:ascii="Cursive standard" w:hAnsi="Cursive standard"/>
              </w:rPr>
            </w:pPr>
          </w:p>
          <w:p w:rsidR="0073228D" w:rsidRDefault="0073228D" w:rsidP="00106378">
            <w:pPr>
              <w:rPr>
                <w:rFonts w:ascii="Cursive standard" w:hAnsi="Cursive standard"/>
              </w:rPr>
            </w:pPr>
          </w:p>
          <w:p w:rsidR="0073228D" w:rsidRDefault="0073228D" w:rsidP="00106378">
            <w:pPr>
              <w:rPr>
                <w:rFonts w:ascii="Cursive standard" w:hAnsi="Cursive standard"/>
              </w:rPr>
            </w:pPr>
          </w:p>
        </w:tc>
      </w:tr>
    </w:tbl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Default="0073228D" w:rsidP="0073228D">
      <w:pPr>
        <w:rPr>
          <w:rFonts w:ascii="Cursive standard" w:hAnsi="Cursive standard"/>
          <w:sz w:val="2"/>
        </w:rPr>
      </w:pPr>
    </w:p>
    <w:p w:rsidR="0073228D" w:rsidRPr="00ED07CB" w:rsidRDefault="0073228D" w:rsidP="0073228D">
      <w:pPr>
        <w:rPr>
          <w:rFonts w:ascii="Cursive standard" w:hAnsi="Cursive standard"/>
          <w:sz w:val="8"/>
        </w:rPr>
      </w:pPr>
      <w:r>
        <w:rPr>
          <w:rFonts w:ascii="Cursive standard" w:hAnsi="Cursive standard"/>
          <w:sz w:val="2"/>
        </w:rPr>
        <w:lastRenderedPageBreak/>
        <w:t xml:space="preserve">                               </w:t>
      </w:r>
    </w:p>
    <w:p w:rsidR="0073228D" w:rsidRPr="00ED07CB" w:rsidRDefault="0073228D" w:rsidP="0073228D">
      <w:pPr>
        <w:rPr>
          <w:rFonts w:ascii="Cursive standard" w:hAnsi="Cursive standard"/>
          <w:sz w:val="8"/>
        </w:rPr>
      </w:pPr>
    </w:p>
    <w:p w:rsidR="0073228D" w:rsidRPr="00ED07CB" w:rsidRDefault="0073228D" w:rsidP="0073228D">
      <w:pPr>
        <w:rPr>
          <w:rFonts w:ascii="Cursive standard" w:hAnsi="Cursive standard"/>
          <w:sz w:val="8"/>
        </w:rPr>
      </w:pPr>
    </w:p>
    <w:p w:rsidR="0073228D" w:rsidRPr="00ED07CB" w:rsidRDefault="0073228D" w:rsidP="0073228D">
      <w:pPr>
        <w:rPr>
          <w:rFonts w:ascii="Cursive standard" w:hAnsi="Cursive standard"/>
          <w:sz w:val="8"/>
        </w:rPr>
      </w:pPr>
    </w:p>
    <w:p w:rsidR="0073228D" w:rsidRPr="00ED07CB" w:rsidRDefault="0073228D" w:rsidP="0073228D">
      <w:pPr>
        <w:rPr>
          <w:rFonts w:ascii="Cursive standard" w:hAnsi="Cursive standard"/>
          <w:sz w:val="8"/>
        </w:rPr>
      </w:pPr>
    </w:p>
    <w:p w:rsidR="0073228D" w:rsidRDefault="0073228D" w:rsidP="0073228D">
      <w:pPr>
        <w:rPr>
          <w:rFonts w:ascii="Cursive standard" w:hAnsi="Cursive standard"/>
          <w:sz w:val="34"/>
        </w:rPr>
      </w:pPr>
      <w:r>
        <w:rPr>
          <w:rFonts w:ascii="Cursive standard" w:hAnsi="Cursive standard"/>
          <w:sz w:val="2"/>
        </w:rPr>
        <w:t xml:space="preserve">                                </w:t>
      </w:r>
      <w:r w:rsidRPr="00ED07CB">
        <w:rPr>
          <w:rFonts w:ascii="Cursive standard" w:hAnsi="Cursive standard"/>
          <w:sz w:val="34"/>
          <w:u w:val="single"/>
        </w:rPr>
        <w:t>Liste de phrases</w:t>
      </w:r>
      <w:r w:rsidRPr="00ED07CB">
        <w:rPr>
          <w:rFonts w:ascii="Cursive standard" w:hAnsi="Cursive standard"/>
          <w:sz w:val="34"/>
        </w:rPr>
        <w:t> :</w:t>
      </w:r>
      <w:r>
        <w:rPr>
          <w:rFonts w:ascii="Cursive standard" w:hAnsi="Cursive standard"/>
          <w:sz w:val="34"/>
        </w:rPr>
        <w:t xml:space="preserve"> remplir le tableau (sous pochette plastique) avec une phrase par jour </w:t>
      </w:r>
    </w:p>
    <w:p w:rsidR="0073228D" w:rsidRDefault="0073228D" w:rsidP="0073228D">
      <w:pPr>
        <w:rPr>
          <w:rFonts w:ascii="Cursive standard" w:hAnsi="Cursive standard"/>
          <w:sz w:val="34"/>
        </w:rPr>
      </w:pPr>
      <w:r>
        <w:rPr>
          <w:rFonts w:ascii="Cursive standard" w:hAnsi="Cursive standard"/>
          <w:sz w:val="34"/>
        </w:rPr>
        <w:tab/>
      </w:r>
      <w:r>
        <w:rPr>
          <w:rFonts w:ascii="Cursive standard" w:hAnsi="Cursive standard"/>
          <w:sz w:val="34"/>
        </w:rPr>
        <w:tab/>
      </w:r>
      <w:r>
        <w:rPr>
          <w:rFonts w:ascii="Cursive standard" w:hAnsi="Cursive standard"/>
          <w:sz w:val="34"/>
        </w:rPr>
        <w:tab/>
      </w:r>
      <w:r>
        <w:rPr>
          <w:rFonts w:ascii="Cursive standard" w:hAnsi="Cursive standard"/>
          <w:sz w:val="34"/>
        </w:rPr>
        <w:tab/>
        <w:t>Ne pas faire les mots soulignés</w:t>
      </w:r>
    </w:p>
    <w:p w:rsidR="0073228D" w:rsidRPr="00ED07CB" w:rsidRDefault="0073228D" w:rsidP="0073228D">
      <w:pPr>
        <w:rPr>
          <w:rFonts w:ascii="Cursive standard" w:hAnsi="Cursive standard"/>
          <w:sz w:val="34"/>
        </w:rPr>
      </w:pPr>
    </w:p>
    <w:p w:rsidR="0073228D" w:rsidRPr="00ED07CB" w:rsidRDefault="0073228D" w:rsidP="0073228D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Le cheval galope </w:t>
      </w:r>
      <w:r w:rsidRPr="00ED07CB">
        <w:rPr>
          <w:rFonts w:ascii="Cursive standard" w:hAnsi="Cursive standard"/>
          <w:sz w:val="34"/>
          <w:u w:val="single"/>
        </w:rPr>
        <w:t>dans</w:t>
      </w:r>
      <w:r w:rsidRPr="00ED07CB">
        <w:rPr>
          <w:rFonts w:ascii="Cursive standard" w:hAnsi="Cursive standard"/>
          <w:sz w:val="34"/>
        </w:rPr>
        <w:t xml:space="preserve"> la prairie. Il va </w:t>
      </w:r>
      <w:r w:rsidRPr="00ED07CB">
        <w:rPr>
          <w:rFonts w:ascii="Cursive standard" w:hAnsi="Cursive standard"/>
          <w:sz w:val="34"/>
          <w:u w:val="single"/>
        </w:rPr>
        <w:t>très vite</w:t>
      </w:r>
      <w:r w:rsidRPr="00ED07CB">
        <w:rPr>
          <w:rFonts w:ascii="Cursive standard" w:hAnsi="Cursive standard"/>
          <w:sz w:val="34"/>
        </w:rPr>
        <w:t>.</w:t>
      </w:r>
    </w:p>
    <w:p w:rsidR="0073228D" w:rsidRPr="00ED07CB" w:rsidRDefault="0073228D" w:rsidP="0073228D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>Les indiens chassent les bisons.</w:t>
      </w:r>
    </w:p>
    <w:p w:rsidR="0073228D" w:rsidRPr="00ED07CB" w:rsidRDefault="0073228D" w:rsidP="0073228D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Tu regardes la télé </w:t>
      </w:r>
      <w:r w:rsidRPr="00ED07CB">
        <w:rPr>
          <w:rFonts w:ascii="Cursive standard" w:hAnsi="Cursive standard"/>
          <w:sz w:val="34"/>
          <w:u w:val="single"/>
        </w:rPr>
        <w:t>avec</w:t>
      </w:r>
      <w:r w:rsidRPr="00ED07CB">
        <w:rPr>
          <w:rFonts w:ascii="Cursive standard" w:hAnsi="Cursive standard"/>
          <w:sz w:val="34"/>
        </w:rPr>
        <w:t xml:space="preserve"> ton frère.</w:t>
      </w:r>
    </w:p>
    <w:p w:rsidR="0073228D" w:rsidRPr="00ED07CB" w:rsidRDefault="0073228D" w:rsidP="0073228D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Le cowboy fait du rodéo </w:t>
      </w:r>
      <w:r w:rsidRPr="00CF4138">
        <w:rPr>
          <w:rFonts w:ascii="Cursive standard" w:hAnsi="Cursive standard"/>
          <w:sz w:val="34"/>
          <w:u w:val="single"/>
        </w:rPr>
        <w:t>mais</w:t>
      </w:r>
      <w:r w:rsidRPr="00ED07CB">
        <w:rPr>
          <w:rFonts w:ascii="Cursive standard" w:hAnsi="Cursive standard"/>
          <w:sz w:val="34"/>
        </w:rPr>
        <w:t xml:space="preserve"> il tombe </w:t>
      </w:r>
      <w:r w:rsidRPr="00ED07CB">
        <w:rPr>
          <w:rFonts w:ascii="Cursive standard" w:hAnsi="Cursive standard"/>
          <w:sz w:val="34"/>
          <w:u w:val="single"/>
        </w:rPr>
        <w:t>rapidement</w:t>
      </w:r>
      <w:r w:rsidRPr="00ED07CB">
        <w:rPr>
          <w:rFonts w:ascii="Cursive standard" w:hAnsi="Cursive standard"/>
          <w:sz w:val="34"/>
        </w:rPr>
        <w:t>.</w:t>
      </w:r>
    </w:p>
    <w:p w:rsidR="0073228D" w:rsidRPr="00ED07CB" w:rsidRDefault="0073228D" w:rsidP="0073228D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Les guerriers partent </w:t>
      </w:r>
      <w:r w:rsidRPr="00ED07CB">
        <w:rPr>
          <w:rFonts w:ascii="Cursive standard" w:hAnsi="Cursive standard"/>
          <w:sz w:val="34"/>
          <w:u w:val="single"/>
        </w:rPr>
        <w:t>à</w:t>
      </w:r>
      <w:r w:rsidRPr="00ED07CB">
        <w:rPr>
          <w:rFonts w:ascii="Cursive standard" w:hAnsi="Cursive standard"/>
          <w:sz w:val="34"/>
        </w:rPr>
        <w:t xml:space="preserve"> la chasse </w:t>
      </w:r>
      <w:r w:rsidRPr="00ED07CB">
        <w:rPr>
          <w:rFonts w:ascii="Cursive standard" w:hAnsi="Cursive standard"/>
          <w:sz w:val="34"/>
          <w:u w:val="single"/>
        </w:rPr>
        <w:t>et</w:t>
      </w:r>
      <w:r w:rsidRPr="00ED07CB">
        <w:rPr>
          <w:rFonts w:ascii="Cursive standard" w:hAnsi="Cursive standard"/>
          <w:sz w:val="34"/>
        </w:rPr>
        <w:t xml:space="preserve"> ils ramènent des bisons.</w:t>
      </w:r>
    </w:p>
    <w:p w:rsidR="0073228D" w:rsidRPr="00ED07CB" w:rsidRDefault="0073228D" w:rsidP="0073228D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Elles dansent </w:t>
      </w:r>
      <w:r w:rsidRPr="00ED07CB">
        <w:rPr>
          <w:rFonts w:ascii="Cursive standard" w:hAnsi="Cursive standard"/>
          <w:sz w:val="34"/>
          <w:u w:val="single"/>
        </w:rPr>
        <w:t>autour</w:t>
      </w:r>
      <w:r w:rsidRPr="00ED07CB">
        <w:rPr>
          <w:rFonts w:ascii="Cursive standard" w:hAnsi="Cursive standard"/>
          <w:sz w:val="34"/>
        </w:rPr>
        <w:t xml:space="preserve"> du feu </w:t>
      </w:r>
      <w:r w:rsidRPr="00ED07CB">
        <w:rPr>
          <w:rFonts w:ascii="Cursive standard" w:hAnsi="Cursive standard"/>
          <w:sz w:val="34"/>
          <w:u w:val="single"/>
        </w:rPr>
        <w:t xml:space="preserve">et </w:t>
      </w:r>
      <w:r w:rsidRPr="00ED07CB">
        <w:rPr>
          <w:rFonts w:ascii="Cursive standard" w:hAnsi="Cursive standard"/>
          <w:sz w:val="34"/>
        </w:rPr>
        <w:t>les hommes jouent du tambour.</w:t>
      </w:r>
    </w:p>
    <w:p w:rsidR="0073228D" w:rsidRDefault="0073228D" w:rsidP="0073228D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>Le shérif arrête les cowboys et ils s’évadent.</w:t>
      </w:r>
    </w:p>
    <w:p w:rsidR="0073228D" w:rsidRDefault="0073228D" w:rsidP="0073228D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Le chef félicite le </w:t>
      </w:r>
      <w:r w:rsidRPr="00CF4138">
        <w:rPr>
          <w:rFonts w:ascii="Cursive standard" w:hAnsi="Cursive standard"/>
          <w:sz w:val="34"/>
          <w:u w:val="single"/>
        </w:rPr>
        <w:t>brave</w:t>
      </w:r>
      <w:r w:rsidRPr="00ED07CB">
        <w:rPr>
          <w:rFonts w:ascii="Cursive standard" w:hAnsi="Cursive standard"/>
          <w:sz w:val="34"/>
        </w:rPr>
        <w:t xml:space="preserve"> guerrier </w:t>
      </w:r>
      <w:r w:rsidRPr="00ED07CB">
        <w:rPr>
          <w:rFonts w:ascii="Cursive standard" w:hAnsi="Cursive standard"/>
          <w:sz w:val="34"/>
          <w:u w:val="single"/>
        </w:rPr>
        <w:t>et</w:t>
      </w:r>
      <w:r w:rsidRPr="00ED07CB">
        <w:rPr>
          <w:rFonts w:ascii="Cursive standard" w:hAnsi="Cursive standard"/>
          <w:sz w:val="34"/>
        </w:rPr>
        <w:t xml:space="preserve"> ils font une </w:t>
      </w:r>
      <w:r w:rsidRPr="00CF4138">
        <w:rPr>
          <w:rFonts w:ascii="Cursive standard" w:hAnsi="Cursive standard"/>
          <w:sz w:val="34"/>
          <w:u w:val="single"/>
        </w:rPr>
        <w:t>grande</w:t>
      </w:r>
      <w:r w:rsidRPr="00ED07CB">
        <w:rPr>
          <w:rFonts w:ascii="Cursive standard" w:hAnsi="Cursive standard"/>
          <w:sz w:val="34"/>
        </w:rPr>
        <w:t xml:space="preserve"> fête.</w:t>
      </w:r>
    </w:p>
    <w:p w:rsidR="0073228D" w:rsidRPr="00ED07CB" w:rsidRDefault="0073228D" w:rsidP="0073228D">
      <w:pPr>
        <w:ind w:left="567"/>
        <w:rPr>
          <w:rFonts w:ascii="Cursive standard" w:hAnsi="Cursive standard"/>
          <w:sz w:val="34"/>
        </w:rPr>
      </w:pPr>
    </w:p>
    <w:p w:rsidR="0073228D" w:rsidRPr="00ED07CB" w:rsidRDefault="0073228D" w:rsidP="0073228D">
      <w:pPr>
        <w:rPr>
          <w:rFonts w:ascii="Cursive standard" w:hAnsi="Cursive standard"/>
          <w:sz w:val="8"/>
        </w:rPr>
      </w:pPr>
    </w:p>
    <w:p w:rsidR="007140F7" w:rsidRDefault="007140F7"/>
    <w:sectPr w:rsidR="007140F7" w:rsidSect="007C2CCB">
      <w:footerReference w:type="default" r:id="rId11"/>
      <w:pgSz w:w="16838" w:h="11906" w:orient="landscape"/>
      <w:pgMar w:top="142" w:right="0" w:bottom="0" w:left="0" w:header="0" w:footer="57" w:gutter="0"/>
      <w:cols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uplexmentary Comic NC">
    <w:altName w:val="Kristen ITC"/>
    <w:charset w:val="00"/>
    <w:family w:val="script"/>
    <w:pitch w:val="variable"/>
    <w:sig w:usb0="00000003" w:usb1="4000204A" w:usb2="00000000" w:usb3="00000000" w:csb0="00000001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Tooney Loo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Geometr231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16" w:rsidRPr="00433216" w:rsidRDefault="00AC6A36" w:rsidP="00433216">
    <w:pPr>
      <w:pStyle w:val="Pieddepage"/>
      <w:jc w:val="center"/>
      <w:rPr>
        <w:rFonts w:ascii="Geometr231 BT" w:hAnsi="Geometr231 BT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oNotDisplayPageBoundaries/>
  <w:proofState w:spelling="clean" w:grammar="clean"/>
  <w:defaultTabStop w:val="708"/>
  <w:hyphenationZone w:val="425"/>
  <w:characterSpacingControl w:val="doNotCompress"/>
  <w:compat/>
  <w:rsids>
    <w:rsidRoot w:val="0073228D"/>
    <w:rsid w:val="007140F7"/>
    <w:rsid w:val="0073228D"/>
    <w:rsid w:val="00AC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8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73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228D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73228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B.Salvi</dc:creator>
  <cp:lastModifiedBy>Séverine B.Salvi</cp:lastModifiedBy>
  <cp:revision>1</cp:revision>
  <dcterms:created xsi:type="dcterms:W3CDTF">2021-02-03T09:21:00Z</dcterms:created>
  <dcterms:modified xsi:type="dcterms:W3CDTF">2021-02-03T09:22:00Z</dcterms:modified>
</cp:coreProperties>
</file>