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35" w:rsidRPr="00402B35" w:rsidRDefault="00402B35" w:rsidP="0085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402B35">
        <w:rPr>
          <w:rFonts w:ascii="Arial" w:hAnsi="Arial" w:cs="Arial"/>
          <w:sz w:val="36"/>
          <w:szCs w:val="36"/>
        </w:rPr>
        <w:t>CORRECTION BREVET BLANC 2</w:t>
      </w:r>
    </w:p>
    <w:p w:rsidR="00402B35" w:rsidRPr="00402B35" w:rsidRDefault="00402B35" w:rsidP="00402B35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:rsidR="00402B35" w:rsidRPr="00402B35" w:rsidRDefault="00402B35" w:rsidP="00402B3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bookmarkStart w:id="0" w:name="_GoBack"/>
      <w:r w:rsidRPr="00402B35">
        <w:rPr>
          <w:rFonts w:ascii="Arial" w:hAnsi="Arial" w:cs="Arial"/>
          <w:b/>
          <w:color w:val="000000"/>
          <w:sz w:val="30"/>
          <w:szCs w:val="30"/>
        </w:rPr>
        <w:t>Compréhension et compétences d'interprétation (30 points)</w:t>
      </w:r>
    </w:p>
    <w:bookmarkEnd w:id="0"/>
    <w:p w:rsid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402B35">
        <w:rPr>
          <w:rFonts w:ascii="Arial" w:hAnsi="Arial" w:cs="Arial"/>
          <w:color w:val="000000"/>
          <w:sz w:val="26"/>
          <w:szCs w:val="26"/>
        </w:rPr>
        <w:t xml:space="preserve">1. Quels sont les trois personnages présents dans </w:t>
      </w:r>
      <w:r w:rsidRPr="00402B35">
        <w:rPr>
          <w:rFonts w:ascii="Arial" w:hAnsi="Arial" w:cs="Arial"/>
          <w:color w:val="000000"/>
          <w:sz w:val="26"/>
          <w:szCs w:val="26"/>
        </w:rPr>
        <w:t>l</w:t>
      </w:r>
      <w:r>
        <w:rPr>
          <w:rFonts w:ascii="Arial" w:hAnsi="Arial" w:cs="Arial"/>
          <w:color w:val="000000"/>
          <w:sz w:val="26"/>
          <w:szCs w:val="26"/>
        </w:rPr>
        <w:t>’</w:t>
      </w:r>
      <w:r w:rsidRPr="00402B35">
        <w:rPr>
          <w:rFonts w:ascii="Arial" w:hAnsi="Arial" w:cs="Arial"/>
          <w:color w:val="000000"/>
          <w:sz w:val="26"/>
          <w:szCs w:val="26"/>
        </w:rPr>
        <w:t>extrait ? (3 points)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Les personnages présents dans l’extrait sont : un policier “un flic plus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gentil que le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précédent” (l.1-2), la narratrice (ou une jeune adolescente)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et sa mère (apparition à la fin du texte)</w:t>
      </w:r>
    </w:p>
    <w:p w:rsid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FF"/>
          <w:sz w:val="26"/>
          <w:szCs w:val="26"/>
        </w:rPr>
      </w:pP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402B35">
        <w:rPr>
          <w:rFonts w:ascii="Arial" w:hAnsi="Arial" w:cs="Arial"/>
          <w:color w:val="000000"/>
          <w:sz w:val="26"/>
          <w:szCs w:val="26"/>
        </w:rPr>
        <w:t>2. Pourquoi le personnage se trouve-t-il face à un policier ? (2 points)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Le personnage se retrouve face à un policier parce qu’elle a fait une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fugue</w:t>
      </w:r>
      <w:proofErr w:type="gramStart"/>
      <w:r w:rsidRPr="00402B35">
        <w:rPr>
          <w:rFonts w:ascii="Arial" w:hAnsi="Arial" w:cs="Arial"/>
          <w:color w:val="0070C0"/>
        </w:rPr>
        <w:t xml:space="preserve"> «vagabondage</w:t>
      </w:r>
      <w:proofErr w:type="gramEnd"/>
      <w:r w:rsidRPr="00402B35">
        <w:rPr>
          <w:rFonts w:ascii="Arial" w:hAnsi="Arial" w:cs="Arial"/>
          <w:color w:val="0070C0"/>
        </w:rPr>
        <w:t xml:space="preserve"> de mineure» (lignes 33-34)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402B35">
        <w:rPr>
          <w:rFonts w:ascii="Arial" w:hAnsi="Arial" w:cs="Arial"/>
          <w:color w:val="000000"/>
          <w:sz w:val="26"/>
          <w:szCs w:val="26"/>
        </w:rPr>
        <w:t>3. Qu’est-ce qui, dans l’attitude du policier, permet à la jeune fille de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402B35">
        <w:rPr>
          <w:rFonts w:ascii="Arial" w:hAnsi="Arial" w:cs="Arial"/>
          <w:color w:val="000000"/>
          <w:sz w:val="26"/>
          <w:szCs w:val="26"/>
        </w:rPr>
        <w:t>prendre de plus en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402B35">
        <w:rPr>
          <w:rFonts w:ascii="Arial" w:hAnsi="Arial" w:cs="Arial"/>
          <w:color w:val="000000"/>
          <w:sz w:val="26"/>
          <w:szCs w:val="26"/>
        </w:rPr>
        <w:t>plus confiance en elle ? Justifiez votre réponse. (6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402B35">
        <w:rPr>
          <w:rFonts w:ascii="Arial" w:hAnsi="Arial" w:cs="Arial"/>
          <w:color w:val="000000"/>
          <w:sz w:val="26"/>
          <w:szCs w:val="26"/>
        </w:rPr>
        <w:t>points)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● La personnalité du policier instaure un climat de confiance. Il est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sympathique</w:t>
      </w:r>
      <w:proofErr w:type="gramStart"/>
      <w:r w:rsidRPr="00402B35">
        <w:rPr>
          <w:rFonts w:ascii="Arial" w:hAnsi="Arial" w:cs="Arial"/>
          <w:color w:val="0070C0"/>
        </w:rPr>
        <w:t xml:space="preserve"> «plus</w:t>
      </w:r>
      <w:proofErr w:type="gramEnd"/>
      <w:r w:rsidRPr="00402B35">
        <w:rPr>
          <w:rFonts w:ascii="Arial" w:hAnsi="Arial" w:cs="Arial"/>
          <w:color w:val="0070C0"/>
        </w:rPr>
        <w:t xml:space="preserve"> gentil que le précédent» (ligne 2).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● Il est à l’écoute et semble attentif</w:t>
      </w:r>
      <w:proofErr w:type="gramStart"/>
      <w:r w:rsidRPr="00402B35">
        <w:rPr>
          <w:rFonts w:ascii="Arial" w:hAnsi="Arial" w:cs="Arial"/>
          <w:color w:val="0070C0"/>
        </w:rPr>
        <w:t xml:space="preserve"> «Ainsi</w:t>
      </w:r>
      <w:proofErr w:type="gramEnd"/>
      <w:r w:rsidRPr="00402B35">
        <w:rPr>
          <w:rFonts w:ascii="Arial" w:hAnsi="Arial" w:cs="Arial"/>
          <w:color w:val="0070C0"/>
        </w:rPr>
        <w:t>, il était permis de se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confier…faits et gestes» (lignes 3 et 4).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● Il lui redonne confiance en elle, la rassure «je me sentais en</w:t>
      </w:r>
      <w:r w:rsidRPr="00402B35">
        <w:rPr>
          <w:rFonts w:ascii="Arial" w:hAnsi="Arial" w:cs="Arial"/>
          <w:color w:val="0070C0"/>
        </w:rPr>
        <w:t xml:space="preserve"> </w:t>
      </w:r>
      <w:proofErr w:type="gramStart"/>
      <w:r w:rsidRPr="00402B35">
        <w:rPr>
          <w:rFonts w:ascii="Arial" w:hAnsi="Arial" w:cs="Arial"/>
          <w:color w:val="0070C0"/>
        </w:rPr>
        <w:t>confiance»</w:t>
      </w:r>
      <w:proofErr w:type="gramEnd"/>
      <w:r w:rsidRPr="00402B35">
        <w:rPr>
          <w:rFonts w:ascii="Arial" w:hAnsi="Arial" w:cs="Arial"/>
          <w:color w:val="0070C0"/>
        </w:rPr>
        <w:t xml:space="preserve"> (ligne 13).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● La narratrice va jusqu’à dire qu’il est</w:t>
      </w:r>
      <w:proofErr w:type="gramStart"/>
      <w:r w:rsidRPr="00402B35">
        <w:rPr>
          <w:rFonts w:ascii="Arial" w:hAnsi="Arial" w:cs="Arial"/>
          <w:color w:val="0070C0"/>
        </w:rPr>
        <w:t xml:space="preserve"> «plus</w:t>
      </w:r>
      <w:proofErr w:type="gramEnd"/>
      <w:r w:rsidRPr="00402B35">
        <w:rPr>
          <w:rFonts w:ascii="Arial" w:hAnsi="Arial" w:cs="Arial"/>
          <w:color w:val="0070C0"/>
        </w:rPr>
        <w:t xml:space="preserve"> tendre, plus attentif»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(ligne 12) que sa propre mère.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● il dédramatise la situation (ligne 34)</w:t>
      </w:r>
    </w:p>
    <w:p w:rsid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  <w:sz w:val="26"/>
          <w:szCs w:val="26"/>
        </w:rPr>
      </w:pP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402B35">
        <w:rPr>
          <w:rFonts w:ascii="Arial" w:hAnsi="Arial" w:cs="Arial"/>
          <w:color w:val="000000"/>
          <w:sz w:val="26"/>
          <w:szCs w:val="26"/>
        </w:rPr>
        <w:t>4. Expliquez, en vous appuyant sur le texte, les difficultés familiales de la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402B35">
        <w:rPr>
          <w:rFonts w:ascii="Arial" w:hAnsi="Arial" w:cs="Arial"/>
          <w:color w:val="000000"/>
          <w:sz w:val="26"/>
          <w:szCs w:val="26"/>
        </w:rPr>
        <w:t>jeune fille. (4 points)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- Elle ignore qui est son père - ligne 17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- elle est née d’une mère très jeune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- elle n’est jamais retournée dans sa région d’origine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- personne ne s’intéresse jamais à elle - ligne 4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- n’a pas été acceptée au lycée JF ce qui est une grande honte pour</w:t>
      </w:r>
      <w:r w:rsidRPr="00402B35">
        <w:rPr>
          <w:rFonts w:ascii="Arial" w:hAnsi="Arial" w:cs="Arial"/>
          <w:color w:val="0070C0"/>
        </w:rPr>
        <w:t xml:space="preserve"> </w:t>
      </w:r>
      <w:proofErr w:type="gramStart"/>
      <w:r w:rsidRPr="00402B35">
        <w:rPr>
          <w:rFonts w:ascii="Arial" w:hAnsi="Arial" w:cs="Arial"/>
          <w:color w:val="0070C0"/>
        </w:rPr>
        <w:t>elle .</w:t>
      </w:r>
      <w:proofErr w:type="gramEnd"/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- Elle ignore qui est son père - ligne 17 : « Je ne savais pas qui était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mon père. »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- Elle est née d’une mère très jeune : voir lignes 16 à 18.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- Elle n’est jamais retournée dans sa région d’origine : « J'étais née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là-bas en Sologne,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mais nous n'y étions jamais retournées. » « Nous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n'avons plus de charpente. »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- Sa mère travaille au Moulin-Rouge, qui n’est pas un établissement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 xml:space="preserve">très respectable : « M. </w:t>
      </w:r>
      <w:proofErr w:type="spellStart"/>
      <w:r w:rsidRPr="00402B35">
        <w:rPr>
          <w:rFonts w:ascii="Arial" w:hAnsi="Arial" w:cs="Arial"/>
          <w:color w:val="0070C0"/>
        </w:rPr>
        <w:t>Foucret</w:t>
      </w:r>
      <w:proofErr w:type="spellEnd"/>
      <w:r w:rsidRPr="00402B35">
        <w:rPr>
          <w:rFonts w:ascii="Arial" w:hAnsi="Arial" w:cs="Arial"/>
          <w:color w:val="0070C0"/>
        </w:rPr>
        <w:t>, directeur du Moulin-Rouge […] c'était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à cause de cela qu'elle avait obtenu très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jeune, quand elle était montée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à Paris, un emploi dans cet établissement. »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- Personne ne s’intéresse jamais à elle - ligne 4 – « quelqu'un en face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de vous s'intéressait à vos faits et gestes. J'avais si peu l'habitude de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cette situation ». « Je n'avais jamais pu parler à personne. »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- Sa mère ne semble pas très aimante : « un regard aussi clair que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celui de ma mère, mais plus tendre, plus attentif. »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- Elle n’a pas été acceptée au lycée JF ce qui est une grande honte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pour elle : « J'avais honte de lui dire qu'on ne m'avait pas acceptée au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lycée Jules-Ferry »</w:t>
      </w:r>
    </w:p>
    <w:p w:rsid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FF"/>
          <w:sz w:val="26"/>
          <w:szCs w:val="26"/>
        </w:rPr>
      </w:pP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402B35">
        <w:rPr>
          <w:rFonts w:ascii="Arial" w:hAnsi="Arial" w:cs="Arial"/>
          <w:color w:val="000000"/>
          <w:sz w:val="26"/>
          <w:szCs w:val="26"/>
        </w:rPr>
        <w:t>5. Qu’apporte cette entrevue à la jeune fille ? Justifiez à l’aide du texte. (6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402B35">
        <w:rPr>
          <w:rFonts w:ascii="Arial" w:hAnsi="Arial" w:cs="Arial"/>
          <w:color w:val="000000"/>
          <w:sz w:val="26"/>
          <w:szCs w:val="26"/>
        </w:rPr>
        <w:t>points)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“Quelle délivrance tandis que tous ces mots sortaient de ma bouche... Une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partie de ma vie s'achevait, une vie qui m'avait été imposée. Désormais, ce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serait moi qui déciderais de mon sort. Tout commencerait à partir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d'aujourd'hui.”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 xml:space="preserve">C’est </w:t>
      </w:r>
      <w:r w:rsidRPr="00402B35">
        <w:rPr>
          <w:rFonts w:ascii="Arial" w:hAnsi="Arial" w:cs="Arial"/>
          <w:color w:val="0070C0"/>
        </w:rPr>
        <w:t xml:space="preserve">donc </w:t>
      </w:r>
      <w:r w:rsidRPr="00402B35">
        <w:rPr>
          <w:rFonts w:ascii="Arial" w:hAnsi="Arial" w:cs="Arial"/>
          <w:color w:val="0070C0"/>
        </w:rPr>
        <w:t>l’idée du soulagement qui doit être mentionnée. Elle écrit ligne 21-22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“j’étais débarrassée d’un poids”. On peut lire aussi que c’est un tournant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dans sa vie et qu’elle va commencer une nouvelle vie : champ lexical de la fin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 xml:space="preserve">avec “c’était fini” et “une partie de ma vie s’achevait” </w:t>
      </w:r>
      <w:proofErr w:type="gramStart"/>
      <w:r w:rsidRPr="00402B35">
        <w:rPr>
          <w:rFonts w:ascii="Arial" w:hAnsi="Arial" w:cs="Arial"/>
          <w:color w:val="0070C0"/>
        </w:rPr>
        <w:t>opposé</w:t>
      </w:r>
      <w:proofErr w:type="gramEnd"/>
      <w:r w:rsidRPr="00402B35">
        <w:rPr>
          <w:rFonts w:ascii="Arial" w:hAnsi="Arial" w:cs="Arial"/>
          <w:color w:val="0070C0"/>
        </w:rPr>
        <w:t xml:space="preserve"> à celui du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début “tout commencerait” “mon élan”</w:t>
      </w:r>
      <w:r>
        <w:rPr>
          <w:rFonts w:ascii="Arial" w:hAnsi="Arial" w:cs="Arial"/>
          <w:color w:val="0070C0"/>
        </w:rPr>
        <w:t>.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  <w:sz w:val="28"/>
          <w:szCs w:val="28"/>
        </w:rPr>
      </w:pP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402B35">
        <w:rPr>
          <w:rFonts w:ascii="Arial" w:hAnsi="Arial" w:cs="Arial"/>
          <w:color w:val="000000"/>
          <w:sz w:val="26"/>
          <w:szCs w:val="26"/>
        </w:rPr>
        <w:lastRenderedPageBreak/>
        <w:t>6. Décrivez le tableau de Degas avec précision. (4 points)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● Ce tableau représente quatre personnages. Un homme assis face à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une cheminée, la tête tournée sur la gauche. À sa gauche deux petites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filles, une assise et une debout qui regarde face à nous. Une femme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âgée entoure la jeune fille de ses mains, elle a le regard haut. Le décor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 xml:space="preserve">est celui d'un salon. Les personnages féminins sont richement </w:t>
      </w:r>
      <w:proofErr w:type="gramStart"/>
      <w:r w:rsidRPr="00402B35">
        <w:rPr>
          <w:rFonts w:ascii="Arial" w:hAnsi="Arial" w:cs="Arial"/>
          <w:color w:val="0070C0"/>
        </w:rPr>
        <w:t>habillées</w:t>
      </w:r>
      <w:proofErr w:type="gramEnd"/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avec de grandes robes noires.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On attend une description précise avec les personnages (tenue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vestimentaire, allure, regard) et le décor. Il faut des citations.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  <w:sz w:val="26"/>
          <w:szCs w:val="26"/>
        </w:rPr>
      </w:pP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402B35">
        <w:rPr>
          <w:rFonts w:ascii="Arial" w:hAnsi="Arial" w:cs="Arial"/>
          <w:color w:val="000000"/>
          <w:sz w:val="26"/>
          <w:szCs w:val="26"/>
        </w:rPr>
        <w:t>7. En quoi peut-on dire que ce tableau illustre la famille « rêvée » dont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402B35">
        <w:rPr>
          <w:rFonts w:ascii="Arial" w:hAnsi="Arial" w:cs="Arial"/>
          <w:color w:val="000000"/>
          <w:sz w:val="26"/>
          <w:szCs w:val="26"/>
        </w:rPr>
        <w:t>parle la jeune fille ? Justifiez en vous appuyant sur le texte. (5 points)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Cette famille correspond à la famille rêvée car la jeune fille évoque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l'absence de son père “je ne savais pas qui était mon père” or cette famille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 xml:space="preserve">comporte deux parents et les filles sont supposées être des </w:t>
      </w:r>
      <w:proofErr w:type="spellStart"/>
      <w:r w:rsidRPr="00402B35">
        <w:rPr>
          <w:rFonts w:ascii="Arial" w:hAnsi="Arial" w:cs="Arial"/>
          <w:color w:val="0070C0"/>
        </w:rPr>
        <w:t>soeurs</w:t>
      </w:r>
      <w:proofErr w:type="spellEnd"/>
      <w:r w:rsidRPr="00402B35">
        <w:rPr>
          <w:rFonts w:ascii="Arial" w:hAnsi="Arial" w:cs="Arial"/>
          <w:color w:val="0070C0"/>
        </w:rPr>
        <w:t xml:space="preserve"> or la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 xml:space="preserve">narratrice n'a ni père ni </w:t>
      </w:r>
      <w:proofErr w:type="spellStart"/>
      <w:r w:rsidRPr="00402B35">
        <w:rPr>
          <w:rFonts w:ascii="Arial" w:hAnsi="Arial" w:cs="Arial"/>
          <w:color w:val="0070C0"/>
        </w:rPr>
        <w:t>soeur</w:t>
      </w:r>
      <w:proofErr w:type="spellEnd"/>
      <w:r w:rsidRPr="00402B35">
        <w:rPr>
          <w:rFonts w:ascii="Arial" w:hAnsi="Arial" w:cs="Arial"/>
          <w:color w:val="0070C0"/>
        </w:rPr>
        <w:t xml:space="preserve"> sur qui compter. Elle est très seule</w:t>
      </w:r>
      <w:r w:rsidRPr="00402B35"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contrairement à cette représentation.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Cette famille correspond à la famille rêvée car elle est composée de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quatre personnes, les parents et deux fillettes. C’est donc une famille plus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complète que la sienne, dépourvue d’un père (« je ne savais pas qui était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mon père ») ou d’une fratrie sur laquelle s’appuyer. La jeune fille est très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proofErr w:type="gramStart"/>
      <w:r w:rsidRPr="00402B35">
        <w:rPr>
          <w:rFonts w:ascii="Arial" w:hAnsi="Arial" w:cs="Arial"/>
          <w:color w:val="0070C0"/>
        </w:rPr>
        <w:t>seule</w:t>
      </w:r>
      <w:proofErr w:type="gramEnd"/>
      <w:r w:rsidRPr="00402B35">
        <w:rPr>
          <w:rFonts w:ascii="Arial" w:hAnsi="Arial" w:cs="Arial"/>
          <w:color w:val="0070C0"/>
        </w:rPr>
        <w:t>, contrairement à cette représentation où ils sont tous rassemblés dans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un salon.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Cette famille est dans un logement assez riche alors que la narratrice a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sans doute des moyens limités.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Sur l'image la mère semble protéger sa fille (le visage est assez fermé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mais le bras, posé sur l’épaule de l’enfant, est protecteur) alors que dans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le texte la narratrice souffre qu'on ne s'intéresse pas à elle, qu'on ne l'écoute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pas. « Quelqu’un en face de vous s'intéressait à vos faits et gestes.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J'avais si peu l'habitude de cette situation que je ne trouvais pas les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proofErr w:type="gramStart"/>
      <w:r w:rsidRPr="00402B35">
        <w:rPr>
          <w:rFonts w:ascii="Arial" w:hAnsi="Arial" w:cs="Arial"/>
          <w:color w:val="0070C0"/>
        </w:rPr>
        <w:t>mots</w:t>
      </w:r>
      <w:proofErr w:type="gramEnd"/>
      <w:r w:rsidRPr="00402B35">
        <w:rPr>
          <w:rFonts w:ascii="Arial" w:hAnsi="Arial" w:cs="Arial"/>
          <w:color w:val="0070C0"/>
        </w:rPr>
        <w:t xml:space="preserve"> pour répondre. »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 xml:space="preserve">Les fillettes sourient, elles sont sans doute plus heureuses que </w:t>
      </w:r>
      <w:proofErr w:type="gramStart"/>
      <w:r w:rsidRPr="00402B35">
        <w:rPr>
          <w:rFonts w:ascii="Arial" w:hAnsi="Arial" w:cs="Arial"/>
          <w:color w:val="0070C0"/>
        </w:rPr>
        <w:t>la</w:t>
      </w:r>
      <w:proofErr w:type="gramEnd"/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proofErr w:type="gramStart"/>
      <w:r w:rsidRPr="00402B35">
        <w:rPr>
          <w:rFonts w:ascii="Arial" w:hAnsi="Arial" w:cs="Arial"/>
          <w:color w:val="0070C0"/>
        </w:rPr>
        <w:t>narratrice</w:t>
      </w:r>
      <w:proofErr w:type="gramEnd"/>
      <w:r w:rsidRPr="00402B35">
        <w:rPr>
          <w:rFonts w:ascii="Arial" w:hAnsi="Arial" w:cs="Arial"/>
          <w:color w:val="0070C0"/>
        </w:rPr>
        <w:t>.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C’est la famille qu’elle évoque dans les lignes 30 à 32 “une famille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proofErr w:type="gramStart"/>
      <w:r w:rsidRPr="00402B35">
        <w:rPr>
          <w:rFonts w:ascii="Arial" w:hAnsi="Arial" w:cs="Arial"/>
          <w:color w:val="0070C0"/>
        </w:rPr>
        <w:t>imaginaire</w:t>
      </w:r>
      <w:proofErr w:type="gramEnd"/>
      <w:r w:rsidRPr="00402B35">
        <w:rPr>
          <w:rFonts w:ascii="Arial" w:hAnsi="Arial" w:cs="Arial"/>
          <w:color w:val="0070C0"/>
        </w:rPr>
        <w:t>”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 xml:space="preserve">On attend </w:t>
      </w:r>
      <w:r>
        <w:rPr>
          <w:rFonts w:ascii="Arial" w:hAnsi="Arial" w:cs="Arial"/>
          <w:color w:val="0070C0"/>
        </w:rPr>
        <w:t xml:space="preserve">donc </w:t>
      </w:r>
      <w:r w:rsidRPr="00402B35">
        <w:rPr>
          <w:rFonts w:ascii="Arial" w:hAnsi="Arial" w:cs="Arial"/>
          <w:color w:val="0070C0"/>
        </w:rPr>
        <w:t>plusieurs idées justifiées :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-une famille complète avec un père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-une fratrie et des gens sur qui compter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-un sentiment de protection</w:t>
      </w:r>
    </w:p>
    <w:p w:rsid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-un toit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</w:p>
    <w:p w:rsidR="008A579D" w:rsidRPr="00402B35" w:rsidRDefault="00402B35" w:rsidP="00402B3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02B35">
        <w:rPr>
          <w:rFonts w:ascii="Arial" w:hAnsi="Arial" w:cs="Arial"/>
          <w:b/>
          <w:color w:val="000000"/>
          <w:sz w:val="30"/>
          <w:szCs w:val="30"/>
        </w:rPr>
        <w:t>Grammaire et compétences linguistiques (20 points)</w:t>
      </w:r>
    </w:p>
    <w:p w:rsidR="00402B35" w:rsidRPr="00402B35" w:rsidRDefault="00402B35" w:rsidP="00402B35">
      <w:pPr>
        <w:rPr>
          <w:rFonts w:ascii="Arial" w:hAnsi="Arial" w:cs="Arial"/>
        </w:rPr>
      </w:pP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402B35">
        <w:rPr>
          <w:rFonts w:ascii="Arial" w:hAnsi="Arial" w:cs="Arial"/>
          <w:color w:val="000000"/>
          <w:sz w:val="26"/>
          <w:szCs w:val="26"/>
        </w:rPr>
        <w:t>8. Quel est le point de vue utilisé ? Justifiez votre réponse. (2 points)</w:t>
      </w:r>
    </w:p>
    <w:p w:rsid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402B35">
        <w:rPr>
          <w:rFonts w:ascii="Arial" w:hAnsi="Arial" w:cs="Arial"/>
          <w:color w:val="0070C0"/>
        </w:rPr>
        <w:t>Le point de vue utilisé est le point de vue interne car la narration est menée à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la première personne et on trouve des références aux sentiments, pensées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du personnage principal : “ Je prenais goût.”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On attend le mot “interne” assorti de la mention du récit à la 1</w:t>
      </w:r>
      <w:r w:rsidRPr="00402B35">
        <w:rPr>
          <w:rFonts w:ascii="Arial" w:hAnsi="Arial" w:cs="Arial"/>
          <w:color w:val="0070C0"/>
          <w:vertAlign w:val="superscript"/>
        </w:rPr>
        <w:t>e</w:t>
      </w:r>
      <w:r>
        <w:rPr>
          <w:rFonts w:ascii="Arial" w:hAnsi="Arial" w:cs="Arial"/>
          <w:color w:val="0070C0"/>
        </w:rPr>
        <w:t xml:space="preserve"> </w:t>
      </w:r>
      <w:r w:rsidRPr="00402B35">
        <w:rPr>
          <w:rFonts w:ascii="Arial" w:hAnsi="Arial" w:cs="Arial"/>
          <w:color w:val="0070C0"/>
        </w:rPr>
        <w:t>personne du singulier et une citation.</w:t>
      </w: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402B35">
        <w:rPr>
          <w:rFonts w:ascii="Arial" w:hAnsi="Arial" w:cs="Arial"/>
          <w:color w:val="000000"/>
          <w:sz w:val="26"/>
          <w:szCs w:val="26"/>
        </w:rPr>
        <w:t>9. Lignes 8 et 9</w:t>
      </w:r>
      <w:r w:rsidR="00852753">
        <w:rPr>
          <w:rFonts w:ascii="Arial" w:hAnsi="Arial" w:cs="Arial"/>
          <w:color w:val="000000"/>
          <w:sz w:val="26"/>
          <w:szCs w:val="26"/>
        </w:rPr>
        <w:t xml:space="preserve">.  </w:t>
      </w:r>
      <w:r w:rsidRPr="00402B35">
        <w:rPr>
          <w:rFonts w:ascii="Arial" w:hAnsi="Arial" w:cs="Arial"/>
          <w:color w:val="000000"/>
          <w:sz w:val="26"/>
          <w:szCs w:val="26"/>
        </w:rPr>
        <w:t>Expliquez la forme des trois participes passés. (3 points)</w:t>
      </w:r>
    </w:p>
    <w:p w:rsidR="00402B35" w:rsidRPr="00852753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  <w:sz w:val="26"/>
          <w:szCs w:val="26"/>
        </w:rPr>
      </w:pPr>
      <w:r w:rsidRPr="00852753">
        <w:rPr>
          <w:rFonts w:ascii="Arial" w:hAnsi="Arial" w:cs="Arial"/>
          <w:color w:val="0070C0"/>
          <w:sz w:val="26"/>
          <w:szCs w:val="26"/>
        </w:rPr>
        <w:t>Le premier participe passé “acceptée” s'accorde avec le pronom</w:t>
      </w:r>
      <w:proofErr w:type="gramStart"/>
      <w:r w:rsidRPr="00852753">
        <w:rPr>
          <w:rFonts w:ascii="Arial" w:hAnsi="Arial" w:cs="Arial"/>
          <w:color w:val="0070C0"/>
          <w:sz w:val="26"/>
          <w:szCs w:val="26"/>
        </w:rPr>
        <w:t xml:space="preserve"> :”</w:t>
      </w:r>
      <w:proofErr w:type="gramEnd"/>
      <w:r w:rsidRPr="00852753">
        <w:rPr>
          <w:rFonts w:ascii="Arial" w:hAnsi="Arial" w:cs="Arial"/>
          <w:color w:val="0070C0"/>
          <w:sz w:val="26"/>
          <w:szCs w:val="26"/>
        </w:rPr>
        <w:t>m” qui se</w:t>
      </w:r>
      <w:r w:rsidR="00852753">
        <w:rPr>
          <w:rFonts w:ascii="Arial" w:hAnsi="Arial" w:cs="Arial"/>
          <w:color w:val="0070C0"/>
          <w:sz w:val="26"/>
          <w:szCs w:val="26"/>
        </w:rPr>
        <w:t xml:space="preserve"> </w:t>
      </w:r>
      <w:r w:rsidRPr="00852753">
        <w:rPr>
          <w:rFonts w:ascii="Arial" w:hAnsi="Arial" w:cs="Arial"/>
          <w:color w:val="0070C0"/>
          <w:sz w:val="26"/>
          <w:szCs w:val="26"/>
        </w:rPr>
        <w:t>réfère à la jeune fille. Ce pronom est COD et placé avant le groupe verbal. Il y</w:t>
      </w:r>
      <w:r w:rsidR="00852753">
        <w:rPr>
          <w:rFonts w:ascii="Arial" w:hAnsi="Arial" w:cs="Arial"/>
          <w:color w:val="0070C0"/>
          <w:sz w:val="26"/>
          <w:szCs w:val="26"/>
        </w:rPr>
        <w:t xml:space="preserve"> </w:t>
      </w:r>
      <w:r w:rsidRPr="00852753">
        <w:rPr>
          <w:rFonts w:ascii="Arial" w:hAnsi="Arial" w:cs="Arial"/>
          <w:color w:val="0070C0"/>
          <w:sz w:val="26"/>
          <w:szCs w:val="26"/>
        </w:rPr>
        <w:t>a donc accord du participe passé avec le COD.</w:t>
      </w:r>
    </w:p>
    <w:p w:rsidR="00402B35" w:rsidRPr="00852753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  <w:sz w:val="26"/>
          <w:szCs w:val="26"/>
        </w:rPr>
      </w:pPr>
      <w:r w:rsidRPr="00852753">
        <w:rPr>
          <w:rFonts w:ascii="Arial" w:hAnsi="Arial" w:cs="Arial"/>
          <w:color w:val="0070C0"/>
          <w:sz w:val="26"/>
          <w:szCs w:val="26"/>
        </w:rPr>
        <w:t>Les formes “respiré” et “fait” sont au masculin singulier. Il n'y a aucun accord</w:t>
      </w:r>
      <w:r w:rsidR="00852753">
        <w:rPr>
          <w:rFonts w:ascii="Arial" w:hAnsi="Arial" w:cs="Arial"/>
          <w:color w:val="0070C0"/>
          <w:sz w:val="26"/>
          <w:szCs w:val="26"/>
        </w:rPr>
        <w:t xml:space="preserve"> </w:t>
      </w:r>
      <w:r w:rsidRPr="00852753">
        <w:rPr>
          <w:rFonts w:ascii="Arial" w:hAnsi="Arial" w:cs="Arial"/>
          <w:color w:val="0070C0"/>
          <w:sz w:val="26"/>
          <w:szCs w:val="26"/>
        </w:rPr>
        <w:t>car ces participes passés sont employés avec l'auxiliaire avoir.</w:t>
      </w:r>
    </w:p>
    <w:p w:rsidR="00402B35" w:rsidRPr="00852753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  <w:sz w:val="26"/>
          <w:szCs w:val="26"/>
        </w:rPr>
      </w:pPr>
      <w:r w:rsidRPr="00852753">
        <w:rPr>
          <w:rFonts w:ascii="Arial" w:hAnsi="Arial" w:cs="Arial"/>
          <w:color w:val="0070C0"/>
          <w:sz w:val="26"/>
          <w:szCs w:val="26"/>
        </w:rPr>
        <w:t>Pour fait on peut dire qu’il y a un COD mais placé après le verbe donc</w:t>
      </w:r>
      <w:r w:rsidR="00852753">
        <w:rPr>
          <w:rFonts w:ascii="Arial" w:hAnsi="Arial" w:cs="Arial"/>
          <w:color w:val="0070C0"/>
          <w:sz w:val="26"/>
          <w:szCs w:val="26"/>
        </w:rPr>
        <w:t xml:space="preserve"> </w:t>
      </w:r>
      <w:r w:rsidRPr="00852753">
        <w:rPr>
          <w:rFonts w:ascii="Arial" w:hAnsi="Arial" w:cs="Arial"/>
          <w:color w:val="0070C0"/>
          <w:sz w:val="26"/>
          <w:szCs w:val="26"/>
        </w:rPr>
        <w:t>pas d’accord. Attention à la confusion avec le COS “lui” qui n’entraîne</w:t>
      </w:r>
      <w:r w:rsidR="00852753">
        <w:rPr>
          <w:rFonts w:ascii="Arial" w:hAnsi="Arial" w:cs="Arial"/>
          <w:color w:val="0070C0"/>
          <w:sz w:val="26"/>
          <w:szCs w:val="26"/>
        </w:rPr>
        <w:t xml:space="preserve"> </w:t>
      </w:r>
      <w:r w:rsidRPr="00852753">
        <w:rPr>
          <w:rFonts w:ascii="Arial" w:hAnsi="Arial" w:cs="Arial"/>
          <w:color w:val="0070C0"/>
          <w:sz w:val="26"/>
          <w:szCs w:val="26"/>
        </w:rPr>
        <w:t>aucun accord avec l’auxiliaire avoir.</w:t>
      </w:r>
    </w:p>
    <w:p w:rsidR="00852753" w:rsidRDefault="00852753" w:rsidP="00402B35">
      <w:pPr>
        <w:autoSpaceDE w:val="0"/>
        <w:autoSpaceDN w:val="0"/>
        <w:adjustRightInd w:val="0"/>
        <w:rPr>
          <w:rFonts w:ascii="Arial" w:hAnsi="Arial" w:cs="Arial"/>
          <w:color w:val="0000FF"/>
          <w:sz w:val="26"/>
          <w:szCs w:val="26"/>
        </w:rPr>
      </w:pPr>
    </w:p>
    <w:p w:rsidR="00852753" w:rsidRDefault="00852753" w:rsidP="00402B35">
      <w:pPr>
        <w:autoSpaceDE w:val="0"/>
        <w:autoSpaceDN w:val="0"/>
        <w:adjustRightInd w:val="0"/>
        <w:rPr>
          <w:rFonts w:ascii="Arial" w:hAnsi="Arial" w:cs="Arial"/>
          <w:color w:val="0000FF"/>
          <w:sz w:val="26"/>
          <w:szCs w:val="26"/>
        </w:rPr>
      </w:pP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402B35">
        <w:rPr>
          <w:rFonts w:ascii="Arial" w:hAnsi="Arial" w:cs="Arial"/>
          <w:color w:val="000000"/>
          <w:sz w:val="26"/>
          <w:szCs w:val="26"/>
        </w:rPr>
        <w:lastRenderedPageBreak/>
        <w:t>10. Lignes 16-17 : Relevez les verbes au plus-que-parfait. Quelle est la valeur de ce temps ? (2</w:t>
      </w:r>
      <w:r w:rsidR="00852753">
        <w:rPr>
          <w:rFonts w:ascii="Arial" w:hAnsi="Arial" w:cs="Arial"/>
          <w:color w:val="000000"/>
          <w:sz w:val="26"/>
          <w:szCs w:val="26"/>
        </w:rPr>
        <w:t xml:space="preserve"> </w:t>
      </w:r>
      <w:r w:rsidRPr="00402B35">
        <w:rPr>
          <w:rFonts w:ascii="Arial" w:hAnsi="Arial" w:cs="Arial"/>
          <w:color w:val="000000"/>
          <w:sz w:val="26"/>
          <w:szCs w:val="26"/>
        </w:rPr>
        <w:t>points)</w:t>
      </w:r>
    </w:p>
    <w:p w:rsidR="00402B35" w:rsidRPr="00852753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852753">
        <w:rPr>
          <w:rFonts w:ascii="Arial" w:hAnsi="Arial" w:cs="Arial"/>
          <w:color w:val="0070C0"/>
        </w:rPr>
        <w:t xml:space="preserve">Les verbes au plus-que-parfait sont “ </w:t>
      </w:r>
      <w:proofErr w:type="gramStart"/>
      <w:r w:rsidRPr="00852753">
        <w:rPr>
          <w:rFonts w:ascii="Arial" w:hAnsi="Arial" w:cs="Arial"/>
          <w:color w:val="0070C0"/>
        </w:rPr>
        <w:t>avait</w:t>
      </w:r>
      <w:proofErr w:type="gramEnd"/>
      <w:r w:rsidRPr="00852753">
        <w:rPr>
          <w:rFonts w:ascii="Arial" w:hAnsi="Arial" w:cs="Arial"/>
          <w:color w:val="0070C0"/>
        </w:rPr>
        <w:t xml:space="preserve"> obtenu” et “était montée” ces</w:t>
      </w:r>
    </w:p>
    <w:p w:rsidR="00402B35" w:rsidRPr="00852753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proofErr w:type="gramStart"/>
      <w:r w:rsidRPr="00852753">
        <w:rPr>
          <w:rFonts w:ascii="Arial" w:hAnsi="Arial" w:cs="Arial"/>
          <w:color w:val="0070C0"/>
        </w:rPr>
        <w:t>verbes</w:t>
      </w:r>
      <w:proofErr w:type="gramEnd"/>
      <w:r w:rsidRPr="00852753">
        <w:rPr>
          <w:rFonts w:ascii="Arial" w:hAnsi="Arial" w:cs="Arial"/>
          <w:color w:val="0070C0"/>
        </w:rPr>
        <w:t xml:space="preserve"> expriment l'antériorité.</w:t>
      </w:r>
    </w:p>
    <w:p w:rsidR="00852753" w:rsidRDefault="00852753" w:rsidP="00402B35">
      <w:pPr>
        <w:autoSpaceDE w:val="0"/>
        <w:autoSpaceDN w:val="0"/>
        <w:adjustRightInd w:val="0"/>
        <w:rPr>
          <w:rFonts w:ascii="Arial" w:hAnsi="Arial" w:cs="Arial"/>
          <w:color w:val="0000FF"/>
          <w:sz w:val="26"/>
          <w:szCs w:val="26"/>
        </w:rPr>
      </w:pPr>
    </w:p>
    <w:p w:rsidR="00852753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402B35">
        <w:rPr>
          <w:rFonts w:ascii="Arial" w:hAnsi="Arial" w:cs="Arial"/>
          <w:color w:val="000000"/>
          <w:sz w:val="26"/>
          <w:szCs w:val="26"/>
        </w:rPr>
        <w:t xml:space="preserve">11. Ligne 28 : Quel est le temps utilisé dans cette phrase ? (1 point) </w:t>
      </w:r>
    </w:p>
    <w:p w:rsid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852753">
        <w:rPr>
          <w:rFonts w:ascii="Arial" w:hAnsi="Arial" w:cs="Arial"/>
          <w:color w:val="0070C0"/>
        </w:rPr>
        <w:t>Le temps utilisé est le</w:t>
      </w:r>
      <w:r w:rsidR="00852753" w:rsidRPr="00852753">
        <w:rPr>
          <w:rFonts w:ascii="Arial" w:hAnsi="Arial" w:cs="Arial"/>
          <w:color w:val="0070C0"/>
        </w:rPr>
        <w:t xml:space="preserve"> </w:t>
      </w:r>
      <w:r w:rsidRPr="00852753">
        <w:rPr>
          <w:rFonts w:ascii="Arial" w:hAnsi="Arial" w:cs="Arial"/>
          <w:color w:val="0070C0"/>
        </w:rPr>
        <w:t xml:space="preserve">conditionnel présent. </w:t>
      </w:r>
    </w:p>
    <w:p w:rsidR="00852753" w:rsidRPr="00852753" w:rsidRDefault="00852753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402B35">
        <w:rPr>
          <w:rFonts w:ascii="Arial" w:hAnsi="Arial" w:cs="Arial"/>
          <w:color w:val="000000"/>
          <w:sz w:val="26"/>
          <w:szCs w:val="26"/>
        </w:rPr>
        <w:t>12. Quelle est la figure utilisée aux lignes 23-24 ? Expliquez-la. (2 points)</w:t>
      </w:r>
    </w:p>
    <w:p w:rsidR="00402B35" w:rsidRPr="00852753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852753">
        <w:rPr>
          <w:rFonts w:ascii="Arial" w:hAnsi="Arial" w:cs="Arial"/>
          <w:color w:val="0070C0"/>
        </w:rPr>
        <w:t>La figure de style utilisée est une comparaison : “comme sur les tombes</w:t>
      </w:r>
      <w:r w:rsidR="00852753">
        <w:rPr>
          <w:rFonts w:ascii="Arial" w:hAnsi="Arial" w:cs="Arial"/>
          <w:color w:val="0070C0"/>
        </w:rPr>
        <w:t xml:space="preserve"> </w:t>
      </w:r>
      <w:r w:rsidRPr="00852753">
        <w:rPr>
          <w:rFonts w:ascii="Arial" w:hAnsi="Arial" w:cs="Arial"/>
          <w:color w:val="0070C0"/>
        </w:rPr>
        <w:t>où sont gravés des noms et des dates”.</w:t>
      </w:r>
      <w:r w:rsidR="00852753">
        <w:rPr>
          <w:rFonts w:ascii="Arial" w:hAnsi="Arial" w:cs="Arial"/>
          <w:color w:val="0070C0"/>
        </w:rPr>
        <w:t xml:space="preserve"> </w:t>
      </w:r>
      <w:r w:rsidRPr="00852753">
        <w:rPr>
          <w:rFonts w:ascii="Arial" w:hAnsi="Arial" w:cs="Arial"/>
          <w:color w:val="0070C0"/>
        </w:rPr>
        <w:t>Il y a une idée de mort, de fin. En écrivant les mots de sa souffrance</w:t>
      </w:r>
      <w:r w:rsidR="00852753">
        <w:rPr>
          <w:rFonts w:ascii="Arial" w:hAnsi="Arial" w:cs="Arial"/>
          <w:color w:val="0070C0"/>
        </w:rPr>
        <w:t xml:space="preserve"> </w:t>
      </w:r>
      <w:r w:rsidRPr="00852753">
        <w:rPr>
          <w:rFonts w:ascii="Arial" w:hAnsi="Arial" w:cs="Arial"/>
          <w:color w:val="0070C0"/>
        </w:rPr>
        <w:t>c’est comme si elle les tuait et les enterrait à jamais pour passer à autre</w:t>
      </w:r>
      <w:r w:rsidR="00852753">
        <w:rPr>
          <w:rFonts w:ascii="Arial" w:hAnsi="Arial" w:cs="Arial"/>
          <w:color w:val="0070C0"/>
        </w:rPr>
        <w:t xml:space="preserve"> </w:t>
      </w:r>
      <w:r w:rsidRPr="00852753">
        <w:rPr>
          <w:rFonts w:ascii="Arial" w:hAnsi="Arial" w:cs="Arial"/>
          <w:color w:val="0070C0"/>
        </w:rPr>
        <w:t>chose. Cette mort était nécessaire à sa renaissance.</w:t>
      </w:r>
    </w:p>
    <w:p w:rsidR="00852753" w:rsidRDefault="00852753" w:rsidP="00402B35">
      <w:pPr>
        <w:autoSpaceDE w:val="0"/>
        <w:autoSpaceDN w:val="0"/>
        <w:adjustRightInd w:val="0"/>
        <w:rPr>
          <w:rFonts w:ascii="Arial" w:hAnsi="Arial" w:cs="Arial"/>
          <w:color w:val="0070C0"/>
        </w:rPr>
      </w:pP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402B35">
        <w:rPr>
          <w:rFonts w:ascii="Arial" w:hAnsi="Arial" w:cs="Arial"/>
          <w:color w:val="000000"/>
          <w:sz w:val="26"/>
          <w:szCs w:val="26"/>
        </w:rPr>
        <w:t>13. Réécrivez de « Il m’écoutait et prenait […] » (ligne 19) à « […] il prenait</w:t>
      </w:r>
      <w:r w:rsidR="00852753">
        <w:rPr>
          <w:rFonts w:ascii="Arial" w:hAnsi="Arial" w:cs="Arial"/>
          <w:color w:val="000000"/>
          <w:sz w:val="26"/>
          <w:szCs w:val="26"/>
        </w:rPr>
        <w:t xml:space="preserve"> </w:t>
      </w:r>
      <w:r w:rsidRPr="00402B35">
        <w:rPr>
          <w:rFonts w:ascii="Arial" w:hAnsi="Arial" w:cs="Arial"/>
          <w:color w:val="000000"/>
          <w:sz w:val="26"/>
          <w:szCs w:val="26"/>
        </w:rPr>
        <w:t>des notes » (ligne 23) en passant de la 1ere personne du singulier à la</w:t>
      </w:r>
      <w:r w:rsidR="00852753">
        <w:rPr>
          <w:rFonts w:ascii="Arial" w:hAnsi="Arial" w:cs="Arial"/>
          <w:color w:val="000000"/>
          <w:sz w:val="26"/>
          <w:szCs w:val="26"/>
        </w:rPr>
        <w:t xml:space="preserve"> </w:t>
      </w:r>
      <w:r w:rsidRPr="00402B35">
        <w:rPr>
          <w:rFonts w:ascii="Arial" w:hAnsi="Arial" w:cs="Arial"/>
          <w:color w:val="000000"/>
          <w:sz w:val="26"/>
          <w:szCs w:val="26"/>
        </w:rPr>
        <w:t>1ere personne du pluriel. Vous ferez toutes les modifications nécessaires.</w:t>
      </w:r>
      <w:r w:rsidR="00852753">
        <w:rPr>
          <w:rFonts w:ascii="Arial" w:hAnsi="Arial" w:cs="Arial"/>
          <w:color w:val="000000"/>
          <w:sz w:val="26"/>
          <w:szCs w:val="26"/>
        </w:rPr>
        <w:t xml:space="preserve"> </w:t>
      </w:r>
      <w:r w:rsidRPr="00402B35">
        <w:rPr>
          <w:rFonts w:ascii="Arial" w:hAnsi="Arial" w:cs="Arial"/>
          <w:color w:val="000000"/>
          <w:sz w:val="26"/>
          <w:szCs w:val="26"/>
        </w:rPr>
        <w:t>(10 points)</w:t>
      </w:r>
    </w:p>
    <w:p w:rsidR="00402B35" w:rsidRPr="00852753" w:rsidRDefault="00402B35" w:rsidP="00852753">
      <w:p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8"/>
          <w:szCs w:val="28"/>
        </w:rPr>
      </w:pPr>
      <w:r w:rsidRPr="00852753">
        <w:rPr>
          <w:rFonts w:ascii="Arial" w:hAnsi="Arial" w:cs="Arial"/>
          <w:color w:val="0070C0"/>
          <w:sz w:val="28"/>
          <w:szCs w:val="28"/>
        </w:rPr>
        <w:t>Il nous écoutait et prenait quelquefois des notes. Et nous, nous</w:t>
      </w:r>
      <w:r w:rsidR="00852753">
        <w:rPr>
          <w:rFonts w:ascii="Arial" w:hAnsi="Arial" w:cs="Arial"/>
          <w:color w:val="0070C0"/>
          <w:sz w:val="28"/>
          <w:szCs w:val="28"/>
        </w:rPr>
        <w:t xml:space="preserve"> </w:t>
      </w:r>
      <w:r w:rsidRPr="00852753">
        <w:rPr>
          <w:rFonts w:ascii="Arial" w:hAnsi="Arial" w:cs="Arial"/>
          <w:color w:val="0070C0"/>
          <w:sz w:val="28"/>
          <w:szCs w:val="28"/>
        </w:rPr>
        <w:t>éprouvions une nouvelle sensation : à mesure que nous lui donnions</w:t>
      </w:r>
      <w:r w:rsidR="00852753">
        <w:rPr>
          <w:rFonts w:ascii="Arial" w:hAnsi="Arial" w:cs="Arial"/>
          <w:color w:val="0070C0"/>
          <w:sz w:val="28"/>
          <w:szCs w:val="28"/>
        </w:rPr>
        <w:t xml:space="preserve"> </w:t>
      </w:r>
      <w:r w:rsidRPr="00852753">
        <w:rPr>
          <w:rFonts w:ascii="Arial" w:hAnsi="Arial" w:cs="Arial"/>
          <w:color w:val="0070C0"/>
          <w:sz w:val="28"/>
          <w:szCs w:val="28"/>
        </w:rPr>
        <w:t xml:space="preserve">tous ces pauvres détails, nous étions </w:t>
      </w:r>
      <w:proofErr w:type="gramStart"/>
      <w:r w:rsidRPr="00852753">
        <w:rPr>
          <w:rFonts w:ascii="Arial" w:hAnsi="Arial" w:cs="Arial"/>
          <w:color w:val="0070C0"/>
          <w:sz w:val="28"/>
          <w:szCs w:val="28"/>
        </w:rPr>
        <w:t>débarrassé</w:t>
      </w:r>
      <w:proofErr w:type="gramEnd"/>
      <w:r w:rsidRPr="00852753">
        <w:rPr>
          <w:rFonts w:ascii="Arial" w:hAnsi="Arial" w:cs="Arial"/>
          <w:color w:val="0070C0"/>
          <w:sz w:val="28"/>
          <w:szCs w:val="28"/>
        </w:rPr>
        <w:t>(e)s d’un poids. Cela ne</w:t>
      </w:r>
      <w:r w:rsidR="00852753">
        <w:rPr>
          <w:rFonts w:ascii="Arial" w:hAnsi="Arial" w:cs="Arial"/>
          <w:color w:val="0070C0"/>
          <w:sz w:val="28"/>
          <w:szCs w:val="28"/>
        </w:rPr>
        <w:t xml:space="preserve"> </w:t>
      </w:r>
      <w:r w:rsidRPr="00852753">
        <w:rPr>
          <w:rFonts w:ascii="Arial" w:hAnsi="Arial" w:cs="Arial"/>
          <w:color w:val="0070C0"/>
          <w:sz w:val="28"/>
          <w:szCs w:val="28"/>
        </w:rPr>
        <w:t>nous concernait plus, nous parlions de quelqu’un d’autre et nous étions</w:t>
      </w:r>
      <w:r w:rsidR="00852753">
        <w:rPr>
          <w:rFonts w:ascii="Arial" w:hAnsi="Arial" w:cs="Arial"/>
          <w:color w:val="0070C0"/>
          <w:sz w:val="28"/>
          <w:szCs w:val="28"/>
        </w:rPr>
        <w:t xml:space="preserve"> </w:t>
      </w:r>
      <w:r w:rsidRPr="00852753">
        <w:rPr>
          <w:rFonts w:ascii="Arial" w:hAnsi="Arial" w:cs="Arial"/>
          <w:color w:val="0070C0"/>
          <w:sz w:val="28"/>
          <w:szCs w:val="28"/>
        </w:rPr>
        <w:t>soulagé(e)s de voir qu’il prenait des notes.</w:t>
      </w:r>
    </w:p>
    <w:p w:rsidR="00402B35" w:rsidRPr="00402B35" w:rsidRDefault="00402B35" w:rsidP="00402B35">
      <w:pPr>
        <w:rPr>
          <w:rFonts w:ascii="Arial" w:hAnsi="Arial" w:cs="Arial"/>
        </w:rPr>
      </w:pPr>
    </w:p>
    <w:p w:rsidR="00402B35" w:rsidRDefault="00402B35" w:rsidP="0085275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852753">
        <w:rPr>
          <w:rFonts w:ascii="Arial" w:hAnsi="Arial" w:cs="Arial"/>
          <w:b/>
          <w:color w:val="000000"/>
          <w:sz w:val="36"/>
          <w:szCs w:val="36"/>
        </w:rPr>
        <w:t>Dictée</w:t>
      </w:r>
    </w:p>
    <w:p w:rsidR="00852753" w:rsidRPr="00852753" w:rsidRDefault="00852753" w:rsidP="0085275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402B35" w:rsidRP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9A00FF"/>
          <w:sz w:val="26"/>
          <w:szCs w:val="26"/>
        </w:rPr>
      </w:pPr>
      <w:r w:rsidRPr="00402B35">
        <w:rPr>
          <w:rFonts w:ascii="Arial" w:hAnsi="Arial" w:cs="Arial"/>
          <w:color w:val="9A00FF"/>
          <w:sz w:val="26"/>
          <w:szCs w:val="26"/>
        </w:rPr>
        <w:t>Barème : -1 orthographe grammaticale, -0,5 orthographe lexicale, -0,5 pour 4</w:t>
      </w:r>
    </w:p>
    <w:p w:rsidR="00402B35" w:rsidRDefault="00402B35" w:rsidP="00402B35">
      <w:pPr>
        <w:autoSpaceDE w:val="0"/>
        <w:autoSpaceDN w:val="0"/>
        <w:adjustRightInd w:val="0"/>
        <w:rPr>
          <w:rFonts w:ascii="Arial" w:hAnsi="Arial" w:cs="Arial"/>
          <w:color w:val="9A00FF"/>
          <w:sz w:val="26"/>
          <w:szCs w:val="26"/>
        </w:rPr>
      </w:pPr>
      <w:proofErr w:type="gramStart"/>
      <w:r w:rsidRPr="00402B35">
        <w:rPr>
          <w:rFonts w:ascii="Arial" w:hAnsi="Arial" w:cs="Arial"/>
          <w:color w:val="9A00FF"/>
          <w:sz w:val="26"/>
          <w:szCs w:val="26"/>
        </w:rPr>
        <w:t>fautes</w:t>
      </w:r>
      <w:proofErr w:type="gramEnd"/>
      <w:r w:rsidRPr="00402B35">
        <w:rPr>
          <w:rFonts w:ascii="Arial" w:hAnsi="Arial" w:cs="Arial"/>
          <w:color w:val="9A00FF"/>
          <w:sz w:val="26"/>
          <w:szCs w:val="26"/>
        </w:rPr>
        <w:t xml:space="preserve"> d’accents et / ou de ponctuation.</w:t>
      </w:r>
    </w:p>
    <w:p w:rsidR="00852753" w:rsidRPr="00402B35" w:rsidRDefault="00852753" w:rsidP="00402B35">
      <w:pPr>
        <w:autoSpaceDE w:val="0"/>
        <w:autoSpaceDN w:val="0"/>
        <w:adjustRightInd w:val="0"/>
        <w:rPr>
          <w:rFonts w:ascii="Arial" w:hAnsi="Arial" w:cs="Arial"/>
          <w:color w:val="9A00FF"/>
          <w:sz w:val="26"/>
          <w:szCs w:val="26"/>
        </w:rPr>
      </w:pPr>
    </w:p>
    <w:p w:rsidR="00402B35" w:rsidRPr="00852753" w:rsidRDefault="00402B35" w:rsidP="008527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>J'ai conservé une photo au format si petit que je la scrute à la loupe pour en</w:t>
      </w:r>
    </w:p>
    <w:p w:rsidR="00402B35" w:rsidRPr="00852753" w:rsidRDefault="00402B35" w:rsidP="008527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>discerner</w:t>
      </w:r>
      <w:proofErr w:type="gramEnd"/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 xml:space="preserve"> les détails. Ils sont assis l'un à côté de l'autre, sur le divan du salon,</w:t>
      </w:r>
    </w:p>
    <w:p w:rsidR="00402B35" w:rsidRPr="00852753" w:rsidRDefault="00402B35" w:rsidP="008527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>ma</w:t>
      </w:r>
      <w:proofErr w:type="gramEnd"/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 xml:space="preserve"> mère un livre à la main droite, la main gauche appuyée sur l'épaule de mon</w:t>
      </w:r>
    </w:p>
    <w:p w:rsidR="00402B35" w:rsidRPr="00852753" w:rsidRDefault="00402B35" w:rsidP="008527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>père</w:t>
      </w:r>
      <w:proofErr w:type="gramEnd"/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 xml:space="preserve"> qui se penche et caresse un grand chien noir dont je ne saurais dire la</w:t>
      </w:r>
      <w:r w:rsidR="00852753" w:rsidRPr="0085275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>race.</w:t>
      </w:r>
    </w:p>
    <w:p w:rsidR="00402B35" w:rsidRPr="00852753" w:rsidRDefault="00402B35" w:rsidP="008527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>Ma mère porte un curieux corsage à rayures et à manches longues, ses</w:t>
      </w:r>
      <w:r w:rsidR="0085275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>cheveux blonds lui tombent sur les épaules. Mon père est vêtu d'un costume</w:t>
      </w:r>
      <w:r w:rsidR="0085275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>clair. Avec ses cheveux bruns et sa moustache fine, il ressemble ici à</w:t>
      </w:r>
      <w:r w:rsidR="0085275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>l'aviateur</w:t>
      </w:r>
      <w:r w:rsidR="0085275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>américain Howard Hughes. Qui a bien pu prendre cette photo, un soir de</w:t>
      </w:r>
      <w:r w:rsidR="0085275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>l'Occupation ? Sans cette époque, sans les rencontres hasardeuses et</w:t>
      </w:r>
      <w:r w:rsidR="0085275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>contradictoires qu'elle provoquait, je ne serais jamais né.</w:t>
      </w:r>
    </w:p>
    <w:p w:rsidR="00852753" w:rsidRDefault="00852753" w:rsidP="00852753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02B35" w:rsidRPr="00852753" w:rsidRDefault="00402B35" w:rsidP="00852753">
      <w:pPr>
        <w:jc w:val="right"/>
        <w:rPr>
          <w:rFonts w:ascii="Arial" w:hAnsi="Arial" w:cs="Arial"/>
          <w:b/>
          <w:color w:val="000000" w:themeColor="text1"/>
        </w:rPr>
      </w:pPr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 xml:space="preserve">Patrick Modiano, </w:t>
      </w:r>
      <w:r w:rsidRPr="00852753">
        <w:rPr>
          <w:rFonts w:ascii="Arial" w:hAnsi="Arial" w:cs="Arial"/>
          <w:b/>
          <w:i/>
          <w:color w:val="000000" w:themeColor="text1"/>
          <w:sz w:val="28"/>
          <w:szCs w:val="28"/>
        </w:rPr>
        <w:t>Livret de Famille</w:t>
      </w:r>
      <w:r w:rsidRPr="00852753">
        <w:rPr>
          <w:rFonts w:ascii="Arial" w:hAnsi="Arial" w:cs="Arial"/>
          <w:b/>
          <w:color w:val="000000" w:themeColor="text1"/>
          <w:sz w:val="28"/>
          <w:szCs w:val="28"/>
        </w:rPr>
        <w:t>, 1997</w:t>
      </w:r>
    </w:p>
    <w:sectPr w:rsidR="00402B35" w:rsidRPr="00852753" w:rsidSect="00402B3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35"/>
    <w:rsid w:val="00402B35"/>
    <w:rsid w:val="00645F6A"/>
    <w:rsid w:val="00852753"/>
    <w:rsid w:val="00A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A0D3B"/>
  <w14:defaultImageDpi w14:val="32767"/>
  <w15:chartTrackingRefBased/>
  <w15:docId w15:val="{AA8BBAF1-D6E6-B344-8E6E-66B0950B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1345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Carlomagno</dc:creator>
  <cp:keywords/>
  <dc:description/>
  <cp:lastModifiedBy>Valérie Carlomagno</cp:lastModifiedBy>
  <cp:revision>1</cp:revision>
  <dcterms:created xsi:type="dcterms:W3CDTF">2019-05-07T12:44:00Z</dcterms:created>
  <dcterms:modified xsi:type="dcterms:W3CDTF">2019-05-07T13:00:00Z</dcterms:modified>
</cp:coreProperties>
</file>